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ascii="黑体" w:eastAsia="黑体"/>
          <w:sz w:val="44"/>
          <w:szCs w:val="36"/>
          <w:lang w:eastAsia="zh-CN"/>
        </w:rPr>
      </w:pPr>
    </w:p>
    <w:p>
      <w:pPr>
        <w:spacing w:line="600" w:lineRule="exact"/>
        <w:jc w:val="both"/>
        <w:rPr>
          <w:rFonts w:hint="eastAsia" w:ascii="黑体" w:eastAsia="黑体"/>
          <w:sz w:val="44"/>
          <w:szCs w:val="36"/>
          <w:lang w:eastAsia="zh-CN"/>
        </w:rPr>
      </w:pPr>
    </w:p>
    <w:p>
      <w:pPr>
        <w:spacing w:line="600" w:lineRule="exact"/>
        <w:jc w:val="both"/>
        <w:rPr>
          <w:rFonts w:hint="eastAsia" w:ascii="黑体" w:eastAsia="黑体"/>
          <w:sz w:val="44"/>
          <w:szCs w:val="36"/>
        </w:rPr>
      </w:pPr>
      <w:r>
        <w:rPr>
          <w:rFonts w:hint="eastAsia" w:ascii="黑体" w:eastAsia="黑体"/>
          <w:sz w:val="44"/>
          <w:szCs w:val="36"/>
          <w:lang w:eastAsia="zh-CN"/>
        </w:rPr>
        <w:t>景德镇市广播电视台</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b/>
          <w:sz w:val="32"/>
          <w:szCs w:val="32"/>
          <w:lang w:eastAsia="zh-CN"/>
        </w:rPr>
        <w:t>景德镇市广播电视台</w:t>
      </w:r>
      <w:r>
        <w:rPr>
          <w:rFonts w:hint="eastAsia" w:ascii="黑体" w:hAnsi="黑体" w:eastAsia="黑体"/>
          <w:b/>
          <w:sz w:val="32"/>
          <w:szCs w:val="32"/>
        </w:rPr>
        <w:t>概况</w:t>
      </w:r>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ind w:firstLine="1928" w:firstLineChars="600"/>
        <w:jc w:val="both"/>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0"/>
          <w:lang w:eastAsia="zh-CN"/>
        </w:rPr>
        <w:t>景德镇市广播电视台</w:t>
      </w:r>
      <w:r>
        <w:rPr>
          <w:rFonts w:hint="eastAsia" w:ascii="宋体" w:hAnsi="宋体"/>
          <w:b/>
          <w:sz w:val="32"/>
          <w:szCs w:val="30"/>
        </w:rPr>
        <w:t>概况</w:t>
      </w:r>
    </w:p>
    <w:p>
      <w:pPr>
        <w:ind w:firstLine="630"/>
        <w:jc w:val="center"/>
        <w:rPr>
          <w:rFonts w:hint="eastAsia"/>
          <w:sz w:val="32"/>
          <w:szCs w:val="32"/>
        </w:rPr>
      </w:pPr>
    </w:p>
    <w:p>
      <w:pPr>
        <w:ind w:firstLine="630"/>
        <w:jc w:val="left"/>
        <w:rPr>
          <w:rFonts w:hint="eastAsia" w:ascii="黑体" w:hAnsi="黑体" w:eastAsia="黑体"/>
          <w:sz w:val="30"/>
          <w:szCs w:val="30"/>
        </w:rPr>
      </w:pPr>
      <w:r>
        <w:rPr>
          <w:rFonts w:hint="eastAsia" w:ascii="黑体" w:hAnsi="黑体" w:eastAsia="黑体"/>
          <w:sz w:val="30"/>
          <w:szCs w:val="30"/>
        </w:rPr>
        <w:t>一、部门主要职能</w:t>
      </w:r>
    </w:p>
    <w:p>
      <w:pPr>
        <w:keepNext w:val="0"/>
        <w:keepLines w:val="0"/>
        <w:widowControl w:val="0"/>
        <w:numPr>
          <w:ilvl w:val="0"/>
          <w:numId w:val="1"/>
        </w:numPr>
        <w:suppressLineNumbers w:val="0"/>
        <w:spacing w:before="0" w:beforeAutospacing="0" w:after="0" w:afterAutospacing="0"/>
        <w:ind w:left="0" w:right="0" w:firstLine="600" w:firstLineChars="2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宣传党的路线方针和政策，把握正确舆论导向；传播科学文化知识，传递社会经济信息，活跃群众文化生活；坚守宣传阵地，抓好安全播出，完成市委、市政府下达的各项工作任务。</w:t>
      </w:r>
    </w:p>
    <w:p>
      <w:pPr>
        <w:keepNext w:val="0"/>
        <w:keepLines w:val="0"/>
        <w:widowControl w:val="0"/>
        <w:numPr>
          <w:ilvl w:val="0"/>
          <w:numId w:val="1"/>
        </w:numPr>
        <w:suppressLineNumbers w:val="0"/>
        <w:spacing w:before="0" w:beforeAutospacing="0" w:after="0" w:afterAutospacing="0"/>
        <w:ind w:left="0" w:right="0" w:firstLine="600" w:firstLineChars="2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制定并组织实施全台广播电视事业和产业发展规划，促进广播电视发展；加快数字化步伐，推动信息化进程；负责广播电视新技术、科技成果的应用工作。</w:t>
      </w:r>
    </w:p>
    <w:p>
      <w:pPr>
        <w:keepNext w:val="0"/>
        <w:keepLines w:val="0"/>
        <w:widowControl w:val="0"/>
        <w:numPr>
          <w:ilvl w:val="0"/>
          <w:numId w:val="1"/>
        </w:numPr>
        <w:suppressLineNumbers w:val="0"/>
        <w:spacing w:before="0" w:beforeAutospacing="0" w:after="0" w:afterAutospacing="0"/>
        <w:ind w:left="0" w:right="0" w:firstLine="600" w:firstLineChars="2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贯彻广播电视行业法规，按照上级规定要求，抓好内部管理，确保事业发展、产业经营等工作规范有序进行。</w:t>
      </w:r>
    </w:p>
    <w:p>
      <w:pPr>
        <w:keepNext w:val="0"/>
        <w:keepLines w:val="0"/>
        <w:widowControl w:val="0"/>
        <w:numPr>
          <w:ilvl w:val="0"/>
          <w:numId w:val="1"/>
        </w:numPr>
        <w:suppressLineNumbers w:val="0"/>
        <w:spacing w:before="0" w:beforeAutospacing="0" w:after="0" w:afterAutospacing="0"/>
        <w:ind w:left="0" w:right="0" w:firstLine="600" w:firstLineChars="2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负责三套电视节目和两套广播节目的制作、播出，以及景视网站和广播电视报的经营管理；负责广播电视新媒体的开发、拓展和运营，推进事业发展。</w:t>
      </w:r>
    </w:p>
    <w:p>
      <w:pPr>
        <w:keepNext w:val="0"/>
        <w:keepLines w:val="0"/>
        <w:widowControl w:val="0"/>
        <w:numPr>
          <w:ilvl w:val="0"/>
          <w:numId w:val="1"/>
        </w:numPr>
        <w:suppressLineNumbers w:val="0"/>
        <w:spacing w:before="0" w:beforeAutospacing="0" w:after="0" w:afterAutospacing="0"/>
        <w:ind w:left="0" w:right="0" w:firstLine="600" w:firstLineChars="2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转播和传输中央电视台、江西电视台和中央人民广播电台、江西人民广播电台第一套节目，以及上级要求的其他节目；抓好广播电视无线覆盖，负责对省广播电视网络传输有限公司的工作协调，承接地方权益，保证全台广播电视节目采编、制作、播出、传输全流程的完整统一和安全高效。</w:t>
      </w:r>
    </w:p>
    <w:p>
      <w:pPr>
        <w:keepNext w:val="0"/>
        <w:keepLines w:val="0"/>
        <w:widowControl w:val="0"/>
        <w:numPr>
          <w:ilvl w:val="0"/>
          <w:numId w:val="1"/>
        </w:numPr>
        <w:suppressLineNumbers w:val="0"/>
        <w:spacing w:before="0" w:beforeAutospacing="0" w:after="0" w:afterAutospacing="0"/>
        <w:ind w:left="0" w:right="0" w:firstLine="600" w:firstLineChars="2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拓宽创收渠道，搞好广告、产业开发等经营创收工作；管好、用好财政拨款，经营创收（含新媒体）等各类资金，为做大做强我市广播电视事业、产业提供财力支持和经费保障。</w:t>
      </w:r>
    </w:p>
    <w:p>
      <w:pPr>
        <w:ind w:firstLine="630"/>
        <w:jc w:val="left"/>
        <w:rPr>
          <w:rFonts w:hint="eastAsia" w:ascii="仿宋" w:hAnsi="仿宋" w:eastAsia="仿宋"/>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二、部门基本情况</w:t>
      </w:r>
    </w:p>
    <w:p>
      <w:pPr>
        <w:spacing w:line="580" w:lineRule="exact"/>
        <w:ind w:firstLine="629"/>
        <w:jc w:val="left"/>
        <w:rPr>
          <w:rFonts w:hint="eastAsia" w:ascii="仿宋" w:hAnsi="仿宋" w:eastAsia="仿宋" w:cs="仿宋"/>
          <w:sz w:val="30"/>
          <w:szCs w:val="30"/>
        </w:rPr>
      </w:pPr>
      <w:r>
        <w:rPr>
          <w:rFonts w:hint="eastAsia" w:ascii="仿宋" w:hAnsi="仿宋" w:eastAsia="仿宋"/>
          <w:sz w:val="30"/>
          <w:szCs w:val="30"/>
        </w:rPr>
        <w:t xml:space="preserve">纳入本套部门决算汇编范围的单位共 </w:t>
      </w:r>
      <w:r>
        <w:rPr>
          <w:rFonts w:hint="eastAsia" w:ascii="仿宋" w:hAnsi="仿宋" w:eastAsia="仿宋"/>
          <w:sz w:val="30"/>
          <w:szCs w:val="30"/>
          <w:lang w:val="en-US" w:eastAsia="zh-CN"/>
        </w:rPr>
        <w:t>1</w:t>
      </w:r>
      <w:r>
        <w:rPr>
          <w:rFonts w:hint="eastAsia" w:ascii="仿宋" w:hAnsi="仿宋" w:eastAsia="仿宋"/>
          <w:sz w:val="30"/>
          <w:szCs w:val="30"/>
        </w:rPr>
        <w:t xml:space="preserve"> 个，</w:t>
      </w:r>
      <w:r>
        <w:rPr>
          <w:rFonts w:hint="eastAsia" w:ascii="仿宋" w:hAnsi="仿宋" w:eastAsia="仿宋" w:cs="仿宋"/>
          <w:sz w:val="30"/>
          <w:szCs w:val="30"/>
        </w:rPr>
        <w:t>即景德镇市广播电视台。</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 xml:space="preserve">年年末实有人数 </w:t>
      </w:r>
      <w:r>
        <w:rPr>
          <w:rFonts w:hint="eastAsia" w:ascii="仿宋" w:hAnsi="仿宋" w:eastAsia="仿宋"/>
          <w:sz w:val="30"/>
          <w:szCs w:val="30"/>
          <w:lang w:val="en-US" w:eastAsia="zh-CN"/>
        </w:rPr>
        <w:t>151</w:t>
      </w:r>
      <w:r>
        <w:rPr>
          <w:rFonts w:hint="eastAsia" w:ascii="仿宋" w:hAnsi="仿宋" w:eastAsia="仿宋"/>
          <w:sz w:val="30"/>
          <w:szCs w:val="30"/>
        </w:rPr>
        <w:t xml:space="preserve"> 人，其中在职人员 </w:t>
      </w:r>
      <w:r>
        <w:rPr>
          <w:rFonts w:hint="eastAsia" w:ascii="仿宋" w:hAnsi="仿宋" w:eastAsia="仿宋"/>
          <w:sz w:val="30"/>
          <w:szCs w:val="30"/>
          <w:lang w:val="en-US" w:eastAsia="zh-CN"/>
        </w:rPr>
        <w:t>104</w:t>
      </w:r>
      <w:r>
        <w:rPr>
          <w:rFonts w:hint="eastAsia" w:ascii="仿宋" w:hAnsi="仿宋" w:eastAsia="仿宋"/>
          <w:sz w:val="30"/>
          <w:szCs w:val="30"/>
        </w:rPr>
        <w:t xml:space="preserve"> 人，离休人员 </w:t>
      </w:r>
      <w:r>
        <w:rPr>
          <w:rFonts w:hint="eastAsia" w:ascii="仿宋" w:hAnsi="仿宋" w:eastAsia="仿宋"/>
          <w:sz w:val="30"/>
          <w:szCs w:val="30"/>
          <w:lang w:val="en-US" w:eastAsia="zh-CN"/>
        </w:rPr>
        <w:t>0</w:t>
      </w:r>
      <w:r>
        <w:rPr>
          <w:rFonts w:hint="eastAsia" w:ascii="仿宋" w:hAnsi="仿宋" w:eastAsia="仿宋"/>
          <w:sz w:val="30"/>
          <w:szCs w:val="30"/>
        </w:rPr>
        <w:t xml:space="preserve">人，退休人员 </w:t>
      </w:r>
      <w:r>
        <w:rPr>
          <w:rFonts w:hint="eastAsia" w:ascii="仿宋" w:hAnsi="仿宋" w:eastAsia="仿宋"/>
          <w:sz w:val="30"/>
          <w:szCs w:val="30"/>
          <w:lang w:val="en-US" w:eastAsia="zh-CN"/>
        </w:rPr>
        <w:t>47</w:t>
      </w:r>
      <w:r>
        <w:rPr>
          <w:rFonts w:hint="eastAsia" w:ascii="仿宋" w:hAnsi="仿宋" w:eastAsia="仿宋"/>
          <w:sz w:val="30"/>
          <w:szCs w:val="30"/>
        </w:rPr>
        <w:t xml:space="preserve"> 人；</w:t>
      </w:r>
      <w:r>
        <w:rPr>
          <w:rFonts w:hint="eastAsia" w:ascii="仿宋" w:hAnsi="仿宋" w:eastAsia="仿宋"/>
          <w:sz w:val="30"/>
          <w:szCs w:val="30"/>
          <w:lang w:val="en-US" w:eastAsia="zh-CN"/>
        </w:rPr>
        <w:t>年末其他人员 50 人；</w:t>
      </w:r>
      <w:r>
        <w:rPr>
          <w:rFonts w:hint="eastAsia" w:ascii="仿宋" w:hAnsi="仿宋" w:eastAsia="仿宋"/>
          <w:sz w:val="30"/>
          <w:szCs w:val="30"/>
        </w:rPr>
        <w:t xml:space="preserve">年末学生人数 </w:t>
      </w:r>
      <w:r>
        <w:rPr>
          <w:rFonts w:hint="eastAsia" w:ascii="仿宋" w:hAnsi="仿宋" w:eastAsia="仿宋"/>
          <w:sz w:val="30"/>
          <w:szCs w:val="30"/>
          <w:lang w:val="en-US" w:eastAsia="zh-CN"/>
        </w:rPr>
        <w:t>0</w:t>
      </w:r>
      <w:r>
        <w:rPr>
          <w:rFonts w:hint="eastAsia" w:ascii="仿宋" w:hAnsi="仿宋" w:eastAsia="仿宋"/>
          <w:sz w:val="30"/>
          <w:szCs w:val="30"/>
        </w:rPr>
        <w:t xml:space="preserve"> 人。</w:t>
      </w:r>
    </w:p>
    <w:p>
      <w:pPr>
        <w:jc w:val="left"/>
        <w:rPr>
          <w:rFonts w:hint="eastAsia" w:ascii="仿宋" w:hAnsi="仿宋" w:eastAsia="仿宋"/>
          <w:sz w:val="30"/>
          <w:szCs w:val="30"/>
        </w:rPr>
      </w:pPr>
    </w:p>
    <w:p>
      <w:pPr>
        <w:widowControl/>
        <w:numPr>
          <w:ilvl w:val="0"/>
          <w:numId w:val="2"/>
        </w:numPr>
        <w:spacing w:line="600" w:lineRule="exact"/>
        <w:ind w:firstLine="1928" w:firstLineChars="600"/>
        <w:jc w:val="both"/>
        <w:rPr>
          <w:rFonts w:hint="eastAsia" w:ascii="宋体" w:hAnsi="宋体"/>
          <w:b/>
          <w:sz w:val="32"/>
          <w:szCs w:val="32"/>
        </w:rPr>
      </w:pPr>
      <w:r>
        <w:rPr>
          <w:rFonts w:hint="eastAsia" w:ascii="宋体" w:hAnsi="宋体"/>
          <w:b/>
          <w:sz w:val="32"/>
          <w:szCs w:val="32"/>
        </w:rPr>
        <w:t xml:space="preserve"> 201</w:t>
      </w:r>
      <w:r>
        <w:rPr>
          <w:rFonts w:hint="eastAsia" w:ascii="宋体" w:hAnsi="宋体"/>
          <w:b/>
          <w:sz w:val="32"/>
          <w:szCs w:val="32"/>
          <w:lang w:val="en-US" w:eastAsia="zh-CN"/>
        </w:rPr>
        <w:t>9</w:t>
      </w:r>
      <w:r>
        <w:rPr>
          <w:rFonts w:hint="eastAsia" w:ascii="宋体" w:hAnsi="宋体"/>
          <w:b/>
          <w:sz w:val="32"/>
          <w:szCs w:val="32"/>
        </w:rPr>
        <w:t>年度部门决算表</w:t>
      </w:r>
    </w:p>
    <w:tbl>
      <w:tblPr>
        <w:tblStyle w:val="2"/>
        <w:tblW w:w="6252" w:type="pct"/>
        <w:tblInd w:w="-1052" w:type="dxa"/>
        <w:shd w:val="clear" w:color="auto" w:fill="auto"/>
        <w:tblLayout w:type="fixed"/>
        <w:tblCellMar>
          <w:top w:w="0" w:type="dxa"/>
          <w:left w:w="0" w:type="dxa"/>
          <w:bottom w:w="0" w:type="dxa"/>
          <w:right w:w="0" w:type="dxa"/>
        </w:tblCellMar>
      </w:tblPr>
      <w:tblGrid>
        <w:gridCol w:w="180"/>
        <w:gridCol w:w="390"/>
        <w:gridCol w:w="360"/>
        <w:gridCol w:w="405"/>
        <w:gridCol w:w="2190"/>
        <w:gridCol w:w="167"/>
        <w:gridCol w:w="439"/>
        <w:gridCol w:w="414"/>
        <w:gridCol w:w="810"/>
        <w:gridCol w:w="105"/>
        <w:gridCol w:w="750"/>
        <w:gridCol w:w="675"/>
        <w:gridCol w:w="810"/>
        <w:gridCol w:w="855"/>
        <w:gridCol w:w="75"/>
        <w:gridCol w:w="585"/>
        <w:gridCol w:w="165"/>
        <w:gridCol w:w="855"/>
        <w:gridCol w:w="195"/>
      </w:tblGrid>
      <w:tr>
        <w:tblPrEx>
          <w:shd w:val="clear" w:color="auto" w:fill="auto"/>
          <w:tblCellMar>
            <w:top w:w="0" w:type="dxa"/>
            <w:left w:w="0" w:type="dxa"/>
            <w:bottom w:w="0" w:type="dxa"/>
            <w:right w:w="0" w:type="dxa"/>
          </w:tblCellMar>
        </w:tblPrEx>
        <w:trPr>
          <w:trHeight w:val="819" w:hRule="atLeast"/>
        </w:trPr>
        <w:tc>
          <w:tcPr>
            <w:tcW w:w="5000" w:type="pct"/>
            <w:gridSpan w:val="19"/>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44"/>
                <w:szCs w:val="44"/>
                <w:u w:val="none"/>
                <w:lang w:val="en-US" w:eastAsia="zh-CN" w:bidi="ar"/>
              </w:rPr>
              <w:t>收入支出决算总表</w:t>
            </w:r>
          </w:p>
        </w:tc>
      </w:tr>
      <w:tr>
        <w:tblPrEx>
          <w:tblCellMar>
            <w:top w:w="0" w:type="dxa"/>
            <w:left w:w="0" w:type="dxa"/>
            <w:bottom w:w="0" w:type="dxa"/>
            <w:right w:w="0" w:type="dxa"/>
          </w:tblCellMar>
        </w:tblPrEx>
        <w:trPr>
          <w:trHeight w:val="432" w:hRule="atLeast"/>
        </w:trPr>
        <w:tc>
          <w:tcPr>
            <w:tcW w:w="5000" w:type="pct"/>
            <w:gridSpan w:val="19"/>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444" w:hRule="atLeast"/>
        </w:trPr>
        <w:tc>
          <w:tcPr>
            <w:tcW w:w="5000" w:type="pct"/>
            <w:gridSpan w:val="19"/>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编制单位：景德镇市广播电视台</w:t>
            </w:r>
            <w:r>
              <w:rPr>
                <w:rFonts w:hint="eastAsia" w:ascii="宋体" w:hAnsi="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2019年度</w:t>
            </w:r>
            <w:r>
              <w:rPr>
                <w:rFonts w:hint="eastAsia" w:ascii="宋体" w:hAnsi="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公开01表</w:t>
            </w:r>
          </w:p>
        </w:tc>
      </w:tr>
      <w:tr>
        <w:tblPrEx>
          <w:tblCellMar>
            <w:top w:w="0" w:type="dxa"/>
            <w:left w:w="0" w:type="dxa"/>
            <w:bottom w:w="0" w:type="dxa"/>
            <w:right w:w="0" w:type="dxa"/>
          </w:tblCellMar>
        </w:tblPrEx>
        <w:trPr>
          <w:trHeight w:val="308" w:hRule="atLeast"/>
        </w:trPr>
        <w:tc>
          <w:tcPr>
            <w:tcW w:w="2568" w:type="pct"/>
            <w:gridSpan w:val="9"/>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2431" w:type="pct"/>
            <w:gridSpan w:val="10"/>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r>
      <w:tr>
        <w:tblPrEx>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    目</w:t>
            </w: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587" w:type="pct"/>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项目（按功能分类）</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582" w:type="pct"/>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    次</w:t>
            </w: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87" w:type="pct"/>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    次</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82" w:type="pct"/>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2,083.74</w:t>
            </w: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122.80</w:t>
            </w:r>
          </w:p>
        </w:tc>
      </w:tr>
      <w:tr>
        <w:tblPrEx>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三、上级补助收入</w:t>
            </w: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四、事业收入</w:t>
            </w: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五、经营收入</w:t>
            </w: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六、附属单位上缴收入</w:t>
            </w: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七、其他收入</w:t>
            </w: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0.88</w:t>
            </w: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2,011.12</w:t>
            </w:r>
          </w:p>
        </w:tc>
      </w:tr>
      <w:tr>
        <w:tblPrEx>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0.95</w:t>
            </w:r>
          </w:p>
        </w:tc>
      </w:tr>
      <w:tr>
        <w:tblPrEx>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十四、资源勘探信息等支出</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二十一、灾害防治及应急管理支出</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二十二、其他支出</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51.40</w:t>
            </w:r>
          </w:p>
        </w:tc>
      </w:tr>
      <w:tr>
        <w:tblPrEx>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二十三、债务还本支出</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二十四、债务付息支出</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2,084.62</w:t>
            </w: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2,186.28</w:t>
            </w:r>
          </w:p>
        </w:tc>
      </w:tr>
      <w:tr>
        <w:tblPrEx>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用事业基金弥补收支差额</w:t>
            </w: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50.52</w:t>
            </w: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                 </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174.23</w:t>
            </w: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                                </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123.10</w:t>
            </w:r>
          </w:p>
        </w:tc>
      </w:tr>
      <w:tr>
        <w:tblPrEx>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770" w:type="pct"/>
            <w:gridSpan w:val="6"/>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2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58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2,309.38</w:t>
            </w:r>
          </w:p>
        </w:tc>
        <w:tc>
          <w:tcPr>
            <w:tcW w:w="1568" w:type="pct"/>
            <w:gridSpan w:val="6"/>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28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582"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2,309.38</w:t>
            </w:r>
          </w:p>
        </w:tc>
      </w:tr>
      <w:tr>
        <w:tblPrEx>
          <w:tblCellMar>
            <w:top w:w="0" w:type="dxa"/>
            <w:left w:w="0" w:type="dxa"/>
            <w:bottom w:w="0" w:type="dxa"/>
            <w:right w:w="0" w:type="dxa"/>
          </w:tblCellMar>
        </w:tblPrEx>
        <w:trPr>
          <w:trHeight w:val="308" w:hRule="atLeast"/>
        </w:trPr>
        <w:tc>
          <w:tcPr>
            <w:tcW w:w="5000" w:type="pct"/>
            <w:gridSpan w:val="19"/>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注：本表反映部门本年度的总收支和年末结转结余情况。</w:t>
            </w:r>
          </w:p>
        </w:tc>
      </w:tr>
      <w:tr>
        <w:tblPrEx>
          <w:tblCellMar>
            <w:top w:w="0" w:type="dxa"/>
            <w:left w:w="0" w:type="dxa"/>
            <w:bottom w:w="0" w:type="dxa"/>
            <w:right w:w="0" w:type="dxa"/>
          </w:tblCellMar>
        </w:tblPrEx>
        <w:trPr>
          <w:gridBefore w:val="1"/>
          <w:gridAfter w:val="1"/>
          <w:wBefore w:w="86" w:type="pct"/>
          <w:wAfter w:w="93" w:type="pct"/>
          <w:trHeight w:val="1348" w:hRule="atLeast"/>
        </w:trPr>
        <w:tc>
          <w:tcPr>
            <w:tcW w:w="4820" w:type="pct"/>
            <w:gridSpan w:val="17"/>
            <w:tcBorders>
              <w:top w:val="nil"/>
              <w:left w:val="nil"/>
              <w:bottom w:val="nil"/>
              <w:right w:val="nil"/>
            </w:tcBorders>
            <w:shd w:val="clear" w:color="auto" w:fill="auto"/>
            <w:noWrap/>
            <w:tcMar>
              <w:top w:w="15" w:type="dxa"/>
              <w:left w:w="15" w:type="dxa"/>
              <w:right w:w="15" w:type="dxa"/>
            </w:tcMar>
            <w:vAlign w:val="bottom"/>
          </w:tcPr>
          <w:p>
            <w:pPr>
              <w:jc w:val="both"/>
              <w:rPr>
                <w:rFonts w:hint="eastAsia" w:ascii="宋体" w:hAnsi="宋体" w:eastAsia="宋体" w:cs="宋体"/>
                <w:i w:val="0"/>
                <w:color w:val="000000"/>
                <w:kern w:val="0"/>
                <w:sz w:val="44"/>
                <w:szCs w:val="44"/>
                <w:u w:val="none"/>
                <w:lang w:val="en-US" w:eastAsia="zh-CN" w:bidi="ar"/>
              </w:rPr>
            </w:pPr>
          </w:p>
          <w:p>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44"/>
                <w:szCs w:val="44"/>
                <w:u w:val="none"/>
                <w:lang w:val="en-US" w:eastAsia="zh-CN" w:bidi="ar"/>
              </w:rPr>
              <w:t>收入决算表</w:t>
            </w:r>
          </w:p>
        </w:tc>
      </w:tr>
      <w:tr>
        <w:tblPrEx>
          <w:tblCellMar>
            <w:top w:w="0" w:type="dxa"/>
            <w:left w:w="0" w:type="dxa"/>
            <w:bottom w:w="0" w:type="dxa"/>
            <w:right w:w="0" w:type="dxa"/>
          </w:tblCellMar>
        </w:tblPrEx>
        <w:trPr>
          <w:gridBefore w:val="1"/>
          <w:gridAfter w:val="1"/>
          <w:wBefore w:w="86" w:type="pct"/>
          <w:wAfter w:w="93" w:type="pct"/>
          <w:trHeight w:val="507" w:hRule="atLeast"/>
        </w:trPr>
        <w:tc>
          <w:tcPr>
            <w:tcW w:w="4820" w:type="pct"/>
            <w:gridSpan w:val="17"/>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gridBefore w:val="1"/>
          <w:gridAfter w:val="1"/>
          <w:wBefore w:w="86" w:type="pct"/>
          <w:wAfter w:w="93" w:type="pct"/>
          <w:trHeight w:val="507" w:hRule="atLeast"/>
        </w:trPr>
        <w:tc>
          <w:tcPr>
            <w:tcW w:w="2093" w:type="pct"/>
            <w:gridSpan w:val="7"/>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2"/>
                <w:szCs w:val="22"/>
                <w:u w:val="none"/>
              </w:rPr>
            </w:pPr>
            <w:r>
              <w:rPr>
                <w:rFonts w:hint="eastAsia" w:ascii="宋体" w:hAnsi="宋体" w:eastAsia="宋体" w:cs="宋体"/>
                <w:i w:val="0"/>
                <w:color w:val="000000"/>
                <w:kern w:val="0"/>
                <w:sz w:val="22"/>
                <w:szCs w:val="22"/>
                <w:u w:val="none"/>
                <w:lang w:val="en-US" w:eastAsia="zh-CN" w:bidi="ar"/>
              </w:rPr>
              <w:t>编制单位：景德镇市广播电视台</w:t>
            </w:r>
          </w:p>
        </w:tc>
        <w:tc>
          <w:tcPr>
            <w:tcW w:w="1122" w:type="pct"/>
            <w:gridSpan w:val="4"/>
            <w:tcBorders>
              <w:top w:val="nil"/>
              <w:left w:val="nil"/>
              <w:bottom w:val="nil"/>
              <w:right w:val="nil"/>
            </w:tcBorders>
            <w:shd w:val="clear" w:color="auto" w:fill="auto"/>
            <w:noWrap/>
            <w:tcMar>
              <w:top w:w="15" w:type="dxa"/>
              <w:left w:w="15" w:type="dxa"/>
              <w:right w:w="15" w:type="dxa"/>
            </w:tcMar>
            <w:vAlign w:val="bottom"/>
          </w:tcPr>
          <w:p>
            <w:pPr>
              <w:ind w:firstLine="220" w:firstLineChars="100"/>
              <w:rPr>
                <w:rFonts w:hint="default" w:ascii="Arial" w:hAnsi="Arial" w:cs="Arial"/>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2019年度</w:t>
            </w:r>
          </w:p>
        </w:tc>
        <w:tc>
          <w:tcPr>
            <w:tcW w:w="388"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2"/>
                <w:szCs w:val="22"/>
                <w:u w:val="none"/>
              </w:rPr>
            </w:pPr>
          </w:p>
        </w:tc>
        <w:tc>
          <w:tcPr>
            <w:tcW w:w="410"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2"/>
                <w:szCs w:val="22"/>
                <w:u w:val="none"/>
              </w:rPr>
            </w:pPr>
          </w:p>
        </w:tc>
        <w:tc>
          <w:tcPr>
            <w:tcW w:w="805" w:type="pct"/>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公开02表</w:t>
            </w:r>
          </w:p>
        </w:tc>
      </w:tr>
      <w:tr>
        <w:tblPrEx>
          <w:tblCellMar>
            <w:top w:w="0" w:type="dxa"/>
            <w:left w:w="0" w:type="dxa"/>
            <w:bottom w:w="0" w:type="dxa"/>
            <w:right w:w="0" w:type="dxa"/>
          </w:tblCellMar>
        </w:tblPrEx>
        <w:trPr>
          <w:gridBefore w:val="1"/>
          <w:gridAfter w:val="1"/>
          <w:wBefore w:w="86" w:type="pct"/>
          <w:wAfter w:w="93" w:type="pct"/>
          <w:trHeight w:val="308" w:hRule="atLeast"/>
        </w:trPr>
        <w:tc>
          <w:tcPr>
            <w:tcW w:w="1604" w:type="pct"/>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    目</w:t>
            </w:r>
          </w:p>
        </w:tc>
        <w:tc>
          <w:tcPr>
            <w:tcW w:w="489" w:type="pct"/>
            <w:gridSpan w:val="3"/>
            <w:vMerge w:val="restar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本年收入合计</w:t>
            </w:r>
          </w:p>
        </w:tc>
        <w:tc>
          <w:tcPr>
            <w:tcW w:w="438" w:type="pct"/>
            <w:gridSpan w:val="2"/>
            <w:vMerge w:val="restar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财政拨款收入</w:t>
            </w:r>
          </w:p>
        </w:tc>
        <w:tc>
          <w:tcPr>
            <w:tcW w:w="359" w:type="pct"/>
            <w:vMerge w:val="restar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上级补助收入</w:t>
            </w:r>
          </w:p>
        </w:tc>
        <w:tc>
          <w:tcPr>
            <w:tcW w:w="712" w:type="pct"/>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事业收入</w:t>
            </w:r>
          </w:p>
        </w:tc>
        <w:tc>
          <w:tcPr>
            <w:tcW w:w="410" w:type="pct"/>
            <w:vMerge w:val="restar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经营收入</w:t>
            </w:r>
          </w:p>
        </w:tc>
        <w:tc>
          <w:tcPr>
            <w:tcW w:w="395" w:type="pct"/>
            <w:gridSpan w:val="3"/>
            <w:vMerge w:val="restar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附属单位上缴收入</w:t>
            </w:r>
          </w:p>
        </w:tc>
        <w:tc>
          <w:tcPr>
            <w:tcW w:w="410" w:type="pct"/>
            <w:vMerge w:val="restar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其他收入</w:t>
            </w:r>
          </w:p>
        </w:tc>
      </w:tr>
      <w:tr>
        <w:tblPrEx>
          <w:tblCellMar>
            <w:top w:w="0" w:type="dxa"/>
            <w:left w:w="0" w:type="dxa"/>
            <w:bottom w:w="0" w:type="dxa"/>
            <w:right w:w="0" w:type="dxa"/>
          </w:tblCellMar>
        </w:tblPrEx>
        <w:trPr>
          <w:gridBefore w:val="1"/>
          <w:gridAfter w:val="1"/>
          <w:wBefore w:w="86" w:type="pct"/>
          <w:wAfter w:w="93" w:type="pct"/>
          <w:trHeight w:val="308" w:hRule="atLeast"/>
        </w:trPr>
        <w:tc>
          <w:tcPr>
            <w:tcW w:w="553" w:type="pct"/>
            <w:gridSpan w:val="3"/>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支出功能分类科目编码</w:t>
            </w:r>
          </w:p>
        </w:tc>
        <w:tc>
          <w:tcPr>
            <w:tcW w:w="1050" w:type="pct"/>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科目名称</w:t>
            </w:r>
          </w:p>
        </w:tc>
        <w:tc>
          <w:tcPr>
            <w:tcW w:w="489" w:type="pct"/>
            <w:gridSpan w:val="3"/>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8" w:type="pct"/>
            <w:gridSpan w:val="2"/>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9" w:type="pct"/>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3" w:type="pct"/>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388" w:type="pct"/>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其中：教育收费</w:t>
            </w:r>
          </w:p>
        </w:tc>
        <w:tc>
          <w:tcPr>
            <w:tcW w:w="410" w:type="pct"/>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95" w:type="pct"/>
            <w:gridSpan w:val="3"/>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0" w:type="pct"/>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gridBefore w:val="1"/>
          <w:gridAfter w:val="1"/>
          <w:wBefore w:w="86" w:type="pct"/>
          <w:wAfter w:w="93" w:type="pct"/>
          <w:trHeight w:val="308" w:hRule="atLeast"/>
        </w:trPr>
        <w:tc>
          <w:tcPr>
            <w:tcW w:w="553" w:type="pct"/>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50"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9" w:type="pct"/>
            <w:gridSpan w:val="3"/>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8" w:type="pct"/>
            <w:gridSpan w:val="2"/>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9" w:type="pct"/>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3"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88"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0" w:type="pct"/>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95" w:type="pct"/>
            <w:gridSpan w:val="3"/>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0" w:type="pct"/>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gridBefore w:val="1"/>
          <w:gridAfter w:val="1"/>
          <w:wBefore w:w="86" w:type="pct"/>
          <w:wAfter w:w="93" w:type="pct"/>
          <w:trHeight w:val="308" w:hRule="atLeast"/>
        </w:trPr>
        <w:tc>
          <w:tcPr>
            <w:tcW w:w="553" w:type="pct"/>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50"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9" w:type="pct"/>
            <w:gridSpan w:val="3"/>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8" w:type="pct"/>
            <w:gridSpan w:val="2"/>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9" w:type="pct"/>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3"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88"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0" w:type="pct"/>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95" w:type="pct"/>
            <w:gridSpan w:val="3"/>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0" w:type="pct"/>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gridBefore w:val="1"/>
          <w:gridAfter w:val="1"/>
          <w:wBefore w:w="86" w:type="pct"/>
          <w:wAfter w:w="93" w:type="pct"/>
          <w:trHeight w:val="308" w:hRule="atLeast"/>
        </w:trPr>
        <w:tc>
          <w:tcPr>
            <w:tcW w:w="187"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类</w:t>
            </w:r>
          </w:p>
        </w:tc>
        <w:tc>
          <w:tcPr>
            <w:tcW w:w="172" w:type="pct"/>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款</w:t>
            </w:r>
          </w:p>
        </w:tc>
        <w:tc>
          <w:tcPr>
            <w:tcW w:w="194" w:type="pct"/>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05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栏次</w:t>
            </w:r>
          </w:p>
        </w:tc>
        <w:tc>
          <w:tcPr>
            <w:tcW w:w="489" w:type="pct"/>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38" w:type="pct"/>
            <w:gridSpan w:val="2"/>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359"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323"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38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395" w:type="pct"/>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41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r>
      <w:tr>
        <w:tblPrEx>
          <w:tblCellMar>
            <w:top w:w="0" w:type="dxa"/>
            <w:left w:w="0" w:type="dxa"/>
            <w:bottom w:w="0" w:type="dxa"/>
            <w:right w:w="0" w:type="dxa"/>
          </w:tblCellMar>
        </w:tblPrEx>
        <w:trPr>
          <w:gridBefore w:val="1"/>
          <w:gridAfter w:val="1"/>
          <w:wBefore w:w="86" w:type="pct"/>
          <w:wAfter w:w="93" w:type="pct"/>
          <w:trHeight w:val="323" w:hRule="atLeast"/>
        </w:trPr>
        <w:tc>
          <w:tcPr>
            <w:tcW w:w="187"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2"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4"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5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48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2,084.62</w:t>
            </w:r>
          </w:p>
        </w:tc>
        <w:tc>
          <w:tcPr>
            <w:tcW w:w="43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2,083.74</w:t>
            </w:r>
          </w:p>
        </w:tc>
        <w:tc>
          <w:tcPr>
            <w:tcW w:w="3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9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0.88</w:t>
            </w:r>
          </w:p>
        </w:tc>
      </w:tr>
      <w:tr>
        <w:tblPrEx>
          <w:tblCellMar>
            <w:top w:w="0" w:type="dxa"/>
            <w:left w:w="0" w:type="dxa"/>
            <w:bottom w:w="0" w:type="dxa"/>
            <w:right w:w="0" w:type="dxa"/>
          </w:tblCellMar>
        </w:tblPrEx>
        <w:trPr>
          <w:gridBefore w:val="1"/>
          <w:gridAfter w:val="1"/>
          <w:wBefore w:w="86" w:type="pct"/>
          <w:wAfter w:w="93" w:type="pct"/>
          <w:trHeight w:val="308" w:hRule="atLeast"/>
        </w:trPr>
        <w:tc>
          <w:tcPr>
            <w:tcW w:w="553"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一般公共服务支出</w:t>
            </w:r>
          </w:p>
        </w:tc>
        <w:tc>
          <w:tcPr>
            <w:tcW w:w="48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122.80</w:t>
            </w:r>
          </w:p>
        </w:tc>
        <w:tc>
          <w:tcPr>
            <w:tcW w:w="43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122.80</w:t>
            </w:r>
          </w:p>
        </w:tc>
        <w:tc>
          <w:tcPr>
            <w:tcW w:w="3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9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gridBefore w:val="1"/>
          <w:gridAfter w:val="1"/>
          <w:wBefore w:w="86" w:type="pct"/>
          <w:wAfter w:w="93" w:type="pct"/>
          <w:trHeight w:val="308" w:hRule="atLeast"/>
        </w:trPr>
        <w:tc>
          <w:tcPr>
            <w:tcW w:w="553"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20199</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其他一般公共服务支出</w:t>
            </w:r>
          </w:p>
        </w:tc>
        <w:tc>
          <w:tcPr>
            <w:tcW w:w="48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122.80</w:t>
            </w:r>
          </w:p>
        </w:tc>
        <w:tc>
          <w:tcPr>
            <w:tcW w:w="43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122.80</w:t>
            </w:r>
          </w:p>
        </w:tc>
        <w:tc>
          <w:tcPr>
            <w:tcW w:w="3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9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gridBefore w:val="1"/>
          <w:gridAfter w:val="1"/>
          <w:wBefore w:w="86" w:type="pct"/>
          <w:wAfter w:w="93" w:type="pct"/>
          <w:trHeight w:val="308" w:hRule="atLeast"/>
        </w:trPr>
        <w:tc>
          <w:tcPr>
            <w:tcW w:w="553"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2019999</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其他一般公共服务支出</w:t>
            </w:r>
          </w:p>
        </w:tc>
        <w:tc>
          <w:tcPr>
            <w:tcW w:w="48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122.80</w:t>
            </w:r>
          </w:p>
        </w:tc>
        <w:tc>
          <w:tcPr>
            <w:tcW w:w="43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122.80</w:t>
            </w:r>
          </w:p>
        </w:tc>
        <w:tc>
          <w:tcPr>
            <w:tcW w:w="3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9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gridBefore w:val="1"/>
          <w:gridAfter w:val="1"/>
          <w:wBefore w:w="86" w:type="pct"/>
          <w:wAfter w:w="93" w:type="pct"/>
          <w:trHeight w:val="308" w:hRule="atLeast"/>
        </w:trPr>
        <w:tc>
          <w:tcPr>
            <w:tcW w:w="553"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文化旅游体育与传媒支出</w:t>
            </w:r>
          </w:p>
        </w:tc>
        <w:tc>
          <w:tcPr>
            <w:tcW w:w="48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1,959.99</w:t>
            </w:r>
          </w:p>
        </w:tc>
        <w:tc>
          <w:tcPr>
            <w:tcW w:w="43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1,959.99</w:t>
            </w:r>
          </w:p>
        </w:tc>
        <w:tc>
          <w:tcPr>
            <w:tcW w:w="3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9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gridBefore w:val="1"/>
          <w:gridAfter w:val="1"/>
          <w:wBefore w:w="86" w:type="pct"/>
          <w:wAfter w:w="93" w:type="pct"/>
          <w:trHeight w:val="308" w:hRule="atLeast"/>
        </w:trPr>
        <w:tc>
          <w:tcPr>
            <w:tcW w:w="553"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20706</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新闻出版电影</w:t>
            </w:r>
          </w:p>
        </w:tc>
        <w:tc>
          <w:tcPr>
            <w:tcW w:w="48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w:t>
            </w:r>
          </w:p>
        </w:tc>
        <w:tc>
          <w:tcPr>
            <w:tcW w:w="43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w:t>
            </w:r>
          </w:p>
        </w:tc>
        <w:tc>
          <w:tcPr>
            <w:tcW w:w="3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9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gridBefore w:val="1"/>
          <w:gridAfter w:val="1"/>
          <w:wBefore w:w="86" w:type="pct"/>
          <w:wAfter w:w="93" w:type="pct"/>
          <w:trHeight w:val="308" w:hRule="atLeast"/>
        </w:trPr>
        <w:tc>
          <w:tcPr>
            <w:tcW w:w="553"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2070699</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其他新闻出版电影支出</w:t>
            </w:r>
          </w:p>
        </w:tc>
        <w:tc>
          <w:tcPr>
            <w:tcW w:w="48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w:t>
            </w:r>
          </w:p>
        </w:tc>
        <w:tc>
          <w:tcPr>
            <w:tcW w:w="43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w:t>
            </w:r>
          </w:p>
        </w:tc>
        <w:tc>
          <w:tcPr>
            <w:tcW w:w="3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9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gridBefore w:val="1"/>
          <w:gridAfter w:val="1"/>
          <w:wBefore w:w="86" w:type="pct"/>
          <w:wAfter w:w="93" w:type="pct"/>
          <w:trHeight w:val="308" w:hRule="atLeast"/>
        </w:trPr>
        <w:tc>
          <w:tcPr>
            <w:tcW w:w="553"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20708</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广播电视</w:t>
            </w:r>
          </w:p>
        </w:tc>
        <w:tc>
          <w:tcPr>
            <w:tcW w:w="48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1,712.24</w:t>
            </w:r>
          </w:p>
        </w:tc>
        <w:tc>
          <w:tcPr>
            <w:tcW w:w="43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1,712.24</w:t>
            </w:r>
          </w:p>
        </w:tc>
        <w:tc>
          <w:tcPr>
            <w:tcW w:w="3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9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gridBefore w:val="1"/>
          <w:gridAfter w:val="1"/>
          <w:wBefore w:w="86" w:type="pct"/>
          <w:wAfter w:w="93" w:type="pct"/>
          <w:trHeight w:val="308" w:hRule="atLeast"/>
        </w:trPr>
        <w:tc>
          <w:tcPr>
            <w:tcW w:w="553"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2070804</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广播</w:t>
            </w:r>
          </w:p>
        </w:tc>
        <w:tc>
          <w:tcPr>
            <w:tcW w:w="48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56.22</w:t>
            </w:r>
          </w:p>
        </w:tc>
        <w:tc>
          <w:tcPr>
            <w:tcW w:w="43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56.22</w:t>
            </w:r>
          </w:p>
        </w:tc>
        <w:tc>
          <w:tcPr>
            <w:tcW w:w="3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9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gridBefore w:val="1"/>
          <w:gridAfter w:val="1"/>
          <w:wBefore w:w="86" w:type="pct"/>
          <w:wAfter w:w="93" w:type="pct"/>
          <w:trHeight w:val="308" w:hRule="atLeast"/>
        </w:trPr>
        <w:tc>
          <w:tcPr>
            <w:tcW w:w="553"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2070805</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电视</w:t>
            </w:r>
          </w:p>
        </w:tc>
        <w:tc>
          <w:tcPr>
            <w:tcW w:w="48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1,258.47</w:t>
            </w:r>
          </w:p>
        </w:tc>
        <w:tc>
          <w:tcPr>
            <w:tcW w:w="43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1,258.47</w:t>
            </w:r>
          </w:p>
        </w:tc>
        <w:tc>
          <w:tcPr>
            <w:tcW w:w="3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9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gridBefore w:val="1"/>
          <w:gridAfter w:val="1"/>
          <w:wBefore w:w="86" w:type="pct"/>
          <w:wAfter w:w="93" w:type="pct"/>
          <w:trHeight w:val="308" w:hRule="atLeast"/>
        </w:trPr>
        <w:tc>
          <w:tcPr>
            <w:tcW w:w="553"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2070899</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其他广播电视支出</w:t>
            </w:r>
          </w:p>
        </w:tc>
        <w:tc>
          <w:tcPr>
            <w:tcW w:w="48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397.55</w:t>
            </w:r>
          </w:p>
        </w:tc>
        <w:tc>
          <w:tcPr>
            <w:tcW w:w="43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397.55</w:t>
            </w:r>
          </w:p>
        </w:tc>
        <w:tc>
          <w:tcPr>
            <w:tcW w:w="3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9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gridBefore w:val="1"/>
          <w:gridAfter w:val="1"/>
          <w:wBefore w:w="86" w:type="pct"/>
          <w:wAfter w:w="93" w:type="pct"/>
          <w:trHeight w:val="308" w:hRule="atLeast"/>
        </w:trPr>
        <w:tc>
          <w:tcPr>
            <w:tcW w:w="553"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20799</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其他文化体育与传媒支出</w:t>
            </w:r>
          </w:p>
        </w:tc>
        <w:tc>
          <w:tcPr>
            <w:tcW w:w="48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241.75</w:t>
            </w:r>
          </w:p>
        </w:tc>
        <w:tc>
          <w:tcPr>
            <w:tcW w:w="43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241.75</w:t>
            </w:r>
          </w:p>
        </w:tc>
        <w:tc>
          <w:tcPr>
            <w:tcW w:w="3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9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gridBefore w:val="1"/>
          <w:gridAfter w:val="1"/>
          <w:wBefore w:w="86" w:type="pct"/>
          <w:wAfter w:w="93" w:type="pct"/>
          <w:trHeight w:val="308" w:hRule="atLeast"/>
        </w:trPr>
        <w:tc>
          <w:tcPr>
            <w:tcW w:w="553"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2079903</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文化产业发展专项支出</w:t>
            </w:r>
          </w:p>
        </w:tc>
        <w:tc>
          <w:tcPr>
            <w:tcW w:w="48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w:t>
            </w:r>
          </w:p>
        </w:tc>
        <w:tc>
          <w:tcPr>
            <w:tcW w:w="43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w:t>
            </w:r>
          </w:p>
        </w:tc>
        <w:tc>
          <w:tcPr>
            <w:tcW w:w="3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9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gridBefore w:val="1"/>
          <w:gridAfter w:val="1"/>
          <w:wBefore w:w="86" w:type="pct"/>
          <w:wAfter w:w="93" w:type="pct"/>
          <w:trHeight w:val="308" w:hRule="atLeast"/>
        </w:trPr>
        <w:tc>
          <w:tcPr>
            <w:tcW w:w="553"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2079999</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其他文化体育与传媒支出</w:t>
            </w:r>
          </w:p>
        </w:tc>
        <w:tc>
          <w:tcPr>
            <w:tcW w:w="48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226.75</w:t>
            </w:r>
          </w:p>
        </w:tc>
        <w:tc>
          <w:tcPr>
            <w:tcW w:w="43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226.75</w:t>
            </w:r>
          </w:p>
        </w:tc>
        <w:tc>
          <w:tcPr>
            <w:tcW w:w="3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9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gridBefore w:val="1"/>
          <w:gridAfter w:val="1"/>
          <w:wBefore w:w="86" w:type="pct"/>
          <w:wAfter w:w="93" w:type="pct"/>
          <w:trHeight w:val="308" w:hRule="atLeast"/>
        </w:trPr>
        <w:tc>
          <w:tcPr>
            <w:tcW w:w="553"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社会保障和就业支出</w:t>
            </w:r>
          </w:p>
        </w:tc>
        <w:tc>
          <w:tcPr>
            <w:tcW w:w="48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0.95</w:t>
            </w:r>
          </w:p>
        </w:tc>
        <w:tc>
          <w:tcPr>
            <w:tcW w:w="43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0.95</w:t>
            </w:r>
          </w:p>
        </w:tc>
        <w:tc>
          <w:tcPr>
            <w:tcW w:w="3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9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gridBefore w:val="1"/>
          <w:gridAfter w:val="1"/>
          <w:wBefore w:w="86" w:type="pct"/>
          <w:wAfter w:w="93" w:type="pct"/>
          <w:trHeight w:val="308" w:hRule="atLeast"/>
        </w:trPr>
        <w:tc>
          <w:tcPr>
            <w:tcW w:w="553"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20808</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抚恤</w:t>
            </w:r>
          </w:p>
        </w:tc>
        <w:tc>
          <w:tcPr>
            <w:tcW w:w="48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0.95</w:t>
            </w:r>
          </w:p>
        </w:tc>
        <w:tc>
          <w:tcPr>
            <w:tcW w:w="43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0.95</w:t>
            </w:r>
          </w:p>
        </w:tc>
        <w:tc>
          <w:tcPr>
            <w:tcW w:w="3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9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gridBefore w:val="1"/>
          <w:gridAfter w:val="1"/>
          <w:wBefore w:w="86" w:type="pct"/>
          <w:wAfter w:w="93" w:type="pct"/>
          <w:trHeight w:val="308" w:hRule="atLeast"/>
        </w:trPr>
        <w:tc>
          <w:tcPr>
            <w:tcW w:w="553"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2080899</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其他优抚支出</w:t>
            </w:r>
          </w:p>
        </w:tc>
        <w:tc>
          <w:tcPr>
            <w:tcW w:w="48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0.95</w:t>
            </w:r>
          </w:p>
        </w:tc>
        <w:tc>
          <w:tcPr>
            <w:tcW w:w="43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0.95</w:t>
            </w:r>
          </w:p>
        </w:tc>
        <w:tc>
          <w:tcPr>
            <w:tcW w:w="3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9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gridBefore w:val="1"/>
          <w:gridAfter w:val="1"/>
          <w:wBefore w:w="86" w:type="pct"/>
          <w:wAfter w:w="93" w:type="pct"/>
          <w:trHeight w:val="308" w:hRule="atLeast"/>
        </w:trPr>
        <w:tc>
          <w:tcPr>
            <w:tcW w:w="553"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229</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其他支出</w:t>
            </w:r>
          </w:p>
        </w:tc>
        <w:tc>
          <w:tcPr>
            <w:tcW w:w="48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0.88</w:t>
            </w:r>
          </w:p>
        </w:tc>
        <w:tc>
          <w:tcPr>
            <w:tcW w:w="43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9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0.88</w:t>
            </w:r>
          </w:p>
        </w:tc>
      </w:tr>
      <w:tr>
        <w:tblPrEx>
          <w:tblCellMar>
            <w:top w:w="0" w:type="dxa"/>
            <w:left w:w="0" w:type="dxa"/>
            <w:bottom w:w="0" w:type="dxa"/>
            <w:right w:w="0" w:type="dxa"/>
          </w:tblCellMar>
        </w:tblPrEx>
        <w:trPr>
          <w:gridBefore w:val="1"/>
          <w:gridAfter w:val="1"/>
          <w:wBefore w:w="86" w:type="pct"/>
          <w:wAfter w:w="93" w:type="pct"/>
          <w:trHeight w:val="308" w:hRule="atLeast"/>
        </w:trPr>
        <w:tc>
          <w:tcPr>
            <w:tcW w:w="553"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22999</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其他支出</w:t>
            </w:r>
          </w:p>
        </w:tc>
        <w:tc>
          <w:tcPr>
            <w:tcW w:w="48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0.88</w:t>
            </w:r>
          </w:p>
        </w:tc>
        <w:tc>
          <w:tcPr>
            <w:tcW w:w="43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9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0.88</w:t>
            </w:r>
          </w:p>
        </w:tc>
      </w:tr>
      <w:tr>
        <w:tblPrEx>
          <w:tblCellMar>
            <w:top w:w="0" w:type="dxa"/>
            <w:left w:w="0" w:type="dxa"/>
            <w:bottom w:w="0" w:type="dxa"/>
            <w:right w:w="0" w:type="dxa"/>
          </w:tblCellMar>
        </w:tblPrEx>
        <w:trPr>
          <w:gridBefore w:val="1"/>
          <w:gridAfter w:val="1"/>
          <w:wBefore w:w="86" w:type="pct"/>
          <w:wAfter w:w="93" w:type="pct"/>
          <w:trHeight w:val="308" w:hRule="atLeast"/>
        </w:trPr>
        <w:tc>
          <w:tcPr>
            <w:tcW w:w="553"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2299901</w:t>
            </w:r>
          </w:p>
        </w:tc>
        <w:tc>
          <w:tcPr>
            <w:tcW w:w="10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其他支出</w:t>
            </w:r>
          </w:p>
        </w:tc>
        <w:tc>
          <w:tcPr>
            <w:tcW w:w="489"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0.88</w:t>
            </w:r>
          </w:p>
        </w:tc>
        <w:tc>
          <w:tcPr>
            <w:tcW w:w="438"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95" w:type="pct"/>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0.88</w:t>
            </w:r>
          </w:p>
        </w:tc>
      </w:tr>
      <w:tr>
        <w:tblPrEx>
          <w:tblCellMar>
            <w:top w:w="0" w:type="dxa"/>
            <w:left w:w="0" w:type="dxa"/>
            <w:bottom w:w="0" w:type="dxa"/>
            <w:right w:w="0" w:type="dxa"/>
          </w:tblCellMar>
        </w:tblPrEx>
        <w:trPr>
          <w:gridBefore w:val="1"/>
          <w:gridAfter w:val="1"/>
          <w:wBefore w:w="86" w:type="pct"/>
          <w:wAfter w:w="93" w:type="pct"/>
          <w:trHeight w:val="308" w:hRule="atLeast"/>
        </w:trPr>
        <w:tc>
          <w:tcPr>
            <w:tcW w:w="4820" w:type="pct"/>
            <w:gridSpan w:val="17"/>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注：本表反映部门本年度取得的各项收入情况。</w:t>
            </w:r>
          </w:p>
        </w:tc>
      </w:tr>
    </w:tbl>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pPr>
      <w:r>
        <w:rPr>
          <w:rFonts w:hint="eastAsia" w:ascii="仿宋" w:hAnsi="仿宋" w:eastAsia="仿宋" w:cs="仿宋_GB2312"/>
          <w:kern w:val="0"/>
          <w:sz w:val="30"/>
          <w:szCs w:val="30"/>
        </w:rPr>
        <w:t xml:space="preserve"> </w:t>
      </w:r>
    </w:p>
    <w:p>
      <w:pPr>
        <w:autoSpaceDE w:val="0"/>
        <w:autoSpaceDN w:val="0"/>
        <w:adjustRightInd w:val="0"/>
        <w:spacing w:line="360" w:lineRule="auto"/>
        <w:jc w:val="left"/>
      </w:pPr>
    </w:p>
    <w:p>
      <w:pPr>
        <w:autoSpaceDE w:val="0"/>
        <w:autoSpaceDN w:val="0"/>
        <w:adjustRightInd w:val="0"/>
        <w:spacing w:line="360" w:lineRule="auto"/>
        <w:jc w:val="left"/>
        <w:rPr>
          <w:rFonts w:hint="eastAsia"/>
        </w:rPr>
      </w:pPr>
    </w:p>
    <w:p>
      <w:pPr>
        <w:autoSpaceDE w:val="0"/>
        <w:autoSpaceDN w:val="0"/>
        <w:adjustRightInd w:val="0"/>
        <w:spacing w:line="360" w:lineRule="auto"/>
        <w:jc w:val="left"/>
      </w:pPr>
    </w:p>
    <w:tbl>
      <w:tblPr>
        <w:tblStyle w:val="2"/>
        <w:tblW w:w="6270" w:type="pct"/>
        <w:tblInd w:w="-1052" w:type="dxa"/>
        <w:shd w:val="clear" w:color="auto" w:fill="auto"/>
        <w:tblLayout w:type="fixed"/>
        <w:tblCellMar>
          <w:top w:w="0" w:type="dxa"/>
          <w:left w:w="0" w:type="dxa"/>
          <w:bottom w:w="0" w:type="dxa"/>
          <w:right w:w="0" w:type="dxa"/>
        </w:tblCellMar>
      </w:tblPr>
      <w:tblGrid>
        <w:gridCol w:w="345"/>
        <w:gridCol w:w="405"/>
        <w:gridCol w:w="405"/>
        <w:gridCol w:w="2264"/>
        <w:gridCol w:w="1140"/>
        <w:gridCol w:w="1095"/>
        <w:gridCol w:w="960"/>
        <w:gridCol w:w="1215"/>
        <w:gridCol w:w="839"/>
        <w:gridCol w:w="1785"/>
      </w:tblGrid>
      <w:tr>
        <w:tblPrEx>
          <w:shd w:val="clear" w:color="auto" w:fill="auto"/>
          <w:tblCellMar>
            <w:top w:w="0" w:type="dxa"/>
            <w:left w:w="0" w:type="dxa"/>
            <w:bottom w:w="0" w:type="dxa"/>
            <w:right w:w="0" w:type="dxa"/>
          </w:tblCellMar>
        </w:tblPrEx>
        <w:trPr>
          <w:trHeight w:val="1428"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kern w:val="0"/>
                <w:sz w:val="44"/>
                <w:szCs w:val="44"/>
                <w:u w:val="none"/>
                <w:lang w:val="en-US" w:eastAsia="zh-CN" w:bidi="ar"/>
              </w:rPr>
            </w:pPr>
          </w:p>
          <w:p>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44"/>
                <w:szCs w:val="44"/>
                <w:u w:val="none"/>
                <w:lang w:val="en-US" w:eastAsia="zh-CN" w:bidi="ar"/>
              </w:rPr>
              <w:t>支出决算表</w:t>
            </w:r>
          </w:p>
        </w:tc>
      </w:tr>
      <w:tr>
        <w:tblPrEx>
          <w:tblCellMar>
            <w:top w:w="0" w:type="dxa"/>
            <w:left w:w="0" w:type="dxa"/>
            <w:bottom w:w="0" w:type="dxa"/>
            <w:right w:w="0" w:type="dxa"/>
          </w:tblCellMar>
        </w:tblPrEx>
        <w:trPr>
          <w:trHeight w:val="447" w:hRule="atLeast"/>
        </w:trPr>
        <w:tc>
          <w:tcPr>
            <w:tcW w:w="164"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2"/>
                <w:szCs w:val="22"/>
                <w:u w:val="none"/>
              </w:rPr>
            </w:pPr>
          </w:p>
        </w:tc>
        <w:tc>
          <w:tcPr>
            <w:tcW w:w="193"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2"/>
                <w:szCs w:val="22"/>
                <w:u w:val="none"/>
              </w:rPr>
            </w:pPr>
          </w:p>
        </w:tc>
        <w:tc>
          <w:tcPr>
            <w:tcW w:w="193"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2"/>
                <w:szCs w:val="22"/>
                <w:u w:val="none"/>
              </w:rPr>
            </w:pPr>
          </w:p>
        </w:tc>
        <w:tc>
          <w:tcPr>
            <w:tcW w:w="1083"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2"/>
                <w:szCs w:val="22"/>
                <w:u w:val="none"/>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2"/>
                <w:szCs w:val="22"/>
                <w:u w:val="none"/>
              </w:rPr>
            </w:pPr>
          </w:p>
        </w:tc>
        <w:tc>
          <w:tcPr>
            <w:tcW w:w="523"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2"/>
                <w:szCs w:val="22"/>
                <w:u w:val="none"/>
              </w:rPr>
            </w:pPr>
          </w:p>
        </w:tc>
        <w:tc>
          <w:tcPr>
            <w:tcW w:w="459"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2"/>
                <w:szCs w:val="22"/>
                <w:u w:val="none"/>
              </w:rPr>
            </w:pPr>
          </w:p>
        </w:tc>
        <w:tc>
          <w:tcPr>
            <w:tcW w:w="581"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2"/>
                <w:szCs w:val="22"/>
                <w:u w:val="none"/>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2"/>
                <w:szCs w:val="22"/>
                <w:u w:val="none"/>
              </w:rPr>
            </w:pPr>
          </w:p>
        </w:tc>
        <w:tc>
          <w:tcPr>
            <w:tcW w:w="853"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492" w:hRule="atLeast"/>
        </w:trPr>
        <w:tc>
          <w:tcPr>
            <w:tcW w:w="1635" w:type="pct"/>
            <w:gridSpan w:val="4"/>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2"/>
                <w:szCs w:val="22"/>
                <w:u w:val="none"/>
              </w:rPr>
            </w:pPr>
            <w:r>
              <w:rPr>
                <w:rFonts w:hint="eastAsia" w:ascii="宋体" w:hAnsi="宋体" w:eastAsia="宋体" w:cs="宋体"/>
                <w:i w:val="0"/>
                <w:color w:val="000000"/>
                <w:kern w:val="0"/>
                <w:sz w:val="22"/>
                <w:szCs w:val="22"/>
                <w:u w:val="none"/>
                <w:lang w:val="en-US" w:eastAsia="zh-CN" w:bidi="ar"/>
              </w:rPr>
              <w:t>编制单位：景德镇市广播电视台</w:t>
            </w:r>
          </w:p>
        </w:tc>
        <w:tc>
          <w:tcPr>
            <w:tcW w:w="1527" w:type="pct"/>
            <w:gridSpan w:val="3"/>
            <w:tcBorders>
              <w:top w:val="nil"/>
              <w:left w:val="nil"/>
              <w:bottom w:val="nil"/>
              <w:right w:val="nil"/>
            </w:tcBorders>
            <w:shd w:val="clear" w:color="auto" w:fill="auto"/>
            <w:noWrap/>
            <w:tcMar>
              <w:top w:w="15" w:type="dxa"/>
              <w:left w:w="15" w:type="dxa"/>
              <w:right w:w="15" w:type="dxa"/>
            </w:tcMar>
            <w:vAlign w:val="bottom"/>
          </w:tcPr>
          <w:p>
            <w:pPr>
              <w:ind w:firstLine="1980" w:firstLineChars="900"/>
              <w:rPr>
                <w:rFonts w:hint="default" w:ascii="Arial" w:hAnsi="Arial" w:cs="Arial"/>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2019年度</w:t>
            </w:r>
          </w:p>
        </w:tc>
        <w:tc>
          <w:tcPr>
            <w:tcW w:w="581"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2"/>
                <w:szCs w:val="22"/>
                <w:u w:val="none"/>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2"/>
                <w:szCs w:val="22"/>
                <w:u w:val="none"/>
              </w:rPr>
            </w:pPr>
          </w:p>
        </w:tc>
        <w:tc>
          <w:tcPr>
            <w:tcW w:w="853"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公开03表</w:t>
            </w:r>
          </w:p>
        </w:tc>
      </w:tr>
      <w:tr>
        <w:tblPrEx>
          <w:tblCellMar>
            <w:top w:w="0" w:type="dxa"/>
            <w:left w:w="0" w:type="dxa"/>
            <w:bottom w:w="0" w:type="dxa"/>
            <w:right w:w="0" w:type="dxa"/>
          </w:tblCellMar>
        </w:tblPrEx>
        <w:trPr>
          <w:trHeight w:val="308" w:hRule="atLeast"/>
        </w:trPr>
        <w:tc>
          <w:tcPr>
            <w:tcW w:w="1635" w:type="pct"/>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545"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523"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459"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581"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上缴上级支出</w:t>
            </w:r>
          </w:p>
        </w:tc>
        <w:tc>
          <w:tcPr>
            <w:tcW w:w="401"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经营支出</w:t>
            </w:r>
          </w:p>
        </w:tc>
        <w:tc>
          <w:tcPr>
            <w:tcW w:w="853"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对附属单位补助支出</w:t>
            </w:r>
          </w:p>
        </w:tc>
      </w:tr>
      <w:tr>
        <w:tblPrEx>
          <w:tblCellMar>
            <w:top w:w="0" w:type="dxa"/>
            <w:left w:w="0" w:type="dxa"/>
            <w:bottom w:w="0" w:type="dxa"/>
            <w:right w:w="0" w:type="dxa"/>
          </w:tblCellMar>
        </w:tblPrEx>
        <w:trPr>
          <w:trHeight w:val="308" w:hRule="atLeast"/>
        </w:trPr>
        <w:tc>
          <w:tcPr>
            <w:tcW w:w="552" w:type="pct"/>
            <w:gridSpan w:val="3"/>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支出功能分类科目编码</w:t>
            </w:r>
          </w:p>
        </w:tc>
        <w:tc>
          <w:tcPr>
            <w:tcW w:w="1083" w:type="pct"/>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科目名称</w:t>
            </w:r>
          </w:p>
        </w:tc>
        <w:tc>
          <w:tcPr>
            <w:tcW w:w="54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3"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59"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1"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01"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3"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8" w:hRule="atLeast"/>
        </w:trPr>
        <w:tc>
          <w:tcPr>
            <w:tcW w:w="552" w:type="pct"/>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3"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4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3"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59"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1"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01"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3"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12" w:hRule="atLeast"/>
        </w:trPr>
        <w:tc>
          <w:tcPr>
            <w:tcW w:w="552" w:type="pct"/>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3"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4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3"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59"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1"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01"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3"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8" w:hRule="atLeast"/>
        </w:trPr>
        <w:tc>
          <w:tcPr>
            <w:tcW w:w="164"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类</w:t>
            </w:r>
          </w:p>
        </w:tc>
        <w:tc>
          <w:tcPr>
            <w:tcW w:w="193" w:type="pct"/>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款</w:t>
            </w:r>
          </w:p>
        </w:tc>
        <w:tc>
          <w:tcPr>
            <w:tcW w:w="193" w:type="pct"/>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083"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栏次</w:t>
            </w:r>
          </w:p>
        </w:tc>
        <w:tc>
          <w:tcPr>
            <w:tcW w:w="54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23"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45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581"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401"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53"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r>
      <w:tr>
        <w:tblPrEx>
          <w:tblCellMar>
            <w:top w:w="0" w:type="dxa"/>
            <w:left w:w="0" w:type="dxa"/>
            <w:bottom w:w="0" w:type="dxa"/>
            <w:right w:w="0" w:type="dxa"/>
          </w:tblCellMar>
        </w:tblPrEx>
        <w:trPr>
          <w:trHeight w:val="308" w:hRule="atLeast"/>
        </w:trPr>
        <w:tc>
          <w:tcPr>
            <w:tcW w:w="164"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3"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3"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3"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2,186.28</w:t>
            </w:r>
          </w:p>
        </w:tc>
        <w:tc>
          <w:tcPr>
            <w:tcW w:w="5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1,800.71</w:t>
            </w: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385.56</w:t>
            </w:r>
          </w:p>
        </w:tc>
        <w:tc>
          <w:tcPr>
            <w:tcW w:w="5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552"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10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一般公共服务支出</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122.80</w:t>
            </w:r>
          </w:p>
        </w:tc>
        <w:tc>
          <w:tcPr>
            <w:tcW w:w="5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122.80</w:t>
            </w: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552"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20199</w:t>
            </w:r>
          </w:p>
        </w:tc>
        <w:tc>
          <w:tcPr>
            <w:tcW w:w="10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其他一般公共服务支出</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122.80</w:t>
            </w:r>
          </w:p>
        </w:tc>
        <w:tc>
          <w:tcPr>
            <w:tcW w:w="5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122.80</w:t>
            </w: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552"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2019999</w:t>
            </w:r>
          </w:p>
        </w:tc>
        <w:tc>
          <w:tcPr>
            <w:tcW w:w="10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其他一般公共服务支出</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122.80</w:t>
            </w:r>
          </w:p>
        </w:tc>
        <w:tc>
          <w:tcPr>
            <w:tcW w:w="5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122.80</w:t>
            </w: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552"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w:t>
            </w:r>
          </w:p>
        </w:tc>
        <w:tc>
          <w:tcPr>
            <w:tcW w:w="10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文化旅游体育与传媒支出</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2,011.12</w:t>
            </w:r>
          </w:p>
        </w:tc>
        <w:tc>
          <w:tcPr>
            <w:tcW w:w="5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1,625.56</w:t>
            </w: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385.56</w:t>
            </w:r>
          </w:p>
        </w:tc>
        <w:tc>
          <w:tcPr>
            <w:tcW w:w="5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552"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20706</w:t>
            </w:r>
          </w:p>
        </w:tc>
        <w:tc>
          <w:tcPr>
            <w:tcW w:w="10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新闻出版电影</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38.36</w:t>
            </w:r>
          </w:p>
        </w:tc>
        <w:tc>
          <w:tcPr>
            <w:tcW w:w="5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38.36</w:t>
            </w: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552"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2070699</w:t>
            </w:r>
          </w:p>
        </w:tc>
        <w:tc>
          <w:tcPr>
            <w:tcW w:w="10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其他新闻出版电影支出</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38.36</w:t>
            </w:r>
          </w:p>
        </w:tc>
        <w:tc>
          <w:tcPr>
            <w:tcW w:w="5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38.36</w:t>
            </w: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552"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20708</w:t>
            </w:r>
          </w:p>
        </w:tc>
        <w:tc>
          <w:tcPr>
            <w:tcW w:w="10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广播电视</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1,763.70</w:t>
            </w:r>
          </w:p>
        </w:tc>
        <w:tc>
          <w:tcPr>
            <w:tcW w:w="5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1,378.14</w:t>
            </w: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385.56</w:t>
            </w:r>
          </w:p>
        </w:tc>
        <w:tc>
          <w:tcPr>
            <w:tcW w:w="5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552"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2070804</w:t>
            </w:r>
          </w:p>
        </w:tc>
        <w:tc>
          <w:tcPr>
            <w:tcW w:w="10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广播</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56.22</w:t>
            </w:r>
          </w:p>
        </w:tc>
        <w:tc>
          <w:tcPr>
            <w:tcW w:w="5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56.22</w:t>
            </w: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552"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2070805</w:t>
            </w:r>
          </w:p>
        </w:tc>
        <w:tc>
          <w:tcPr>
            <w:tcW w:w="10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电视</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1,323.01</w:t>
            </w:r>
          </w:p>
        </w:tc>
        <w:tc>
          <w:tcPr>
            <w:tcW w:w="5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937.44</w:t>
            </w: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385.56</w:t>
            </w:r>
          </w:p>
        </w:tc>
        <w:tc>
          <w:tcPr>
            <w:tcW w:w="5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552"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2070899</w:t>
            </w:r>
          </w:p>
        </w:tc>
        <w:tc>
          <w:tcPr>
            <w:tcW w:w="10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其他广播电视支出</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384.48</w:t>
            </w:r>
          </w:p>
        </w:tc>
        <w:tc>
          <w:tcPr>
            <w:tcW w:w="5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384.48</w:t>
            </w: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552"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20799</w:t>
            </w:r>
          </w:p>
        </w:tc>
        <w:tc>
          <w:tcPr>
            <w:tcW w:w="10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其他文化体育与传媒支出</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209.06</w:t>
            </w:r>
          </w:p>
        </w:tc>
        <w:tc>
          <w:tcPr>
            <w:tcW w:w="5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209.06</w:t>
            </w: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552"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2079903</w:t>
            </w:r>
          </w:p>
        </w:tc>
        <w:tc>
          <w:tcPr>
            <w:tcW w:w="10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文化产业发展专项支出</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25.00</w:t>
            </w:r>
          </w:p>
        </w:tc>
        <w:tc>
          <w:tcPr>
            <w:tcW w:w="5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25.00</w:t>
            </w: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552"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2079999</w:t>
            </w:r>
          </w:p>
        </w:tc>
        <w:tc>
          <w:tcPr>
            <w:tcW w:w="10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其他文化体育与传媒支出</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184.06</w:t>
            </w:r>
          </w:p>
        </w:tc>
        <w:tc>
          <w:tcPr>
            <w:tcW w:w="5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184.06</w:t>
            </w: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552"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w:t>
            </w:r>
          </w:p>
        </w:tc>
        <w:tc>
          <w:tcPr>
            <w:tcW w:w="10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社会保障和就业支出</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0.95</w:t>
            </w:r>
          </w:p>
        </w:tc>
        <w:tc>
          <w:tcPr>
            <w:tcW w:w="5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0.95</w:t>
            </w: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552"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20808</w:t>
            </w:r>
          </w:p>
        </w:tc>
        <w:tc>
          <w:tcPr>
            <w:tcW w:w="10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抚恤</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0.95</w:t>
            </w:r>
          </w:p>
        </w:tc>
        <w:tc>
          <w:tcPr>
            <w:tcW w:w="5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0.95</w:t>
            </w: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552"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2080899</w:t>
            </w:r>
          </w:p>
        </w:tc>
        <w:tc>
          <w:tcPr>
            <w:tcW w:w="10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其他优抚支出</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0.95</w:t>
            </w:r>
          </w:p>
        </w:tc>
        <w:tc>
          <w:tcPr>
            <w:tcW w:w="5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0.95</w:t>
            </w: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552"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229</w:t>
            </w:r>
          </w:p>
        </w:tc>
        <w:tc>
          <w:tcPr>
            <w:tcW w:w="10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其他支出</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51.40</w:t>
            </w:r>
          </w:p>
        </w:tc>
        <w:tc>
          <w:tcPr>
            <w:tcW w:w="5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51.40</w:t>
            </w: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552"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22999</w:t>
            </w:r>
          </w:p>
        </w:tc>
        <w:tc>
          <w:tcPr>
            <w:tcW w:w="10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其他支出</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51.40</w:t>
            </w:r>
          </w:p>
        </w:tc>
        <w:tc>
          <w:tcPr>
            <w:tcW w:w="5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51.40</w:t>
            </w: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552"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2299901</w:t>
            </w:r>
          </w:p>
        </w:tc>
        <w:tc>
          <w:tcPr>
            <w:tcW w:w="10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其他支出</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51.40</w:t>
            </w:r>
          </w:p>
        </w:tc>
        <w:tc>
          <w:tcPr>
            <w:tcW w:w="5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51.40</w:t>
            </w: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5000" w:type="pct"/>
            <w:gridSpan w:val="10"/>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注：本表反映部门本年度各项支出情况。</w:t>
            </w:r>
          </w:p>
        </w:tc>
      </w:tr>
    </w:tbl>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tbl>
      <w:tblPr>
        <w:tblStyle w:val="2"/>
        <w:tblW w:w="6259" w:type="pct"/>
        <w:tblInd w:w="-1052" w:type="dxa"/>
        <w:shd w:val="clear" w:color="auto" w:fill="auto"/>
        <w:tblLayout w:type="fixed"/>
        <w:tblCellMar>
          <w:top w:w="0" w:type="dxa"/>
          <w:left w:w="0" w:type="dxa"/>
          <w:bottom w:w="0" w:type="dxa"/>
          <w:right w:w="0" w:type="dxa"/>
        </w:tblCellMar>
      </w:tblPr>
      <w:tblGrid>
        <w:gridCol w:w="2387"/>
        <w:gridCol w:w="392"/>
        <w:gridCol w:w="1150"/>
        <w:gridCol w:w="2669"/>
        <w:gridCol w:w="360"/>
        <w:gridCol w:w="1140"/>
        <w:gridCol w:w="1185"/>
        <w:gridCol w:w="1153"/>
      </w:tblGrid>
      <w:tr>
        <w:tblPrEx>
          <w:shd w:val="clear" w:color="auto" w:fill="auto"/>
          <w:tblCellMar>
            <w:top w:w="0" w:type="dxa"/>
            <w:left w:w="0" w:type="dxa"/>
            <w:bottom w:w="0" w:type="dxa"/>
            <w:right w:w="0" w:type="dxa"/>
          </w:tblCellMar>
        </w:tblPrEx>
        <w:trPr>
          <w:trHeight w:val="882"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ind w:firstLine="2640" w:firstLineChars="600"/>
              <w:jc w:val="both"/>
              <w:textAlignment w:val="bottom"/>
              <w:rPr>
                <w:rFonts w:hint="eastAsia" w:ascii="宋体" w:hAnsi="宋体" w:eastAsia="宋体" w:cs="宋体"/>
                <w:i w:val="0"/>
                <w:color w:val="000000"/>
                <w:sz w:val="44"/>
                <w:szCs w:val="44"/>
                <w:u w:val="none"/>
              </w:rPr>
            </w:pPr>
            <w:r>
              <w:rPr>
                <w:rFonts w:hint="eastAsia" w:ascii="宋体" w:hAnsi="宋体" w:eastAsia="宋体" w:cs="宋体"/>
                <w:i w:val="0"/>
                <w:color w:val="000000"/>
                <w:kern w:val="0"/>
                <w:sz w:val="44"/>
                <w:szCs w:val="44"/>
                <w:u w:val="none"/>
                <w:lang w:val="en-US" w:eastAsia="zh-CN" w:bidi="ar"/>
              </w:rPr>
              <w:t>财政拨款收入支出决算总表</w:t>
            </w:r>
          </w:p>
        </w:tc>
      </w:tr>
      <w:tr>
        <w:tblPrEx>
          <w:tblCellMar>
            <w:top w:w="0" w:type="dxa"/>
            <w:left w:w="0" w:type="dxa"/>
            <w:bottom w:w="0" w:type="dxa"/>
            <w:right w:w="0" w:type="dxa"/>
          </w:tblCellMar>
        </w:tblPrEx>
        <w:trPr>
          <w:trHeight w:val="582" w:hRule="atLeast"/>
        </w:trPr>
        <w:tc>
          <w:tcPr>
            <w:tcW w:w="1143" w:type="pct"/>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cs="Arial"/>
                <w:i w:val="0"/>
                <w:color w:val="000000"/>
                <w:sz w:val="22"/>
                <w:szCs w:val="22"/>
                <w:u w:val="none"/>
              </w:rPr>
            </w:pPr>
          </w:p>
        </w:tc>
        <w:tc>
          <w:tcPr>
            <w:tcW w:w="187"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2"/>
                <w:szCs w:val="22"/>
                <w:u w:val="none"/>
              </w:rPr>
            </w:pPr>
          </w:p>
        </w:tc>
        <w:tc>
          <w:tcPr>
            <w:tcW w:w="550"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2"/>
                <w:szCs w:val="22"/>
                <w:u w:val="none"/>
              </w:rPr>
            </w:pPr>
          </w:p>
        </w:tc>
        <w:tc>
          <w:tcPr>
            <w:tcW w:w="1278"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2"/>
                <w:szCs w:val="22"/>
                <w:u w:val="none"/>
              </w:rPr>
            </w:pPr>
          </w:p>
        </w:tc>
        <w:tc>
          <w:tcPr>
            <w:tcW w:w="172"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2"/>
                <w:szCs w:val="22"/>
                <w:u w:val="none"/>
              </w:rPr>
            </w:pPr>
          </w:p>
        </w:tc>
        <w:tc>
          <w:tcPr>
            <w:tcW w:w="1666" w:type="pct"/>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ind w:firstLine="1980" w:firstLineChars="900"/>
              <w:jc w:val="both"/>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492" w:hRule="atLeast"/>
        </w:trPr>
        <w:tc>
          <w:tcPr>
            <w:tcW w:w="3879" w:type="pct"/>
            <w:gridSpan w:val="6"/>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编制单位：景德镇市广播电视台                    2019年度</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2"/>
                <w:szCs w:val="22"/>
                <w:u w:val="none"/>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公开04表</w:t>
            </w:r>
          </w:p>
        </w:tc>
      </w:tr>
      <w:tr>
        <w:tblPrEx>
          <w:tblCellMar>
            <w:top w:w="0" w:type="dxa"/>
            <w:left w:w="0" w:type="dxa"/>
            <w:bottom w:w="0" w:type="dxa"/>
            <w:right w:w="0" w:type="dxa"/>
          </w:tblCellMar>
        </w:tblPrEx>
        <w:trPr>
          <w:trHeight w:val="308" w:hRule="atLeast"/>
        </w:trPr>
        <w:tc>
          <w:tcPr>
            <w:tcW w:w="1882" w:type="pct"/>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     入</w:t>
            </w:r>
          </w:p>
        </w:tc>
        <w:tc>
          <w:tcPr>
            <w:tcW w:w="3117" w:type="pct"/>
            <w:gridSpan w:val="5"/>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     出</w:t>
            </w:r>
          </w:p>
        </w:tc>
      </w:tr>
      <w:tr>
        <w:tblPrEx>
          <w:tblCellMar>
            <w:top w:w="0" w:type="dxa"/>
            <w:left w:w="0" w:type="dxa"/>
            <w:bottom w:w="0" w:type="dxa"/>
            <w:right w:w="0" w:type="dxa"/>
          </w:tblCellMar>
        </w:tblPrEx>
        <w:trPr>
          <w:trHeight w:val="308" w:hRule="atLeast"/>
        </w:trPr>
        <w:tc>
          <w:tcPr>
            <w:tcW w:w="1143"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187" w:type="pct"/>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550" w:type="pct"/>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1278" w:type="pct"/>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项目（按功能分类）</w:t>
            </w:r>
          </w:p>
        </w:tc>
        <w:tc>
          <w:tcPr>
            <w:tcW w:w="172" w:type="pct"/>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666" w:type="pct"/>
            <w:gridSpan w:val="3"/>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585" w:hRule="atLeast"/>
        </w:trPr>
        <w:tc>
          <w:tcPr>
            <w:tcW w:w="114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0"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8"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2"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6"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56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一般公共预算财政拨款</w:t>
            </w:r>
          </w:p>
        </w:tc>
        <w:tc>
          <w:tcPr>
            <w:tcW w:w="552"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政府性基金预算财政拨款</w:t>
            </w:r>
          </w:p>
        </w:tc>
      </w:tr>
      <w:tr>
        <w:tblPrEx>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    次</w:t>
            </w: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    次</w:t>
            </w: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6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55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tblPrEx>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一、一般公共预算财政拨款</w:t>
            </w: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2,083.74</w:t>
            </w: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一、一般公共服务支出</w:t>
            </w: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122.80</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122.80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二、政府性基金预算财政拨款</w:t>
            </w: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二、外交支出</w:t>
            </w: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三、国防支出</w:t>
            </w: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四、公共安全支出</w:t>
            </w: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五、教育支出</w:t>
            </w: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六、科学技术支出</w:t>
            </w: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七、文化旅游体育与传媒支出</w:t>
            </w: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2,011.12</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2,011.12</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八、社会保障和就业支出</w:t>
            </w: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0.95</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0.95</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九、卫生健康支出</w:t>
            </w: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十、节能环保支出</w:t>
            </w: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十一、城乡社区支出</w:t>
            </w: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十二、农林水支出</w:t>
            </w: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十三、交通运输支出</w:t>
            </w: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十四、资源勘探信息等支出</w:t>
            </w: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十五、商业服务业等支出</w:t>
            </w: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十六、金融支出</w:t>
            </w: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十七、援助其他地区支出</w:t>
            </w: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十八、自然资源海洋气象等支出</w:t>
            </w: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十九、住房保障支出</w:t>
            </w: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二十、粮油物资储备支出</w:t>
            </w: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二十一、灾害防治及应急管理支出</w:t>
            </w: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二十二、其他支出</w:t>
            </w: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二十三、债务还本支出</w:t>
            </w: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二十四、债务付息支出</w:t>
            </w: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本年收入合计</w:t>
            </w: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2,083.74</w:t>
            </w: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本年支出合计</w:t>
            </w: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2,134.87</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2,134.87</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年初财政拨款结转和结余</w:t>
            </w: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174.23</w:t>
            </w: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年末财政拨款结转和结余</w:t>
            </w: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123.10</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123.10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一、一般公共预算财政拨款</w:t>
            </w: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174.23</w:t>
            </w: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二、政府性基金预算财政拨款</w:t>
            </w: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8" w:hRule="atLeast"/>
        </w:trPr>
        <w:tc>
          <w:tcPr>
            <w:tcW w:w="1143"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总计</w:t>
            </w:r>
          </w:p>
        </w:tc>
        <w:tc>
          <w:tcPr>
            <w:tcW w:w="1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2,257.97</w:t>
            </w:r>
          </w:p>
        </w:tc>
        <w:tc>
          <w:tcPr>
            <w:tcW w:w="127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总计</w:t>
            </w:r>
          </w:p>
        </w:tc>
        <w:tc>
          <w:tcPr>
            <w:tcW w:w="17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5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2,257.97</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2,257.97</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5000" w:type="pct"/>
            <w:gridSpan w:val="8"/>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注：本表反映部门本年度一般公共预算财政拨款和政府性基金预算财政拨款的总收支和年末结转结余情况。</w:t>
            </w:r>
          </w:p>
        </w:tc>
      </w:tr>
    </w:tbl>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tbl>
      <w:tblPr>
        <w:tblStyle w:val="2"/>
        <w:tblW w:w="6251" w:type="pct"/>
        <w:tblInd w:w="-1037" w:type="dxa"/>
        <w:shd w:val="clear" w:color="auto" w:fill="auto"/>
        <w:tblLayout w:type="fixed"/>
        <w:tblCellMar>
          <w:top w:w="0" w:type="dxa"/>
          <w:left w:w="0" w:type="dxa"/>
          <w:bottom w:w="0" w:type="dxa"/>
          <w:right w:w="0" w:type="dxa"/>
        </w:tblCellMar>
      </w:tblPr>
      <w:tblGrid>
        <w:gridCol w:w="375"/>
        <w:gridCol w:w="405"/>
        <w:gridCol w:w="405"/>
        <w:gridCol w:w="2955"/>
        <w:gridCol w:w="2070"/>
        <w:gridCol w:w="2260"/>
        <w:gridCol w:w="1953"/>
      </w:tblGrid>
      <w:tr>
        <w:tblPrEx>
          <w:shd w:val="clear" w:color="auto" w:fill="auto"/>
          <w:tblCellMar>
            <w:top w:w="0" w:type="dxa"/>
            <w:left w:w="0" w:type="dxa"/>
            <w:bottom w:w="0" w:type="dxa"/>
            <w:right w:w="0" w:type="dxa"/>
          </w:tblCellMar>
        </w:tblPrEx>
        <w:trPr>
          <w:trHeight w:val="939"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44"/>
                <w:szCs w:val="44"/>
                <w:u w:val="none"/>
                <w:lang w:val="en-US" w:eastAsia="zh-CN" w:bidi="ar"/>
              </w:rPr>
              <w:t>一般公共预算财政拨款支出决算表</w:t>
            </w:r>
          </w:p>
        </w:tc>
      </w:tr>
      <w:tr>
        <w:tblPrEx>
          <w:tblCellMar>
            <w:top w:w="0" w:type="dxa"/>
            <w:left w:w="0" w:type="dxa"/>
            <w:bottom w:w="0" w:type="dxa"/>
            <w:right w:w="0" w:type="dxa"/>
          </w:tblCellMar>
        </w:tblPrEx>
        <w:trPr>
          <w:trHeight w:val="417" w:hRule="atLeast"/>
        </w:trPr>
        <w:tc>
          <w:tcPr>
            <w:tcW w:w="179"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2"/>
                <w:szCs w:val="22"/>
                <w:u w:val="none"/>
              </w:rPr>
            </w:pPr>
          </w:p>
        </w:tc>
        <w:tc>
          <w:tcPr>
            <w:tcW w:w="194"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2"/>
                <w:szCs w:val="22"/>
                <w:u w:val="none"/>
              </w:rPr>
            </w:pPr>
          </w:p>
        </w:tc>
        <w:tc>
          <w:tcPr>
            <w:tcW w:w="194"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2"/>
                <w:szCs w:val="22"/>
                <w:u w:val="none"/>
              </w:rPr>
            </w:pPr>
          </w:p>
        </w:tc>
        <w:tc>
          <w:tcPr>
            <w:tcW w:w="1417"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2"/>
                <w:szCs w:val="22"/>
                <w:u w:val="none"/>
              </w:rPr>
            </w:pPr>
          </w:p>
        </w:tc>
        <w:tc>
          <w:tcPr>
            <w:tcW w:w="992"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2"/>
                <w:szCs w:val="22"/>
                <w:u w:val="none"/>
              </w:rPr>
            </w:pPr>
          </w:p>
        </w:tc>
        <w:tc>
          <w:tcPr>
            <w:tcW w:w="1084"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2"/>
                <w:szCs w:val="22"/>
                <w:u w:val="none"/>
              </w:rPr>
            </w:pPr>
          </w:p>
        </w:tc>
        <w:tc>
          <w:tcPr>
            <w:tcW w:w="936"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477" w:hRule="atLeast"/>
        </w:trPr>
        <w:tc>
          <w:tcPr>
            <w:tcW w:w="1985" w:type="pct"/>
            <w:gridSpan w:val="4"/>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2"/>
                <w:szCs w:val="22"/>
                <w:u w:val="none"/>
              </w:rPr>
            </w:pPr>
            <w:r>
              <w:rPr>
                <w:rFonts w:hint="eastAsia" w:ascii="宋体" w:hAnsi="宋体" w:eastAsia="宋体" w:cs="宋体"/>
                <w:i w:val="0"/>
                <w:color w:val="000000"/>
                <w:kern w:val="0"/>
                <w:sz w:val="22"/>
                <w:szCs w:val="22"/>
                <w:u w:val="none"/>
                <w:lang w:val="en-US" w:eastAsia="zh-CN" w:bidi="ar"/>
              </w:rPr>
              <w:t>编制单位：景德镇市广播电视台</w:t>
            </w:r>
          </w:p>
        </w:tc>
        <w:tc>
          <w:tcPr>
            <w:tcW w:w="992"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2019年度</w:t>
            </w:r>
          </w:p>
        </w:tc>
        <w:tc>
          <w:tcPr>
            <w:tcW w:w="1084"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2"/>
                <w:szCs w:val="22"/>
                <w:u w:val="none"/>
              </w:rPr>
            </w:pPr>
          </w:p>
        </w:tc>
        <w:tc>
          <w:tcPr>
            <w:tcW w:w="936"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公开05表 </w:t>
            </w:r>
          </w:p>
        </w:tc>
      </w:tr>
      <w:tr>
        <w:tblPrEx>
          <w:tblCellMar>
            <w:top w:w="0" w:type="dxa"/>
            <w:left w:w="0" w:type="dxa"/>
            <w:bottom w:w="0" w:type="dxa"/>
            <w:right w:w="0" w:type="dxa"/>
          </w:tblCellMar>
        </w:tblPrEx>
        <w:trPr>
          <w:trHeight w:val="308" w:hRule="atLeast"/>
        </w:trPr>
        <w:tc>
          <w:tcPr>
            <w:tcW w:w="1985" w:type="pct"/>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    目</w:t>
            </w:r>
          </w:p>
        </w:tc>
        <w:tc>
          <w:tcPr>
            <w:tcW w:w="992" w:type="pct"/>
            <w:vMerge w:val="restar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1084" w:type="pct"/>
            <w:vMerge w:val="restar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936" w:type="pct"/>
            <w:vMerge w:val="restar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tblCellMar>
            <w:top w:w="0" w:type="dxa"/>
            <w:left w:w="0" w:type="dxa"/>
            <w:bottom w:w="0" w:type="dxa"/>
            <w:right w:w="0" w:type="dxa"/>
          </w:tblCellMar>
        </w:tblPrEx>
        <w:trPr>
          <w:trHeight w:val="308" w:hRule="atLeast"/>
        </w:trPr>
        <w:tc>
          <w:tcPr>
            <w:tcW w:w="568" w:type="pct"/>
            <w:gridSpan w:val="3"/>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支出功能分类科目编码</w:t>
            </w:r>
          </w:p>
        </w:tc>
        <w:tc>
          <w:tcPr>
            <w:tcW w:w="1417" w:type="pct"/>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992" w:type="pct"/>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4" w:type="pct"/>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36" w:type="pct"/>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568" w:type="pct"/>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17"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2" w:type="pct"/>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4" w:type="pct"/>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36" w:type="pct"/>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2" w:hRule="atLeast"/>
        </w:trPr>
        <w:tc>
          <w:tcPr>
            <w:tcW w:w="568" w:type="pct"/>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17"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2" w:type="pct"/>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4" w:type="pct"/>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36" w:type="pct"/>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79"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194" w:type="pct"/>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款</w:t>
            </w:r>
          </w:p>
        </w:tc>
        <w:tc>
          <w:tcPr>
            <w:tcW w:w="194" w:type="pct"/>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141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99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8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CellMar>
            <w:top w:w="0" w:type="dxa"/>
            <w:left w:w="0" w:type="dxa"/>
            <w:bottom w:w="0" w:type="dxa"/>
            <w:right w:w="0" w:type="dxa"/>
          </w:tblCellMar>
        </w:tblPrEx>
        <w:trPr>
          <w:trHeight w:val="308" w:hRule="atLeast"/>
        </w:trPr>
        <w:tc>
          <w:tcPr>
            <w:tcW w:w="179"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4"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4"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1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9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2,134.87</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1,749.31</w:t>
            </w:r>
          </w:p>
        </w:tc>
        <w:tc>
          <w:tcPr>
            <w:tcW w:w="9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385.56</w:t>
            </w:r>
          </w:p>
        </w:tc>
      </w:tr>
      <w:tr>
        <w:tblPrEx>
          <w:tblCellMar>
            <w:top w:w="0" w:type="dxa"/>
            <w:left w:w="0" w:type="dxa"/>
            <w:bottom w:w="0" w:type="dxa"/>
            <w:right w:w="0" w:type="dxa"/>
          </w:tblCellMar>
        </w:tblPrEx>
        <w:trPr>
          <w:trHeight w:val="339" w:hRule="atLeast"/>
        </w:trPr>
        <w:tc>
          <w:tcPr>
            <w:tcW w:w="568"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1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9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122.80</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122.80</w:t>
            </w:r>
          </w:p>
        </w:tc>
        <w:tc>
          <w:tcPr>
            <w:tcW w:w="9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568"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20199</w:t>
            </w:r>
          </w:p>
        </w:tc>
        <w:tc>
          <w:tcPr>
            <w:tcW w:w="1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其他一般公共服务支出</w:t>
            </w:r>
          </w:p>
        </w:tc>
        <w:tc>
          <w:tcPr>
            <w:tcW w:w="9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122.80</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122.80</w:t>
            </w:r>
          </w:p>
        </w:tc>
        <w:tc>
          <w:tcPr>
            <w:tcW w:w="9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568"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2019999</w:t>
            </w:r>
          </w:p>
        </w:tc>
        <w:tc>
          <w:tcPr>
            <w:tcW w:w="1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其他一般公共服务支出</w:t>
            </w:r>
          </w:p>
        </w:tc>
        <w:tc>
          <w:tcPr>
            <w:tcW w:w="9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122.80</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122.80</w:t>
            </w:r>
          </w:p>
        </w:tc>
        <w:tc>
          <w:tcPr>
            <w:tcW w:w="9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568"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w:t>
            </w:r>
          </w:p>
        </w:tc>
        <w:tc>
          <w:tcPr>
            <w:tcW w:w="1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文化旅游体育与传媒支出</w:t>
            </w:r>
          </w:p>
        </w:tc>
        <w:tc>
          <w:tcPr>
            <w:tcW w:w="9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2,011.12</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1,625.56</w:t>
            </w:r>
          </w:p>
        </w:tc>
        <w:tc>
          <w:tcPr>
            <w:tcW w:w="9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385.56</w:t>
            </w:r>
          </w:p>
        </w:tc>
      </w:tr>
      <w:tr>
        <w:tblPrEx>
          <w:tblCellMar>
            <w:top w:w="0" w:type="dxa"/>
            <w:left w:w="0" w:type="dxa"/>
            <w:bottom w:w="0" w:type="dxa"/>
            <w:right w:w="0" w:type="dxa"/>
          </w:tblCellMar>
        </w:tblPrEx>
        <w:trPr>
          <w:trHeight w:val="308" w:hRule="atLeast"/>
        </w:trPr>
        <w:tc>
          <w:tcPr>
            <w:tcW w:w="568"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20706</w:t>
            </w:r>
          </w:p>
        </w:tc>
        <w:tc>
          <w:tcPr>
            <w:tcW w:w="1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新闻出版电影</w:t>
            </w:r>
          </w:p>
        </w:tc>
        <w:tc>
          <w:tcPr>
            <w:tcW w:w="9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38.36</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38.36</w:t>
            </w:r>
          </w:p>
        </w:tc>
        <w:tc>
          <w:tcPr>
            <w:tcW w:w="9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568"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2070699</w:t>
            </w:r>
          </w:p>
        </w:tc>
        <w:tc>
          <w:tcPr>
            <w:tcW w:w="1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其他新闻出版电影支出</w:t>
            </w:r>
          </w:p>
        </w:tc>
        <w:tc>
          <w:tcPr>
            <w:tcW w:w="9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38.36</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38.36</w:t>
            </w:r>
          </w:p>
        </w:tc>
        <w:tc>
          <w:tcPr>
            <w:tcW w:w="9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568"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20708</w:t>
            </w:r>
          </w:p>
        </w:tc>
        <w:tc>
          <w:tcPr>
            <w:tcW w:w="1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广播电视</w:t>
            </w:r>
          </w:p>
        </w:tc>
        <w:tc>
          <w:tcPr>
            <w:tcW w:w="9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1,763.70</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1,378.14</w:t>
            </w:r>
          </w:p>
        </w:tc>
        <w:tc>
          <w:tcPr>
            <w:tcW w:w="9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385.56</w:t>
            </w:r>
          </w:p>
        </w:tc>
      </w:tr>
      <w:tr>
        <w:tblPrEx>
          <w:tblCellMar>
            <w:top w:w="0" w:type="dxa"/>
            <w:left w:w="0" w:type="dxa"/>
            <w:bottom w:w="0" w:type="dxa"/>
            <w:right w:w="0" w:type="dxa"/>
          </w:tblCellMar>
        </w:tblPrEx>
        <w:trPr>
          <w:trHeight w:val="308" w:hRule="atLeast"/>
        </w:trPr>
        <w:tc>
          <w:tcPr>
            <w:tcW w:w="568"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2070804</w:t>
            </w:r>
          </w:p>
        </w:tc>
        <w:tc>
          <w:tcPr>
            <w:tcW w:w="1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广播</w:t>
            </w:r>
          </w:p>
        </w:tc>
        <w:tc>
          <w:tcPr>
            <w:tcW w:w="9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56.22</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56.22</w:t>
            </w:r>
          </w:p>
        </w:tc>
        <w:tc>
          <w:tcPr>
            <w:tcW w:w="9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568"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2070805</w:t>
            </w:r>
          </w:p>
        </w:tc>
        <w:tc>
          <w:tcPr>
            <w:tcW w:w="1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电视</w:t>
            </w:r>
          </w:p>
        </w:tc>
        <w:tc>
          <w:tcPr>
            <w:tcW w:w="9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1,323.01</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937.44</w:t>
            </w:r>
          </w:p>
        </w:tc>
        <w:tc>
          <w:tcPr>
            <w:tcW w:w="9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385.56</w:t>
            </w:r>
          </w:p>
        </w:tc>
      </w:tr>
      <w:tr>
        <w:tblPrEx>
          <w:tblCellMar>
            <w:top w:w="0" w:type="dxa"/>
            <w:left w:w="0" w:type="dxa"/>
            <w:bottom w:w="0" w:type="dxa"/>
            <w:right w:w="0" w:type="dxa"/>
          </w:tblCellMar>
        </w:tblPrEx>
        <w:trPr>
          <w:trHeight w:val="308" w:hRule="atLeast"/>
        </w:trPr>
        <w:tc>
          <w:tcPr>
            <w:tcW w:w="568"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2070899</w:t>
            </w:r>
          </w:p>
        </w:tc>
        <w:tc>
          <w:tcPr>
            <w:tcW w:w="1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其他广播电视支出</w:t>
            </w:r>
          </w:p>
        </w:tc>
        <w:tc>
          <w:tcPr>
            <w:tcW w:w="9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384.48</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384.48</w:t>
            </w:r>
          </w:p>
        </w:tc>
        <w:tc>
          <w:tcPr>
            <w:tcW w:w="9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74" w:hRule="atLeast"/>
        </w:trPr>
        <w:tc>
          <w:tcPr>
            <w:tcW w:w="568"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20799</w:t>
            </w:r>
          </w:p>
        </w:tc>
        <w:tc>
          <w:tcPr>
            <w:tcW w:w="1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其他文化体育与传媒支出</w:t>
            </w:r>
          </w:p>
        </w:tc>
        <w:tc>
          <w:tcPr>
            <w:tcW w:w="9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209.06</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209.06</w:t>
            </w:r>
          </w:p>
        </w:tc>
        <w:tc>
          <w:tcPr>
            <w:tcW w:w="9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568"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2079903</w:t>
            </w:r>
          </w:p>
        </w:tc>
        <w:tc>
          <w:tcPr>
            <w:tcW w:w="1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文化产业发展专项支出</w:t>
            </w:r>
          </w:p>
        </w:tc>
        <w:tc>
          <w:tcPr>
            <w:tcW w:w="9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25.00</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25.00</w:t>
            </w:r>
          </w:p>
        </w:tc>
        <w:tc>
          <w:tcPr>
            <w:tcW w:w="9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568"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2079999</w:t>
            </w:r>
          </w:p>
        </w:tc>
        <w:tc>
          <w:tcPr>
            <w:tcW w:w="1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其他文化体育与传媒支出</w:t>
            </w:r>
          </w:p>
        </w:tc>
        <w:tc>
          <w:tcPr>
            <w:tcW w:w="9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184.06</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184.06</w:t>
            </w:r>
          </w:p>
        </w:tc>
        <w:tc>
          <w:tcPr>
            <w:tcW w:w="9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568"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1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9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0.95</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0.95</w:t>
            </w:r>
          </w:p>
        </w:tc>
        <w:tc>
          <w:tcPr>
            <w:tcW w:w="9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568"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w:t>
            </w:r>
          </w:p>
        </w:tc>
        <w:tc>
          <w:tcPr>
            <w:tcW w:w="1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抚恤</w:t>
            </w:r>
          </w:p>
        </w:tc>
        <w:tc>
          <w:tcPr>
            <w:tcW w:w="9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0.95</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0.95</w:t>
            </w:r>
          </w:p>
        </w:tc>
        <w:tc>
          <w:tcPr>
            <w:tcW w:w="9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568"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2080899</w:t>
            </w:r>
          </w:p>
        </w:tc>
        <w:tc>
          <w:tcPr>
            <w:tcW w:w="1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其他优抚支出</w:t>
            </w:r>
          </w:p>
        </w:tc>
        <w:tc>
          <w:tcPr>
            <w:tcW w:w="9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0.95</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0.95</w:t>
            </w:r>
          </w:p>
        </w:tc>
        <w:tc>
          <w:tcPr>
            <w:tcW w:w="9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5000" w:type="pct"/>
            <w:gridSpan w:val="7"/>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注：本表反映部门本年度一般公共预算财政拨款支出情况。</w:t>
            </w:r>
          </w:p>
        </w:tc>
      </w:tr>
    </w:tbl>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tbl>
      <w:tblPr>
        <w:tblStyle w:val="2"/>
        <w:tblW w:w="6576" w:type="pct"/>
        <w:tblInd w:w="-1262" w:type="dxa"/>
        <w:shd w:val="clear" w:color="auto" w:fill="auto"/>
        <w:tblLayout w:type="fixed"/>
        <w:tblCellMar>
          <w:top w:w="0" w:type="dxa"/>
          <w:left w:w="0" w:type="dxa"/>
          <w:bottom w:w="0" w:type="dxa"/>
          <w:right w:w="0" w:type="dxa"/>
        </w:tblCellMar>
      </w:tblPr>
      <w:tblGrid>
        <w:gridCol w:w="645"/>
        <w:gridCol w:w="2280"/>
        <w:gridCol w:w="855"/>
        <w:gridCol w:w="690"/>
        <w:gridCol w:w="1770"/>
        <w:gridCol w:w="975"/>
        <w:gridCol w:w="630"/>
        <w:gridCol w:w="2205"/>
        <w:gridCol w:w="915"/>
      </w:tblGrid>
      <w:tr>
        <w:tblPrEx>
          <w:shd w:val="clear" w:color="auto" w:fill="auto"/>
          <w:tblCellMar>
            <w:top w:w="0" w:type="dxa"/>
            <w:left w:w="0" w:type="dxa"/>
            <w:bottom w:w="0" w:type="dxa"/>
            <w:right w:w="0" w:type="dxa"/>
          </w:tblCellMar>
        </w:tblPrEx>
        <w:trPr>
          <w:trHeight w:val="54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44"/>
                <w:szCs w:val="44"/>
                <w:u w:val="none"/>
                <w:lang w:val="en-US" w:eastAsia="zh-CN" w:bidi="ar"/>
              </w:rPr>
              <w:t>一般公共预算财政拨款基本支出决算表</w:t>
            </w:r>
          </w:p>
        </w:tc>
      </w:tr>
      <w:tr>
        <w:tblPrEx>
          <w:tblCellMar>
            <w:top w:w="0" w:type="dxa"/>
            <w:left w:w="0" w:type="dxa"/>
            <w:bottom w:w="0" w:type="dxa"/>
            <w:right w:w="0" w:type="dxa"/>
          </w:tblCellMar>
        </w:tblPrEx>
        <w:trPr>
          <w:trHeight w:val="255" w:hRule="atLeast"/>
        </w:trPr>
        <w:tc>
          <w:tcPr>
            <w:tcW w:w="294"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2"/>
                <w:szCs w:val="22"/>
                <w:u w:val="none"/>
              </w:rPr>
            </w:pPr>
          </w:p>
        </w:tc>
        <w:tc>
          <w:tcPr>
            <w:tcW w:w="1039"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2"/>
                <w:szCs w:val="22"/>
                <w:u w:val="none"/>
              </w:rPr>
            </w:pPr>
          </w:p>
        </w:tc>
        <w:tc>
          <w:tcPr>
            <w:tcW w:w="389"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2"/>
                <w:szCs w:val="22"/>
                <w:u w:val="none"/>
              </w:rPr>
            </w:pPr>
          </w:p>
        </w:tc>
        <w:tc>
          <w:tcPr>
            <w:tcW w:w="314"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2"/>
                <w:szCs w:val="22"/>
                <w:u w:val="none"/>
              </w:rPr>
            </w:pPr>
          </w:p>
        </w:tc>
        <w:tc>
          <w:tcPr>
            <w:tcW w:w="807"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2"/>
                <w:szCs w:val="22"/>
                <w:u w:val="none"/>
              </w:rPr>
            </w:pPr>
          </w:p>
        </w:tc>
        <w:tc>
          <w:tcPr>
            <w:tcW w:w="444"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2"/>
                <w:szCs w:val="22"/>
                <w:u w:val="none"/>
              </w:rPr>
            </w:pPr>
          </w:p>
        </w:tc>
        <w:tc>
          <w:tcPr>
            <w:tcW w:w="287"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2"/>
                <w:szCs w:val="22"/>
                <w:u w:val="none"/>
              </w:rPr>
            </w:pPr>
          </w:p>
        </w:tc>
        <w:tc>
          <w:tcPr>
            <w:tcW w:w="1422"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60" w:hRule="atLeast"/>
        </w:trPr>
        <w:tc>
          <w:tcPr>
            <w:tcW w:w="2038" w:type="pct"/>
            <w:gridSpan w:val="4"/>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2"/>
                <w:szCs w:val="22"/>
                <w:u w:val="none"/>
              </w:rPr>
            </w:pPr>
            <w:r>
              <w:rPr>
                <w:rFonts w:hint="eastAsia" w:ascii="宋体" w:hAnsi="宋体" w:eastAsia="宋体" w:cs="宋体"/>
                <w:i w:val="0"/>
                <w:color w:val="000000"/>
                <w:kern w:val="0"/>
                <w:sz w:val="22"/>
                <w:szCs w:val="22"/>
                <w:u w:val="none"/>
                <w:lang w:val="en-US" w:eastAsia="zh-CN" w:bidi="ar"/>
              </w:rPr>
              <w:t>编制单位：景德镇市广播电视台</w:t>
            </w:r>
          </w:p>
        </w:tc>
        <w:tc>
          <w:tcPr>
            <w:tcW w:w="807"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2019年度</w:t>
            </w:r>
          </w:p>
        </w:tc>
        <w:tc>
          <w:tcPr>
            <w:tcW w:w="444"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2"/>
                <w:szCs w:val="22"/>
                <w:u w:val="none"/>
              </w:rPr>
            </w:pPr>
          </w:p>
        </w:tc>
        <w:tc>
          <w:tcPr>
            <w:tcW w:w="287"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2"/>
                <w:szCs w:val="22"/>
                <w:u w:val="none"/>
              </w:rPr>
            </w:pPr>
          </w:p>
        </w:tc>
        <w:tc>
          <w:tcPr>
            <w:tcW w:w="1422"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公开06表</w:t>
            </w:r>
          </w:p>
        </w:tc>
      </w:tr>
      <w:tr>
        <w:tblPrEx>
          <w:tblCellMar>
            <w:top w:w="0" w:type="dxa"/>
            <w:left w:w="0" w:type="dxa"/>
            <w:bottom w:w="0" w:type="dxa"/>
            <w:right w:w="0" w:type="dxa"/>
          </w:tblCellMar>
        </w:tblPrEx>
        <w:trPr>
          <w:trHeight w:val="275" w:hRule="atLeast"/>
        </w:trPr>
        <w:tc>
          <w:tcPr>
            <w:tcW w:w="1723" w:type="pct"/>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人员经费</w:t>
            </w:r>
          </w:p>
        </w:tc>
        <w:tc>
          <w:tcPr>
            <w:tcW w:w="3276" w:type="pct"/>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公用经费</w:t>
            </w:r>
          </w:p>
        </w:tc>
      </w:tr>
      <w:tr>
        <w:tblPrEx>
          <w:tblCellMar>
            <w:top w:w="0" w:type="dxa"/>
            <w:left w:w="0" w:type="dxa"/>
            <w:bottom w:w="0" w:type="dxa"/>
            <w:right w:w="0" w:type="dxa"/>
          </w:tblCellMar>
        </w:tblPrEx>
        <w:trPr>
          <w:trHeight w:val="189" w:hRule="atLeast"/>
        </w:trPr>
        <w:tc>
          <w:tcPr>
            <w:tcW w:w="294" w:type="pc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经济分类科目编码</w:t>
            </w: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科目名称</w:t>
            </w:r>
          </w:p>
        </w:tc>
        <w:tc>
          <w:tcPr>
            <w:tcW w:w="389"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金额</w:t>
            </w:r>
          </w:p>
        </w:tc>
        <w:tc>
          <w:tcPr>
            <w:tcW w:w="314"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经济分类科目编码</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科目名称</w:t>
            </w:r>
          </w:p>
        </w:tc>
        <w:tc>
          <w:tcPr>
            <w:tcW w:w="44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金额</w:t>
            </w:r>
          </w:p>
        </w:tc>
        <w:tc>
          <w:tcPr>
            <w:tcW w:w="28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经济分类科目编码</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科目名称</w:t>
            </w:r>
          </w:p>
        </w:tc>
        <w:tc>
          <w:tcPr>
            <w:tcW w:w="41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金额</w:t>
            </w:r>
          </w:p>
        </w:tc>
      </w:tr>
      <w:tr>
        <w:tblPrEx>
          <w:tblCellMar>
            <w:top w:w="0" w:type="dxa"/>
            <w:left w:w="0" w:type="dxa"/>
            <w:bottom w:w="0" w:type="dxa"/>
            <w:right w:w="0" w:type="dxa"/>
          </w:tblCellMar>
        </w:tblPrEx>
        <w:trPr>
          <w:trHeight w:val="222"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301</w:t>
            </w: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工资福利支出</w:t>
            </w: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867.53</w:t>
            </w: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302</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商品和服务支出</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478.14</w:t>
            </w: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307</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债务利息及费用支出</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162"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30101</w:t>
            </w: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基本工资</w:t>
            </w: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245.33</w:t>
            </w: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30201</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办公费</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25.83</w:t>
            </w: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30701</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国内债务付息</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90"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30102</w:t>
            </w: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津贴补贴</w:t>
            </w: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18.16</w:t>
            </w: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30202</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印刷费</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1.68</w:t>
            </w: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30702</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国外债务付息</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30"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30103</w:t>
            </w: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奖金</w:t>
            </w: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0.40</w:t>
            </w: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30203</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咨询费</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30703</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国内债务发行费用</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60"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30106</w:t>
            </w: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伙食补助费</w:t>
            </w: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30204</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手续费</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0.01</w:t>
            </w: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30704</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国外债务发行费用</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90"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30107</w:t>
            </w: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绩效工资</w:t>
            </w: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223.18</w:t>
            </w: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30205</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水费</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5.10</w:t>
            </w: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310</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资本性支出</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82.43</w:t>
            </w:r>
          </w:p>
        </w:tc>
      </w:tr>
      <w:tr>
        <w:tblPrEx>
          <w:tblCellMar>
            <w:top w:w="0" w:type="dxa"/>
            <w:left w:w="0" w:type="dxa"/>
            <w:bottom w:w="0" w:type="dxa"/>
            <w:right w:w="0" w:type="dxa"/>
          </w:tblCellMar>
        </w:tblPrEx>
        <w:trPr>
          <w:trHeight w:val="309"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30108</w:t>
            </w: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机关事业单位基本养老保险缴费</w:t>
            </w: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37.11</w:t>
            </w: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30206</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电费</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41.01</w:t>
            </w: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31001</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房屋建筑物购建</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305"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30109</w:t>
            </w: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职业年金缴费</w:t>
            </w: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30207</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邮电费</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14.43</w:t>
            </w: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31002</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办公设备购置</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82.43</w:t>
            </w:r>
          </w:p>
        </w:tc>
      </w:tr>
      <w:tr>
        <w:tblPrEx>
          <w:tblCellMar>
            <w:top w:w="0" w:type="dxa"/>
            <w:left w:w="0" w:type="dxa"/>
            <w:bottom w:w="0" w:type="dxa"/>
            <w:right w:w="0" w:type="dxa"/>
          </w:tblCellMar>
        </w:tblPrEx>
        <w:trPr>
          <w:trHeight w:val="230"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30110</w:t>
            </w: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职工基本医疗保险缴费</w:t>
            </w: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59.88</w:t>
            </w: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30208</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取暖费</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31003</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专用设备购置</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00"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30111</w:t>
            </w: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公务员医疗补助缴款</w:t>
            </w: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30209</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物业管理费</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4.93</w:t>
            </w: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31005</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基础设施建设</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170"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30112</w:t>
            </w: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其他社会保障缴费</w:t>
            </w: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10.82</w:t>
            </w: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30211</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差旅费</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3.27</w:t>
            </w: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31006</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大型修缮</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60"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30113</w:t>
            </w: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住房公积金</w:t>
            </w: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49.83</w:t>
            </w: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30212</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因公出国（境）费用</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3.39</w:t>
            </w: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31007</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信息网络及软件购置更新</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07"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30114</w:t>
            </w: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医疗费</w:t>
            </w: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3.00</w:t>
            </w: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30213</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维修（护）费</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25.17</w:t>
            </w: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31008</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物资储备</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102"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30199</w:t>
            </w: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其他工资福利支出</w:t>
            </w: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219.81</w:t>
            </w: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30214</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租赁费</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122.80</w:t>
            </w: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31009</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土地补偿</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00"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303</w:t>
            </w: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对个人和家庭的补助</w:t>
            </w: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321.21</w:t>
            </w: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30215</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会议费</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31010</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安置补助</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140"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30301</w:t>
            </w: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离休费</w:t>
            </w: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30216</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培训费</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0.35</w:t>
            </w: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310111</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地上附着物和青苗补偿</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00"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30302</w:t>
            </w: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退休费</w:t>
            </w: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225.41</w:t>
            </w: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30217</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公务接待费</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2.63</w:t>
            </w: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31012</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拆迁补偿</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15"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30303</w:t>
            </w: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退职（役）费</w:t>
            </w: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30218</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专用材料费</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31013</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公务用车购置</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30"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30304</w:t>
            </w: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抚恤金</w:t>
            </w: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7.99</w:t>
            </w: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30224</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被装购置费</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31019</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其他交通工具购置</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75"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30305</w:t>
            </w: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生活补贴</w:t>
            </w: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30225</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专用燃料费</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31021</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文物和陈列品购置</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90"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30306</w:t>
            </w: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救济费</w:t>
            </w: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30226</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劳务费</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5.35</w:t>
            </w: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31022</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无形资产购置</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90"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30307</w:t>
            </w: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医疗费补助</w:t>
            </w: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30227</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委托业务费</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73.49</w:t>
            </w: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31099</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其他资本性支出</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15"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30308</w:t>
            </w: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助学金</w:t>
            </w: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30228</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工会经费</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31.17</w:t>
            </w: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312</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对企业补助</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90"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30309</w:t>
            </w: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奖励金</w:t>
            </w: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37.31</w:t>
            </w: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30229</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福利费</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1.56</w:t>
            </w: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31201</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资本金注入</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147"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30310</w:t>
            </w: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个人农业生产补贴</w:t>
            </w: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30231</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公务用车运行维护费</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1.60</w:t>
            </w: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31203</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政府投资基金股权投资</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75"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30399</w:t>
            </w: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其他对个人和家庭的补助支出</w:t>
            </w: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50.49</w:t>
            </w: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30239</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其他交通费用</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67.69</w:t>
            </w: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31204</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费用补贴</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125"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5"/>
                <w:szCs w:val="15"/>
                <w:u w:val="none"/>
              </w:rPr>
            </w:pP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15"/>
                <w:szCs w:val="15"/>
                <w:u w:val="none"/>
              </w:rPr>
            </w:pP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5"/>
                <w:szCs w:val="15"/>
                <w:u w:val="none"/>
              </w:rPr>
            </w:pP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30240</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税金及附加费用</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31205</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利息补贴</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170"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5"/>
                <w:szCs w:val="15"/>
                <w:u w:val="none"/>
              </w:rPr>
            </w:pP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15"/>
                <w:szCs w:val="15"/>
                <w:u w:val="none"/>
              </w:rPr>
            </w:pP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5"/>
                <w:szCs w:val="15"/>
                <w:u w:val="none"/>
              </w:rPr>
            </w:pP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30299</w:t>
            </w: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其他商品和服务支出</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45.68</w:t>
            </w: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31299</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其他对企业补助</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22"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5"/>
                <w:szCs w:val="15"/>
                <w:u w:val="none"/>
              </w:rPr>
            </w:pP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15"/>
                <w:szCs w:val="15"/>
                <w:u w:val="none"/>
              </w:rPr>
            </w:pP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5"/>
                <w:szCs w:val="15"/>
                <w:u w:val="none"/>
              </w:rPr>
            </w:pP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5"/>
                <w:szCs w:val="15"/>
                <w:u w:val="none"/>
              </w:rPr>
            </w:pP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15"/>
                <w:szCs w:val="15"/>
                <w:u w:val="none"/>
              </w:rPr>
            </w:pP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5"/>
                <w:szCs w:val="15"/>
                <w:u w:val="none"/>
              </w:rPr>
            </w:pP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399</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其他支出</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60"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5"/>
                <w:szCs w:val="15"/>
                <w:u w:val="none"/>
              </w:rPr>
            </w:pP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15"/>
                <w:szCs w:val="15"/>
                <w:u w:val="none"/>
              </w:rPr>
            </w:pP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5"/>
                <w:szCs w:val="15"/>
                <w:u w:val="none"/>
              </w:rPr>
            </w:pP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5"/>
                <w:szCs w:val="15"/>
                <w:u w:val="none"/>
              </w:rPr>
            </w:pP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15"/>
                <w:szCs w:val="15"/>
                <w:u w:val="none"/>
              </w:rPr>
            </w:pP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5"/>
                <w:szCs w:val="15"/>
                <w:u w:val="none"/>
              </w:rPr>
            </w:pP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39906</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赠与</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195"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5"/>
                <w:szCs w:val="15"/>
                <w:u w:val="none"/>
              </w:rPr>
            </w:pP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15"/>
                <w:szCs w:val="15"/>
                <w:u w:val="none"/>
              </w:rPr>
            </w:pP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5"/>
                <w:szCs w:val="15"/>
                <w:u w:val="none"/>
              </w:rPr>
            </w:pP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5"/>
                <w:szCs w:val="15"/>
                <w:u w:val="none"/>
              </w:rPr>
            </w:pP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15"/>
                <w:szCs w:val="15"/>
                <w:u w:val="none"/>
              </w:rPr>
            </w:pP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5"/>
                <w:szCs w:val="15"/>
                <w:u w:val="none"/>
              </w:rPr>
            </w:pP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39907</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国家赔偿费用支出</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399"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5"/>
                <w:szCs w:val="15"/>
                <w:u w:val="none"/>
              </w:rPr>
            </w:pP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15"/>
                <w:szCs w:val="15"/>
                <w:u w:val="none"/>
              </w:rPr>
            </w:pP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5"/>
                <w:szCs w:val="15"/>
                <w:u w:val="none"/>
              </w:rPr>
            </w:pP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5"/>
                <w:szCs w:val="15"/>
                <w:u w:val="none"/>
              </w:rPr>
            </w:pP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15"/>
                <w:szCs w:val="15"/>
                <w:u w:val="none"/>
              </w:rPr>
            </w:pP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5"/>
                <w:szCs w:val="15"/>
                <w:u w:val="none"/>
              </w:rPr>
            </w:pP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39908</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对民间非营利组织和群众性自治组织补贴</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15" w:hRule="atLeast"/>
        </w:trPr>
        <w:tc>
          <w:tcPr>
            <w:tcW w:w="29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5"/>
                <w:szCs w:val="15"/>
                <w:u w:val="none"/>
              </w:rPr>
            </w:pPr>
          </w:p>
        </w:tc>
        <w:tc>
          <w:tcPr>
            <w:tcW w:w="1039"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15"/>
                <w:szCs w:val="15"/>
                <w:u w:val="none"/>
              </w:rPr>
            </w:pP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5"/>
                <w:szCs w:val="15"/>
                <w:u w:val="none"/>
              </w:rPr>
            </w:pPr>
          </w:p>
        </w:tc>
        <w:tc>
          <w:tcPr>
            <w:tcW w:w="31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5"/>
                <w:szCs w:val="15"/>
                <w:u w:val="none"/>
              </w:rPr>
            </w:pPr>
          </w:p>
        </w:tc>
        <w:tc>
          <w:tcPr>
            <w:tcW w:w="807"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left"/>
              <w:rPr>
                <w:rFonts w:hint="eastAsia" w:ascii="宋体" w:hAnsi="宋体" w:eastAsia="宋体" w:cs="宋体"/>
                <w:i w:val="0"/>
                <w:color w:val="000000"/>
                <w:sz w:val="15"/>
                <w:szCs w:val="15"/>
                <w:u w:val="none"/>
              </w:rPr>
            </w:pP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5"/>
                <w:szCs w:val="15"/>
                <w:u w:val="none"/>
              </w:rPr>
            </w:pPr>
          </w:p>
        </w:tc>
        <w:tc>
          <w:tcPr>
            <w:tcW w:w="28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39999</w:t>
            </w:r>
          </w:p>
        </w:tc>
        <w:tc>
          <w:tcPr>
            <w:tcW w:w="1005" w:type="pc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其他支出</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60" w:hRule="atLeast"/>
        </w:trPr>
        <w:tc>
          <w:tcPr>
            <w:tcW w:w="1333" w:type="pct"/>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人员经费合计</w:t>
            </w: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1,188.74</w:t>
            </w:r>
          </w:p>
        </w:tc>
        <w:tc>
          <w:tcPr>
            <w:tcW w:w="2859" w:type="pct"/>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公用支出合计</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560.57</w:t>
            </w:r>
          </w:p>
        </w:tc>
      </w:tr>
      <w:tr>
        <w:tblPrEx>
          <w:tblCellMar>
            <w:top w:w="0" w:type="dxa"/>
            <w:left w:w="0" w:type="dxa"/>
            <w:bottom w:w="0" w:type="dxa"/>
            <w:right w:w="0" w:type="dxa"/>
          </w:tblCellMar>
        </w:tblPrEx>
        <w:trPr>
          <w:trHeight w:val="90" w:hRule="atLeast"/>
        </w:trPr>
        <w:tc>
          <w:tcPr>
            <w:tcW w:w="5000" w:type="pct"/>
            <w:gridSpan w:val="9"/>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注：本表反映部门本年度一般公共预算财政拨款基本支出明细情况。</w:t>
            </w:r>
          </w:p>
        </w:tc>
      </w:tr>
    </w:tbl>
    <w:p>
      <w:pPr>
        <w:autoSpaceDE w:val="0"/>
        <w:autoSpaceDN w:val="0"/>
        <w:adjustRightInd w:val="0"/>
        <w:spacing w:line="360" w:lineRule="auto"/>
        <w:jc w:val="left"/>
      </w:pPr>
    </w:p>
    <w:p>
      <w:pPr>
        <w:autoSpaceDE w:val="0"/>
        <w:autoSpaceDN w:val="0"/>
        <w:adjustRightInd w:val="0"/>
        <w:spacing w:line="360" w:lineRule="auto"/>
        <w:jc w:val="left"/>
      </w:pPr>
    </w:p>
    <w:tbl>
      <w:tblPr>
        <w:tblStyle w:val="2"/>
        <w:tblW w:w="6082" w:type="pct"/>
        <w:tblInd w:w="-902" w:type="dxa"/>
        <w:shd w:val="clear" w:color="auto" w:fill="auto"/>
        <w:tblLayout w:type="fixed"/>
        <w:tblCellMar>
          <w:top w:w="0" w:type="dxa"/>
          <w:left w:w="0" w:type="dxa"/>
          <w:bottom w:w="0" w:type="dxa"/>
          <w:right w:w="0" w:type="dxa"/>
        </w:tblCellMar>
      </w:tblPr>
      <w:tblGrid>
        <w:gridCol w:w="4545"/>
        <w:gridCol w:w="1635"/>
        <w:gridCol w:w="2010"/>
        <w:gridCol w:w="1950"/>
      </w:tblGrid>
      <w:tr>
        <w:tblPrEx>
          <w:shd w:val="clear" w:color="auto" w:fill="auto"/>
          <w:tblCellMar>
            <w:top w:w="0" w:type="dxa"/>
            <w:left w:w="0" w:type="dxa"/>
            <w:bottom w:w="0" w:type="dxa"/>
            <w:right w:w="0" w:type="dxa"/>
          </w:tblCellMar>
        </w:tblPrEx>
        <w:trPr>
          <w:trHeight w:val="540"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44"/>
                <w:szCs w:val="44"/>
                <w:u w:val="none"/>
                <w:lang w:val="en-US" w:eastAsia="zh-CN" w:bidi="ar"/>
              </w:rPr>
              <w:t>一般公共预算财政拨款“三公”经费支出决算表</w:t>
            </w:r>
          </w:p>
        </w:tc>
      </w:tr>
      <w:tr>
        <w:tblPrEx>
          <w:shd w:val="clear" w:color="auto" w:fill="auto"/>
          <w:tblCellMar>
            <w:top w:w="0" w:type="dxa"/>
            <w:left w:w="0" w:type="dxa"/>
            <w:bottom w:w="0" w:type="dxa"/>
            <w:right w:w="0" w:type="dxa"/>
          </w:tblCellMar>
        </w:tblPrEx>
        <w:trPr>
          <w:trHeight w:val="567" w:hRule="atLeast"/>
        </w:trPr>
        <w:tc>
          <w:tcPr>
            <w:tcW w:w="2241"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2"/>
                <w:szCs w:val="22"/>
                <w:u w:val="none"/>
              </w:rPr>
            </w:pPr>
          </w:p>
        </w:tc>
        <w:tc>
          <w:tcPr>
            <w:tcW w:w="806"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2"/>
                <w:szCs w:val="22"/>
                <w:u w:val="none"/>
              </w:rPr>
            </w:pPr>
          </w:p>
        </w:tc>
        <w:tc>
          <w:tcPr>
            <w:tcW w:w="991"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2"/>
                <w:szCs w:val="22"/>
                <w:u w:val="none"/>
              </w:rPr>
            </w:pPr>
          </w:p>
        </w:tc>
        <w:tc>
          <w:tcPr>
            <w:tcW w:w="961"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492" w:hRule="atLeast"/>
        </w:trPr>
        <w:tc>
          <w:tcPr>
            <w:tcW w:w="2241"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编制单位：景德镇市广播电视台</w:t>
            </w:r>
          </w:p>
        </w:tc>
        <w:tc>
          <w:tcPr>
            <w:tcW w:w="806"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2019年度</w:t>
            </w:r>
          </w:p>
        </w:tc>
        <w:tc>
          <w:tcPr>
            <w:tcW w:w="991"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2"/>
                <w:szCs w:val="22"/>
                <w:u w:val="none"/>
              </w:rPr>
            </w:pPr>
          </w:p>
        </w:tc>
        <w:tc>
          <w:tcPr>
            <w:tcW w:w="961"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公开07表</w:t>
            </w:r>
          </w:p>
        </w:tc>
      </w:tr>
      <w:tr>
        <w:tblPrEx>
          <w:tblCellMar>
            <w:top w:w="0" w:type="dxa"/>
            <w:left w:w="0" w:type="dxa"/>
            <w:bottom w:w="0" w:type="dxa"/>
            <w:right w:w="0" w:type="dxa"/>
          </w:tblCellMar>
        </w:tblPrEx>
        <w:trPr>
          <w:trHeight w:val="308" w:hRule="atLeast"/>
        </w:trPr>
        <w:tc>
          <w:tcPr>
            <w:tcW w:w="224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806" w:type="pc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991" w:type="pc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年初预算数</w:t>
            </w:r>
          </w:p>
        </w:tc>
        <w:tc>
          <w:tcPr>
            <w:tcW w:w="961" w:type="pc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CellMar>
            <w:top w:w="0" w:type="dxa"/>
            <w:left w:w="0" w:type="dxa"/>
            <w:bottom w:w="0" w:type="dxa"/>
            <w:right w:w="0" w:type="dxa"/>
          </w:tblCellMar>
        </w:tblPrEx>
        <w:trPr>
          <w:trHeight w:val="308" w:hRule="atLeast"/>
        </w:trPr>
        <w:tc>
          <w:tcPr>
            <w:tcW w:w="2241"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80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1"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61"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CellMar>
            <w:top w:w="0" w:type="dxa"/>
            <w:left w:w="0" w:type="dxa"/>
            <w:bottom w:w="0" w:type="dxa"/>
            <w:right w:w="0" w:type="dxa"/>
          </w:tblCellMar>
        </w:tblPrEx>
        <w:trPr>
          <w:trHeight w:val="308" w:hRule="atLeast"/>
        </w:trPr>
        <w:tc>
          <w:tcPr>
            <w:tcW w:w="2241"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一、“三公”经费支出</w:t>
            </w:r>
          </w:p>
        </w:tc>
        <w:tc>
          <w:tcPr>
            <w:tcW w:w="80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18.97</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7.62</w:t>
            </w:r>
          </w:p>
        </w:tc>
      </w:tr>
      <w:tr>
        <w:tblPrEx>
          <w:tblCellMar>
            <w:top w:w="0" w:type="dxa"/>
            <w:left w:w="0" w:type="dxa"/>
            <w:bottom w:w="0" w:type="dxa"/>
            <w:right w:w="0" w:type="dxa"/>
          </w:tblCellMar>
        </w:tblPrEx>
        <w:trPr>
          <w:trHeight w:val="308" w:hRule="atLeast"/>
        </w:trPr>
        <w:tc>
          <w:tcPr>
            <w:tcW w:w="2241"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1.因公出国（境）费</w:t>
            </w:r>
          </w:p>
        </w:tc>
        <w:tc>
          <w:tcPr>
            <w:tcW w:w="80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3.39</w:t>
            </w:r>
          </w:p>
        </w:tc>
      </w:tr>
      <w:tr>
        <w:tblPrEx>
          <w:tblCellMar>
            <w:top w:w="0" w:type="dxa"/>
            <w:left w:w="0" w:type="dxa"/>
            <w:bottom w:w="0" w:type="dxa"/>
            <w:right w:w="0" w:type="dxa"/>
          </w:tblCellMar>
        </w:tblPrEx>
        <w:trPr>
          <w:trHeight w:val="308" w:hRule="atLeast"/>
        </w:trPr>
        <w:tc>
          <w:tcPr>
            <w:tcW w:w="2241"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2.公务用车购置及运行维护费</w:t>
            </w:r>
          </w:p>
        </w:tc>
        <w:tc>
          <w:tcPr>
            <w:tcW w:w="80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13.84</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w:t>
            </w:r>
          </w:p>
        </w:tc>
      </w:tr>
      <w:tr>
        <w:tblPrEx>
          <w:tblCellMar>
            <w:top w:w="0" w:type="dxa"/>
            <w:left w:w="0" w:type="dxa"/>
            <w:bottom w:w="0" w:type="dxa"/>
            <w:right w:w="0" w:type="dxa"/>
          </w:tblCellMar>
        </w:tblPrEx>
        <w:trPr>
          <w:trHeight w:val="308" w:hRule="atLeast"/>
        </w:trPr>
        <w:tc>
          <w:tcPr>
            <w:tcW w:w="2241"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（1）公务用车购置费</w:t>
            </w:r>
          </w:p>
        </w:tc>
        <w:tc>
          <w:tcPr>
            <w:tcW w:w="80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241"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（2）公务用车运行维护费</w:t>
            </w:r>
          </w:p>
        </w:tc>
        <w:tc>
          <w:tcPr>
            <w:tcW w:w="80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13.84</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w:t>
            </w:r>
          </w:p>
        </w:tc>
      </w:tr>
      <w:tr>
        <w:tblPrEx>
          <w:tblCellMar>
            <w:top w:w="0" w:type="dxa"/>
            <w:left w:w="0" w:type="dxa"/>
            <w:bottom w:w="0" w:type="dxa"/>
            <w:right w:w="0" w:type="dxa"/>
          </w:tblCellMar>
        </w:tblPrEx>
        <w:trPr>
          <w:trHeight w:val="308" w:hRule="atLeast"/>
        </w:trPr>
        <w:tc>
          <w:tcPr>
            <w:tcW w:w="2241"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3.公务接待费</w:t>
            </w:r>
          </w:p>
        </w:tc>
        <w:tc>
          <w:tcPr>
            <w:tcW w:w="80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9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2.63</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2.63</w:t>
            </w:r>
          </w:p>
        </w:tc>
      </w:tr>
      <w:tr>
        <w:tblPrEx>
          <w:tblCellMar>
            <w:top w:w="0" w:type="dxa"/>
            <w:left w:w="0" w:type="dxa"/>
            <w:bottom w:w="0" w:type="dxa"/>
            <w:right w:w="0" w:type="dxa"/>
          </w:tblCellMar>
        </w:tblPrEx>
        <w:trPr>
          <w:trHeight w:val="308" w:hRule="atLeast"/>
        </w:trPr>
        <w:tc>
          <w:tcPr>
            <w:tcW w:w="2241"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（1）国内接待费</w:t>
            </w:r>
          </w:p>
        </w:tc>
        <w:tc>
          <w:tcPr>
            <w:tcW w:w="80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9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2.63</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2.63</w:t>
            </w:r>
          </w:p>
        </w:tc>
      </w:tr>
      <w:tr>
        <w:tblPrEx>
          <w:tblCellMar>
            <w:top w:w="0" w:type="dxa"/>
            <w:left w:w="0" w:type="dxa"/>
            <w:bottom w:w="0" w:type="dxa"/>
            <w:right w:w="0" w:type="dxa"/>
          </w:tblCellMar>
        </w:tblPrEx>
        <w:trPr>
          <w:trHeight w:val="308" w:hRule="atLeast"/>
        </w:trPr>
        <w:tc>
          <w:tcPr>
            <w:tcW w:w="2241"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其中：外事接待费</w:t>
            </w:r>
          </w:p>
        </w:tc>
        <w:tc>
          <w:tcPr>
            <w:tcW w:w="80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9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241"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（2）国（境）外接待费</w:t>
            </w:r>
          </w:p>
        </w:tc>
        <w:tc>
          <w:tcPr>
            <w:tcW w:w="80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9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241"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二、相关统计数</w:t>
            </w:r>
          </w:p>
        </w:tc>
        <w:tc>
          <w:tcPr>
            <w:tcW w:w="80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CellMar>
            <w:top w:w="0" w:type="dxa"/>
            <w:left w:w="0" w:type="dxa"/>
            <w:bottom w:w="0" w:type="dxa"/>
            <w:right w:w="0" w:type="dxa"/>
          </w:tblCellMar>
        </w:tblPrEx>
        <w:trPr>
          <w:trHeight w:val="308" w:hRule="atLeast"/>
        </w:trPr>
        <w:tc>
          <w:tcPr>
            <w:tcW w:w="2241"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1.因公出国（境）团组数（个）</w:t>
            </w:r>
          </w:p>
        </w:tc>
        <w:tc>
          <w:tcPr>
            <w:tcW w:w="80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9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tblCellMar>
            <w:top w:w="0" w:type="dxa"/>
            <w:left w:w="0" w:type="dxa"/>
            <w:bottom w:w="0" w:type="dxa"/>
            <w:right w:w="0" w:type="dxa"/>
          </w:tblCellMar>
        </w:tblPrEx>
        <w:trPr>
          <w:trHeight w:val="308" w:hRule="atLeast"/>
        </w:trPr>
        <w:tc>
          <w:tcPr>
            <w:tcW w:w="2241"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2.因公出国（境）人次数（人）</w:t>
            </w:r>
          </w:p>
        </w:tc>
        <w:tc>
          <w:tcPr>
            <w:tcW w:w="80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9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CellMar>
            <w:top w:w="0" w:type="dxa"/>
            <w:left w:w="0" w:type="dxa"/>
            <w:bottom w:w="0" w:type="dxa"/>
            <w:right w:w="0" w:type="dxa"/>
          </w:tblCellMar>
        </w:tblPrEx>
        <w:trPr>
          <w:trHeight w:val="308" w:hRule="atLeast"/>
        </w:trPr>
        <w:tc>
          <w:tcPr>
            <w:tcW w:w="2241"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3.公务用车购置数（辆）</w:t>
            </w:r>
          </w:p>
        </w:tc>
        <w:tc>
          <w:tcPr>
            <w:tcW w:w="80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9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CellMar>
            <w:top w:w="0" w:type="dxa"/>
            <w:left w:w="0" w:type="dxa"/>
            <w:bottom w:w="0" w:type="dxa"/>
            <w:right w:w="0" w:type="dxa"/>
          </w:tblCellMar>
        </w:tblPrEx>
        <w:trPr>
          <w:trHeight w:val="308" w:hRule="atLeast"/>
        </w:trPr>
        <w:tc>
          <w:tcPr>
            <w:tcW w:w="2241"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4.公务用车保有量（辆）</w:t>
            </w:r>
          </w:p>
        </w:tc>
        <w:tc>
          <w:tcPr>
            <w:tcW w:w="80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9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CellMar>
            <w:top w:w="0" w:type="dxa"/>
            <w:left w:w="0" w:type="dxa"/>
            <w:bottom w:w="0" w:type="dxa"/>
            <w:right w:w="0" w:type="dxa"/>
          </w:tblCellMar>
        </w:tblPrEx>
        <w:trPr>
          <w:trHeight w:val="308" w:hRule="atLeast"/>
        </w:trPr>
        <w:tc>
          <w:tcPr>
            <w:tcW w:w="2241"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5.国内公务接待批次（个）</w:t>
            </w:r>
          </w:p>
        </w:tc>
        <w:tc>
          <w:tcPr>
            <w:tcW w:w="80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9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r>
      <w:tr>
        <w:tblPrEx>
          <w:tblCellMar>
            <w:top w:w="0" w:type="dxa"/>
            <w:left w:w="0" w:type="dxa"/>
            <w:bottom w:w="0" w:type="dxa"/>
            <w:right w:w="0" w:type="dxa"/>
          </w:tblCellMar>
        </w:tblPrEx>
        <w:trPr>
          <w:trHeight w:val="308" w:hRule="atLeast"/>
        </w:trPr>
        <w:tc>
          <w:tcPr>
            <w:tcW w:w="2241"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其中：外事接待批次（个）</w:t>
            </w:r>
          </w:p>
        </w:tc>
        <w:tc>
          <w:tcPr>
            <w:tcW w:w="80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9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CellMar>
            <w:top w:w="0" w:type="dxa"/>
            <w:left w:w="0" w:type="dxa"/>
            <w:bottom w:w="0" w:type="dxa"/>
            <w:right w:w="0" w:type="dxa"/>
          </w:tblCellMar>
        </w:tblPrEx>
        <w:trPr>
          <w:trHeight w:val="308" w:hRule="atLeast"/>
        </w:trPr>
        <w:tc>
          <w:tcPr>
            <w:tcW w:w="2241"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6.国内公务接待人次（人）</w:t>
            </w:r>
          </w:p>
        </w:tc>
        <w:tc>
          <w:tcPr>
            <w:tcW w:w="80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9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w:t>
            </w:r>
          </w:p>
        </w:tc>
      </w:tr>
      <w:tr>
        <w:tblPrEx>
          <w:tblCellMar>
            <w:top w:w="0" w:type="dxa"/>
            <w:left w:w="0" w:type="dxa"/>
            <w:bottom w:w="0" w:type="dxa"/>
            <w:right w:w="0" w:type="dxa"/>
          </w:tblCellMar>
        </w:tblPrEx>
        <w:trPr>
          <w:trHeight w:val="308" w:hRule="atLeast"/>
        </w:trPr>
        <w:tc>
          <w:tcPr>
            <w:tcW w:w="2241"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其中：外事接待人次（人）</w:t>
            </w:r>
          </w:p>
        </w:tc>
        <w:tc>
          <w:tcPr>
            <w:tcW w:w="80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CellMar>
            <w:top w:w="0" w:type="dxa"/>
            <w:left w:w="0" w:type="dxa"/>
            <w:bottom w:w="0" w:type="dxa"/>
            <w:right w:w="0" w:type="dxa"/>
          </w:tblCellMar>
        </w:tblPrEx>
        <w:trPr>
          <w:trHeight w:val="308" w:hRule="atLeast"/>
        </w:trPr>
        <w:tc>
          <w:tcPr>
            <w:tcW w:w="2241"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7.国（境）外公务接待批次（个）</w:t>
            </w:r>
          </w:p>
        </w:tc>
        <w:tc>
          <w:tcPr>
            <w:tcW w:w="80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9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CellMar>
            <w:top w:w="0" w:type="dxa"/>
            <w:left w:w="0" w:type="dxa"/>
            <w:bottom w:w="0" w:type="dxa"/>
            <w:right w:w="0" w:type="dxa"/>
          </w:tblCellMar>
        </w:tblPrEx>
        <w:trPr>
          <w:trHeight w:val="308" w:hRule="atLeast"/>
        </w:trPr>
        <w:tc>
          <w:tcPr>
            <w:tcW w:w="2241"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8.国（境）外公务接待人次（人）</w:t>
            </w:r>
          </w:p>
        </w:tc>
        <w:tc>
          <w:tcPr>
            <w:tcW w:w="80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CellMar>
            <w:top w:w="0" w:type="dxa"/>
            <w:left w:w="0" w:type="dxa"/>
            <w:bottom w:w="0" w:type="dxa"/>
            <w:right w:w="0" w:type="dxa"/>
          </w:tblCellMar>
        </w:tblPrEx>
        <w:trPr>
          <w:trHeight w:val="308" w:hRule="atLeast"/>
        </w:trPr>
        <w:tc>
          <w:tcPr>
            <w:tcW w:w="5000" w:type="pct"/>
            <w:gridSpan w:val="4"/>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注：本表反映部门本年度“三公”经费支出预决算情况。其中：预算数为批复的年初预算数，不包含以前年度结转的资金；决算数是包括当年一般公共预算财政拨款和以前年度结转资金安排的实际支出。</w:t>
            </w:r>
          </w:p>
        </w:tc>
      </w:tr>
      <w:tr>
        <w:tblPrEx>
          <w:tblCellMar>
            <w:top w:w="0" w:type="dxa"/>
            <w:left w:w="0" w:type="dxa"/>
            <w:bottom w:w="0" w:type="dxa"/>
            <w:right w:w="0" w:type="dxa"/>
          </w:tblCellMar>
        </w:tblPrEx>
        <w:trPr>
          <w:trHeight w:val="523" w:hRule="atLeast"/>
        </w:trPr>
        <w:tc>
          <w:tcPr>
            <w:tcW w:w="5000" w:type="pct"/>
            <w:gridSpan w:val="4"/>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bl>
    <w:p>
      <w:pPr>
        <w:autoSpaceDE w:val="0"/>
        <w:autoSpaceDN w:val="0"/>
        <w:adjustRightInd w:val="0"/>
        <w:spacing w:line="360" w:lineRule="auto"/>
        <w:jc w:val="left"/>
        <w:rPr>
          <w:sz w:val="16"/>
          <w:szCs w:val="16"/>
        </w:rPr>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rPr>
          <w:rFonts w:hint="eastAsia" w:ascii="仿宋" w:hAnsi="仿宋" w:eastAsia="仿宋" w:cs="仿宋_GB2312"/>
          <w:kern w:val="0"/>
          <w:sz w:val="30"/>
          <w:szCs w:val="30"/>
        </w:rPr>
      </w:pPr>
    </w:p>
    <w:tbl>
      <w:tblPr>
        <w:tblStyle w:val="2"/>
        <w:tblW w:w="6073" w:type="pct"/>
        <w:tblInd w:w="-902" w:type="dxa"/>
        <w:shd w:val="clear" w:color="auto" w:fill="auto"/>
        <w:tblLayout w:type="fixed"/>
        <w:tblCellMar>
          <w:top w:w="0" w:type="dxa"/>
          <w:left w:w="0" w:type="dxa"/>
          <w:bottom w:w="0" w:type="dxa"/>
          <w:right w:w="0" w:type="dxa"/>
        </w:tblCellMar>
      </w:tblPr>
      <w:tblGrid>
        <w:gridCol w:w="585"/>
        <w:gridCol w:w="615"/>
        <w:gridCol w:w="525"/>
        <w:gridCol w:w="1455"/>
        <w:gridCol w:w="1680"/>
        <w:gridCol w:w="1002"/>
        <w:gridCol w:w="933"/>
        <w:gridCol w:w="1080"/>
        <w:gridCol w:w="930"/>
        <w:gridCol w:w="1320"/>
      </w:tblGrid>
      <w:tr>
        <w:tblPrEx>
          <w:shd w:val="clear" w:color="auto" w:fill="auto"/>
          <w:tblCellMar>
            <w:top w:w="0" w:type="dxa"/>
            <w:left w:w="0" w:type="dxa"/>
            <w:bottom w:w="0" w:type="dxa"/>
            <w:right w:w="0" w:type="dxa"/>
          </w:tblCellMar>
        </w:tblPrEx>
        <w:trPr>
          <w:trHeight w:val="540"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44"/>
                <w:szCs w:val="44"/>
                <w:u w:val="none"/>
                <w:lang w:val="en-US" w:eastAsia="zh-CN" w:bidi="ar"/>
              </w:rPr>
              <w:t>政府性基金预算财政拨款收入支出决算表</w:t>
            </w:r>
          </w:p>
        </w:tc>
      </w:tr>
      <w:tr>
        <w:tblPrEx>
          <w:tblCellMar>
            <w:top w:w="0" w:type="dxa"/>
            <w:left w:w="0" w:type="dxa"/>
            <w:bottom w:w="0" w:type="dxa"/>
            <w:right w:w="0" w:type="dxa"/>
          </w:tblCellMar>
        </w:tblPrEx>
        <w:trPr>
          <w:trHeight w:val="657" w:hRule="atLeast"/>
        </w:trPr>
        <w:tc>
          <w:tcPr>
            <w:tcW w:w="288"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4"/>
                <w:szCs w:val="24"/>
                <w:u w:val="none"/>
              </w:rPr>
            </w:pPr>
          </w:p>
        </w:tc>
        <w:tc>
          <w:tcPr>
            <w:tcW w:w="303"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4"/>
                <w:szCs w:val="24"/>
                <w:u w:val="none"/>
              </w:rPr>
            </w:pPr>
          </w:p>
        </w:tc>
        <w:tc>
          <w:tcPr>
            <w:tcW w:w="259"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4"/>
                <w:szCs w:val="24"/>
                <w:u w:val="none"/>
              </w:rPr>
            </w:pPr>
          </w:p>
        </w:tc>
        <w:tc>
          <w:tcPr>
            <w:tcW w:w="718"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4"/>
                <w:szCs w:val="24"/>
                <w:u w:val="none"/>
              </w:rPr>
            </w:pPr>
          </w:p>
        </w:tc>
        <w:tc>
          <w:tcPr>
            <w:tcW w:w="829"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4"/>
                <w:szCs w:val="24"/>
                <w:u w:val="none"/>
              </w:rPr>
            </w:pPr>
          </w:p>
        </w:tc>
        <w:tc>
          <w:tcPr>
            <w:tcW w:w="494"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4"/>
                <w:szCs w:val="24"/>
                <w:u w:val="none"/>
              </w:rPr>
            </w:pPr>
          </w:p>
        </w:tc>
        <w:tc>
          <w:tcPr>
            <w:tcW w:w="460"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4"/>
                <w:szCs w:val="24"/>
                <w:u w:val="none"/>
              </w:rPr>
            </w:pPr>
          </w:p>
        </w:tc>
        <w:tc>
          <w:tcPr>
            <w:tcW w:w="533"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4"/>
                <w:szCs w:val="24"/>
                <w:u w:val="none"/>
              </w:rPr>
            </w:pPr>
          </w:p>
        </w:tc>
        <w:tc>
          <w:tcPr>
            <w:tcW w:w="1111"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金额单位：万元</w:t>
            </w:r>
          </w:p>
        </w:tc>
      </w:tr>
      <w:tr>
        <w:tblPrEx>
          <w:tblCellMar>
            <w:top w:w="0" w:type="dxa"/>
            <w:left w:w="0" w:type="dxa"/>
            <w:bottom w:w="0" w:type="dxa"/>
            <w:right w:w="0" w:type="dxa"/>
          </w:tblCellMar>
        </w:tblPrEx>
        <w:trPr>
          <w:trHeight w:val="522" w:hRule="atLeast"/>
        </w:trPr>
        <w:tc>
          <w:tcPr>
            <w:tcW w:w="3888" w:type="pct"/>
            <w:gridSpan w:val="8"/>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4"/>
                <w:szCs w:val="24"/>
                <w:u w:val="none"/>
              </w:rPr>
            </w:pPr>
            <w:r>
              <w:rPr>
                <w:rFonts w:hint="eastAsia" w:ascii="宋体" w:hAnsi="宋体" w:eastAsia="宋体" w:cs="宋体"/>
                <w:i w:val="0"/>
                <w:color w:val="000000"/>
                <w:kern w:val="0"/>
                <w:sz w:val="24"/>
                <w:szCs w:val="24"/>
                <w:u w:val="none"/>
                <w:lang w:val="en-US" w:eastAsia="zh-CN" w:bidi="ar"/>
              </w:rPr>
              <w:t>编制单位：景德镇市广播电视台</w:t>
            </w:r>
            <w:r>
              <w:rPr>
                <w:rFonts w:hint="eastAsia" w:ascii="宋体" w:hAnsi="宋体" w:cs="宋体"/>
                <w:i w:val="0"/>
                <w:color w:val="000000"/>
                <w:kern w:val="0"/>
                <w:sz w:val="24"/>
                <w:szCs w:val="24"/>
                <w:u w:val="none"/>
                <w:lang w:val="en-US" w:eastAsia="zh-CN" w:bidi="ar"/>
              </w:rPr>
              <w:t xml:space="preserve">           2019年度</w:t>
            </w:r>
          </w:p>
        </w:tc>
        <w:tc>
          <w:tcPr>
            <w:tcW w:w="459"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4"/>
                <w:szCs w:val="24"/>
                <w:u w:val="none"/>
              </w:rPr>
            </w:pPr>
          </w:p>
        </w:tc>
        <w:tc>
          <w:tcPr>
            <w:tcW w:w="651"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公开08表</w:t>
            </w:r>
          </w:p>
        </w:tc>
      </w:tr>
      <w:tr>
        <w:tblPrEx>
          <w:tblCellMar>
            <w:top w:w="0" w:type="dxa"/>
            <w:left w:w="0" w:type="dxa"/>
            <w:bottom w:w="0" w:type="dxa"/>
            <w:right w:w="0" w:type="dxa"/>
          </w:tblCellMar>
        </w:tblPrEx>
        <w:trPr>
          <w:trHeight w:val="308" w:hRule="atLeast"/>
        </w:trPr>
        <w:tc>
          <w:tcPr>
            <w:tcW w:w="1570" w:type="pct"/>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829" w:type="pct"/>
            <w:vMerge w:val="restar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494" w:type="pct"/>
            <w:vMerge w:val="restar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1453" w:type="pct"/>
            <w:gridSpan w:val="3"/>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651" w:type="pct"/>
            <w:vMerge w:val="restar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CellMar>
            <w:top w:w="0" w:type="dxa"/>
            <w:left w:w="0" w:type="dxa"/>
            <w:bottom w:w="0" w:type="dxa"/>
            <w:right w:w="0" w:type="dxa"/>
          </w:tblCellMar>
        </w:tblPrEx>
        <w:trPr>
          <w:trHeight w:val="308" w:hRule="atLeast"/>
        </w:trPr>
        <w:tc>
          <w:tcPr>
            <w:tcW w:w="851" w:type="pct"/>
            <w:gridSpan w:val="3"/>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支出功能分类科目编码</w:t>
            </w:r>
          </w:p>
        </w:tc>
        <w:tc>
          <w:tcPr>
            <w:tcW w:w="718" w:type="pct"/>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829" w:type="pct"/>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94" w:type="pct"/>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60" w:type="pct"/>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533" w:type="pct"/>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基本支出</w:t>
            </w:r>
          </w:p>
        </w:tc>
        <w:tc>
          <w:tcPr>
            <w:tcW w:w="459" w:type="pct"/>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651" w:type="pct"/>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08" w:hRule="atLeast"/>
        </w:trPr>
        <w:tc>
          <w:tcPr>
            <w:tcW w:w="851" w:type="pct"/>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18"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29" w:type="pct"/>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94" w:type="pct"/>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60"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33"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59"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1" w:type="pct"/>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08" w:hRule="atLeast"/>
        </w:trPr>
        <w:tc>
          <w:tcPr>
            <w:tcW w:w="851" w:type="pct"/>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18"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29" w:type="pct"/>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94" w:type="pct"/>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60"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33"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59"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1" w:type="pct"/>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08" w:hRule="atLeast"/>
        </w:trPr>
        <w:tc>
          <w:tcPr>
            <w:tcW w:w="288"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类</w:t>
            </w:r>
          </w:p>
        </w:tc>
        <w:tc>
          <w:tcPr>
            <w:tcW w:w="303" w:type="pct"/>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款</w:t>
            </w:r>
          </w:p>
        </w:tc>
        <w:tc>
          <w:tcPr>
            <w:tcW w:w="259" w:type="pct"/>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71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829"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9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6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533"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59"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651"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CellMar>
            <w:top w:w="0" w:type="dxa"/>
            <w:left w:w="0" w:type="dxa"/>
            <w:bottom w:w="0" w:type="dxa"/>
            <w:right w:w="0" w:type="dxa"/>
          </w:tblCellMar>
        </w:tblPrEx>
        <w:trPr>
          <w:trHeight w:val="308" w:hRule="atLeast"/>
        </w:trPr>
        <w:tc>
          <w:tcPr>
            <w:tcW w:w="288"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03"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59" w:type="pct"/>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1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8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4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4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5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6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08" w:hRule="atLeast"/>
        </w:trPr>
        <w:tc>
          <w:tcPr>
            <w:tcW w:w="851"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7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8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4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4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5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6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08" w:hRule="atLeast"/>
        </w:trPr>
        <w:tc>
          <w:tcPr>
            <w:tcW w:w="851"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7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8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4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4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5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6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08" w:hRule="atLeast"/>
        </w:trPr>
        <w:tc>
          <w:tcPr>
            <w:tcW w:w="851"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7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8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4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4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5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6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08" w:hRule="atLeast"/>
        </w:trPr>
        <w:tc>
          <w:tcPr>
            <w:tcW w:w="851"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7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8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4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4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5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6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08" w:hRule="atLeast"/>
        </w:trPr>
        <w:tc>
          <w:tcPr>
            <w:tcW w:w="851"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7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8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4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4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5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6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08" w:hRule="atLeast"/>
        </w:trPr>
        <w:tc>
          <w:tcPr>
            <w:tcW w:w="851" w:type="pct"/>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7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8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4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4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5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6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08" w:hRule="atLeast"/>
        </w:trPr>
        <w:tc>
          <w:tcPr>
            <w:tcW w:w="5000" w:type="pct"/>
            <w:gridSpan w:val="10"/>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tc>
      </w:tr>
    </w:tbl>
    <w:p>
      <w:pPr>
        <w:autoSpaceDE w:val="0"/>
        <w:autoSpaceDN w:val="0"/>
        <w:adjustRightInd w:val="0"/>
        <w:spacing w:line="360" w:lineRule="auto"/>
        <w:jc w:val="left"/>
        <w:rPr>
          <w:rFonts w:hint="eastAsia"/>
          <w:sz w:val="24"/>
          <w:szCs w:val="24"/>
        </w:rPr>
      </w:pPr>
    </w:p>
    <w:p>
      <w:pPr>
        <w:autoSpaceDE w:val="0"/>
        <w:autoSpaceDN w:val="0"/>
        <w:adjustRightInd w:val="0"/>
        <w:spacing w:line="360" w:lineRule="auto"/>
        <w:jc w:val="left"/>
      </w:pPr>
    </w:p>
    <w:p>
      <w:pPr>
        <w:autoSpaceDE w:val="0"/>
        <w:autoSpaceDN w:val="0"/>
        <w:adjustRightInd w:val="0"/>
        <w:spacing w:line="360" w:lineRule="auto"/>
        <w:jc w:val="left"/>
      </w:pPr>
    </w:p>
    <w:tbl>
      <w:tblPr>
        <w:tblStyle w:val="2"/>
        <w:tblW w:w="5965" w:type="pct"/>
        <w:tblInd w:w="-737" w:type="dxa"/>
        <w:shd w:val="clear" w:color="auto" w:fill="auto"/>
        <w:tblLayout w:type="fixed"/>
        <w:tblCellMar>
          <w:top w:w="0" w:type="dxa"/>
          <w:left w:w="0" w:type="dxa"/>
          <w:bottom w:w="0" w:type="dxa"/>
          <w:right w:w="0" w:type="dxa"/>
        </w:tblCellMar>
      </w:tblPr>
      <w:tblGrid>
        <w:gridCol w:w="5325"/>
        <w:gridCol w:w="2801"/>
        <w:gridCol w:w="1819"/>
      </w:tblGrid>
      <w:tr>
        <w:tblPrEx>
          <w:shd w:val="clear" w:color="auto" w:fill="auto"/>
          <w:tblCellMar>
            <w:top w:w="0" w:type="dxa"/>
            <w:left w:w="0" w:type="dxa"/>
            <w:bottom w:w="0" w:type="dxa"/>
            <w:right w:w="0" w:type="dxa"/>
          </w:tblCellMar>
        </w:tblPrEx>
        <w:trPr>
          <w:trHeight w:val="540" w:hRule="atLeast"/>
        </w:trPr>
        <w:tc>
          <w:tcPr>
            <w:tcW w:w="5000" w:type="pct"/>
            <w:gridSpan w:val="3"/>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44"/>
                <w:szCs w:val="44"/>
                <w:u w:val="none"/>
                <w:lang w:val="en-US" w:eastAsia="zh-CN" w:bidi="ar"/>
              </w:rPr>
              <w:t>国有资产占用情况表</w:t>
            </w:r>
          </w:p>
        </w:tc>
      </w:tr>
      <w:tr>
        <w:tblPrEx>
          <w:tblCellMar>
            <w:top w:w="0" w:type="dxa"/>
            <w:left w:w="0" w:type="dxa"/>
            <w:bottom w:w="0" w:type="dxa"/>
            <w:right w:w="0" w:type="dxa"/>
          </w:tblCellMar>
        </w:tblPrEx>
        <w:trPr>
          <w:trHeight w:val="552" w:hRule="atLeast"/>
        </w:trPr>
        <w:tc>
          <w:tcPr>
            <w:tcW w:w="2677"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4"/>
                <w:szCs w:val="24"/>
                <w:u w:val="none"/>
              </w:rPr>
            </w:pPr>
          </w:p>
        </w:tc>
        <w:tc>
          <w:tcPr>
            <w:tcW w:w="1408" w:type="pct"/>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4"/>
                <w:szCs w:val="24"/>
                <w:u w:val="none"/>
              </w:rPr>
            </w:pPr>
          </w:p>
        </w:tc>
        <w:tc>
          <w:tcPr>
            <w:tcW w:w="914"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CellMar>
            <w:top w:w="0" w:type="dxa"/>
            <w:left w:w="0" w:type="dxa"/>
            <w:bottom w:w="0" w:type="dxa"/>
            <w:right w:w="0" w:type="dxa"/>
          </w:tblCellMar>
        </w:tblPrEx>
        <w:trPr>
          <w:trHeight w:val="447" w:hRule="atLeast"/>
        </w:trPr>
        <w:tc>
          <w:tcPr>
            <w:tcW w:w="2677"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编制单位：景德镇市广播电视台</w:t>
            </w:r>
          </w:p>
        </w:tc>
        <w:tc>
          <w:tcPr>
            <w:tcW w:w="1408"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914"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公开09表</w:t>
            </w:r>
          </w:p>
        </w:tc>
      </w:tr>
      <w:tr>
        <w:tblPrEx>
          <w:tblCellMar>
            <w:top w:w="0" w:type="dxa"/>
            <w:left w:w="0" w:type="dxa"/>
            <w:bottom w:w="0" w:type="dxa"/>
            <w:right w:w="0" w:type="dxa"/>
          </w:tblCellMar>
        </w:tblPrEx>
        <w:trPr>
          <w:trHeight w:val="308" w:hRule="atLeast"/>
        </w:trPr>
        <w:tc>
          <w:tcPr>
            <w:tcW w:w="26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408" w:type="pc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914" w:type="pc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CellMar>
            <w:top w:w="0" w:type="dxa"/>
            <w:left w:w="0" w:type="dxa"/>
            <w:bottom w:w="0" w:type="dxa"/>
            <w:right w:w="0" w:type="dxa"/>
          </w:tblCellMar>
        </w:tblPrEx>
        <w:trPr>
          <w:trHeight w:val="308" w:hRule="atLeast"/>
        </w:trPr>
        <w:tc>
          <w:tcPr>
            <w:tcW w:w="2677"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一、车辆数合计(台、辆)</w:t>
            </w:r>
          </w:p>
        </w:tc>
        <w:tc>
          <w:tcPr>
            <w:tcW w:w="140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9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.00</w:t>
            </w:r>
          </w:p>
        </w:tc>
      </w:tr>
      <w:tr>
        <w:tblPrEx>
          <w:tblCellMar>
            <w:top w:w="0" w:type="dxa"/>
            <w:left w:w="0" w:type="dxa"/>
            <w:bottom w:w="0" w:type="dxa"/>
            <w:right w:w="0" w:type="dxa"/>
          </w:tblCellMar>
        </w:tblPrEx>
        <w:trPr>
          <w:trHeight w:val="308" w:hRule="atLeast"/>
        </w:trPr>
        <w:tc>
          <w:tcPr>
            <w:tcW w:w="2677"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1.副部（省）级及以上领导用车</w:t>
            </w:r>
          </w:p>
        </w:tc>
        <w:tc>
          <w:tcPr>
            <w:tcW w:w="140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9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0" w:type="dxa"/>
            <w:bottom w:w="0" w:type="dxa"/>
            <w:right w:w="0" w:type="dxa"/>
          </w:tblCellMar>
        </w:tblPrEx>
        <w:trPr>
          <w:trHeight w:val="308" w:hRule="atLeast"/>
        </w:trPr>
        <w:tc>
          <w:tcPr>
            <w:tcW w:w="2677"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2.主要领导干部用车</w:t>
            </w:r>
          </w:p>
        </w:tc>
        <w:tc>
          <w:tcPr>
            <w:tcW w:w="140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9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0" w:type="dxa"/>
            <w:bottom w:w="0" w:type="dxa"/>
            <w:right w:w="0" w:type="dxa"/>
          </w:tblCellMar>
        </w:tblPrEx>
        <w:trPr>
          <w:trHeight w:val="308" w:hRule="atLeast"/>
        </w:trPr>
        <w:tc>
          <w:tcPr>
            <w:tcW w:w="2677"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3.机要通信用车</w:t>
            </w:r>
          </w:p>
        </w:tc>
        <w:tc>
          <w:tcPr>
            <w:tcW w:w="140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9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0" w:type="dxa"/>
            <w:bottom w:w="0" w:type="dxa"/>
            <w:right w:w="0" w:type="dxa"/>
          </w:tblCellMar>
        </w:tblPrEx>
        <w:trPr>
          <w:trHeight w:val="308" w:hRule="atLeast"/>
        </w:trPr>
        <w:tc>
          <w:tcPr>
            <w:tcW w:w="2677"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4.应急保障用车</w:t>
            </w:r>
          </w:p>
        </w:tc>
        <w:tc>
          <w:tcPr>
            <w:tcW w:w="140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9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0" w:type="dxa"/>
            <w:bottom w:w="0" w:type="dxa"/>
            <w:right w:w="0" w:type="dxa"/>
          </w:tblCellMar>
        </w:tblPrEx>
        <w:trPr>
          <w:trHeight w:val="308" w:hRule="atLeast"/>
        </w:trPr>
        <w:tc>
          <w:tcPr>
            <w:tcW w:w="2677"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5.执法执勤用车</w:t>
            </w:r>
          </w:p>
        </w:tc>
        <w:tc>
          <w:tcPr>
            <w:tcW w:w="140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9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0" w:type="dxa"/>
            <w:bottom w:w="0" w:type="dxa"/>
            <w:right w:w="0" w:type="dxa"/>
          </w:tblCellMar>
        </w:tblPrEx>
        <w:trPr>
          <w:trHeight w:val="308" w:hRule="atLeast"/>
        </w:trPr>
        <w:tc>
          <w:tcPr>
            <w:tcW w:w="2677"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6.特种专业技术用车</w:t>
            </w:r>
          </w:p>
        </w:tc>
        <w:tc>
          <w:tcPr>
            <w:tcW w:w="140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9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0" w:type="dxa"/>
            <w:bottom w:w="0" w:type="dxa"/>
            <w:right w:w="0" w:type="dxa"/>
          </w:tblCellMar>
        </w:tblPrEx>
        <w:trPr>
          <w:trHeight w:val="308" w:hRule="atLeast"/>
        </w:trPr>
        <w:tc>
          <w:tcPr>
            <w:tcW w:w="2677"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7.离退休干部用车</w:t>
            </w:r>
          </w:p>
        </w:tc>
        <w:tc>
          <w:tcPr>
            <w:tcW w:w="140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9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0" w:type="dxa"/>
            <w:bottom w:w="0" w:type="dxa"/>
            <w:right w:w="0" w:type="dxa"/>
          </w:tblCellMar>
        </w:tblPrEx>
        <w:trPr>
          <w:trHeight w:val="308" w:hRule="atLeast"/>
        </w:trPr>
        <w:tc>
          <w:tcPr>
            <w:tcW w:w="2677"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8.其他用车</w:t>
            </w:r>
          </w:p>
        </w:tc>
        <w:tc>
          <w:tcPr>
            <w:tcW w:w="140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9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.00</w:t>
            </w:r>
          </w:p>
        </w:tc>
      </w:tr>
      <w:tr>
        <w:tblPrEx>
          <w:tblCellMar>
            <w:top w:w="0" w:type="dxa"/>
            <w:left w:w="0" w:type="dxa"/>
            <w:bottom w:w="0" w:type="dxa"/>
            <w:right w:w="0" w:type="dxa"/>
          </w:tblCellMar>
        </w:tblPrEx>
        <w:trPr>
          <w:trHeight w:val="308" w:hRule="atLeast"/>
        </w:trPr>
        <w:tc>
          <w:tcPr>
            <w:tcW w:w="2677"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二、单价50万元（含）以上通用设备（台，套）</w:t>
            </w:r>
          </w:p>
        </w:tc>
        <w:tc>
          <w:tcPr>
            <w:tcW w:w="140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9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w:t>
            </w:r>
            <w:r>
              <w:rPr>
                <w:rFonts w:hint="eastAsia" w:ascii="宋体" w:hAnsi="宋体" w:eastAsia="宋体" w:cs="宋体"/>
                <w:i w:val="0"/>
                <w:color w:val="000000"/>
                <w:kern w:val="0"/>
                <w:sz w:val="24"/>
                <w:szCs w:val="24"/>
                <w:u w:val="none"/>
                <w:lang w:val="en-US" w:eastAsia="zh-CN" w:bidi="ar"/>
              </w:rPr>
              <w:t>.00</w:t>
            </w:r>
          </w:p>
        </w:tc>
      </w:tr>
      <w:tr>
        <w:tblPrEx>
          <w:tblCellMar>
            <w:top w:w="0" w:type="dxa"/>
            <w:left w:w="0" w:type="dxa"/>
            <w:bottom w:w="0" w:type="dxa"/>
            <w:right w:w="0" w:type="dxa"/>
          </w:tblCellMar>
        </w:tblPrEx>
        <w:trPr>
          <w:trHeight w:val="308" w:hRule="atLeast"/>
        </w:trPr>
        <w:tc>
          <w:tcPr>
            <w:tcW w:w="2677"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三、单价100万元（含）以上专用设备（台，套）</w:t>
            </w:r>
          </w:p>
        </w:tc>
        <w:tc>
          <w:tcPr>
            <w:tcW w:w="140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9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bl>
    <w:p>
      <w:pPr>
        <w:autoSpaceDE w:val="0"/>
        <w:autoSpaceDN w:val="0"/>
        <w:adjustRightInd w:val="0"/>
        <w:spacing w:line="360" w:lineRule="auto"/>
        <w:jc w:val="left"/>
        <w:rPr>
          <w:rFonts w:hint="eastAsia"/>
          <w:szCs w:val="30"/>
        </w:rPr>
      </w:pPr>
    </w:p>
    <w:p>
      <w:pPr>
        <w:widowControl/>
        <w:spacing w:line="600" w:lineRule="exact"/>
        <w:jc w:val="both"/>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pPr>
        <w:ind w:firstLine="630"/>
        <w:jc w:val="left"/>
        <w:rPr>
          <w:rFonts w:hint="eastAsia" w:ascii="仿宋" w:hAnsi="仿宋" w:eastAsia="仿宋"/>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2309.38</w:t>
      </w:r>
      <w:r>
        <w:rPr>
          <w:rFonts w:hint="eastAsia" w:ascii="仿宋" w:hAnsi="仿宋" w:eastAsia="仿宋"/>
          <w:sz w:val="30"/>
          <w:szCs w:val="30"/>
        </w:rPr>
        <w:t xml:space="preserve">万元，其中年初结转和结余 </w:t>
      </w:r>
      <w:r>
        <w:rPr>
          <w:rFonts w:hint="eastAsia" w:ascii="仿宋" w:hAnsi="仿宋" w:eastAsia="仿宋"/>
          <w:sz w:val="30"/>
          <w:szCs w:val="30"/>
          <w:lang w:val="en-US" w:eastAsia="zh-CN"/>
        </w:rPr>
        <w:t>174.23</w:t>
      </w:r>
      <w:r>
        <w:rPr>
          <w:rFonts w:hint="eastAsia" w:ascii="仿宋" w:hAnsi="仿宋" w:eastAsia="仿宋"/>
          <w:sz w:val="30"/>
          <w:szCs w:val="30"/>
        </w:rPr>
        <w:t xml:space="preserve"> 万元，</w:t>
      </w:r>
      <w:r>
        <w:rPr>
          <w:rFonts w:hint="eastAsia" w:ascii="仿宋" w:hAnsi="仿宋" w:eastAsia="仿宋"/>
          <w:sz w:val="30"/>
          <w:szCs w:val="30"/>
          <w:lang w:eastAsia="zh-CN"/>
        </w:rPr>
        <w:t>与</w:t>
      </w:r>
      <w:r>
        <w:rPr>
          <w:rFonts w:hint="eastAsia" w:ascii="仿宋" w:hAnsi="仿宋" w:eastAsia="仿宋"/>
          <w:sz w:val="30"/>
          <w:szCs w:val="30"/>
        </w:rPr>
        <w:t>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数额大致相同</w:t>
      </w:r>
      <w:r>
        <w:rPr>
          <w:rFonts w:hint="eastAsia" w:ascii="仿宋" w:hAnsi="仿宋" w:eastAsia="仿宋"/>
          <w:sz w:val="30"/>
          <w:szCs w:val="30"/>
        </w:rPr>
        <w:t xml:space="preserve">；本年收入合计 </w:t>
      </w:r>
      <w:r>
        <w:rPr>
          <w:rFonts w:hint="eastAsia" w:ascii="仿宋" w:hAnsi="仿宋" w:eastAsia="仿宋"/>
          <w:sz w:val="30"/>
          <w:szCs w:val="30"/>
          <w:lang w:val="en-US" w:eastAsia="zh-CN"/>
        </w:rPr>
        <w:t>2084.62</w:t>
      </w:r>
      <w:r>
        <w:rPr>
          <w:rFonts w:hint="eastAsia" w:ascii="仿宋" w:hAnsi="仿宋" w:eastAsia="仿宋"/>
          <w:sz w:val="30"/>
          <w:szCs w:val="30"/>
        </w:rPr>
        <w:t xml:space="preserve"> 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110.03</w:t>
      </w:r>
      <w:r>
        <w:rPr>
          <w:rFonts w:hint="eastAsia" w:ascii="仿宋" w:hAnsi="仿宋" w:eastAsia="仿宋"/>
          <w:sz w:val="30"/>
          <w:szCs w:val="30"/>
        </w:rPr>
        <w:t xml:space="preserve"> 万元，增长</w:t>
      </w:r>
      <w:r>
        <w:rPr>
          <w:rFonts w:hint="eastAsia" w:ascii="仿宋" w:hAnsi="仿宋" w:eastAsia="仿宋"/>
          <w:sz w:val="30"/>
          <w:szCs w:val="30"/>
          <w:lang w:val="en-US" w:eastAsia="zh-CN"/>
        </w:rPr>
        <w:t>5.57</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2019年财政增加支付国信资产管理公司租赁服务费122.8万元</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 xml:space="preserve">本年收入的具体构成为：财政拨款收入 </w:t>
      </w:r>
      <w:r>
        <w:rPr>
          <w:rFonts w:hint="eastAsia" w:ascii="仿宋" w:hAnsi="仿宋" w:eastAsia="仿宋"/>
          <w:sz w:val="30"/>
          <w:szCs w:val="30"/>
          <w:lang w:val="en-US" w:eastAsia="zh-CN"/>
        </w:rPr>
        <w:t>2083.74</w:t>
      </w:r>
      <w:r>
        <w:rPr>
          <w:rFonts w:hint="eastAsia" w:ascii="仿宋" w:hAnsi="仿宋" w:eastAsia="仿宋"/>
          <w:sz w:val="30"/>
          <w:szCs w:val="30"/>
        </w:rPr>
        <w:t xml:space="preserve"> 万元，占 </w:t>
      </w:r>
      <w:r>
        <w:rPr>
          <w:rFonts w:hint="eastAsia" w:ascii="仿宋" w:hAnsi="仿宋" w:eastAsia="仿宋"/>
          <w:sz w:val="30"/>
          <w:szCs w:val="30"/>
          <w:lang w:val="en-US" w:eastAsia="zh-CN"/>
        </w:rPr>
        <w:t>99.96</w:t>
      </w:r>
      <w:r>
        <w:rPr>
          <w:rFonts w:hint="eastAsia" w:ascii="仿宋" w:hAnsi="仿宋" w:eastAsia="仿宋"/>
          <w:sz w:val="30"/>
          <w:szCs w:val="30"/>
        </w:rPr>
        <w:t xml:space="preserve"> %；事业收入 </w:t>
      </w:r>
      <w:r>
        <w:rPr>
          <w:rFonts w:hint="eastAsia" w:ascii="仿宋" w:hAnsi="仿宋" w:eastAsia="仿宋"/>
          <w:sz w:val="30"/>
          <w:szCs w:val="30"/>
          <w:lang w:val="en-US" w:eastAsia="zh-CN"/>
        </w:rPr>
        <w:t>0</w:t>
      </w:r>
      <w:r>
        <w:rPr>
          <w:rFonts w:hint="eastAsia" w:ascii="仿宋" w:hAnsi="仿宋" w:eastAsia="仿宋"/>
          <w:sz w:val="30"/>
          <w:szCs w:val="30"/>
        </w:rPr>
        <w:t xml:space="preserve"> 万元，占</w:t>
      </w:r>
      <w:r>
        <w:rPr>
          <w:rFonts w:hint="eastAsia" w:ascii="仿宋" w:hAnsi="仿宋" w:eastAsia="仿宋"/>
          <w:sz w:val="30"/>
          <w:szCs w:val="30"/>
          <w:lang w:val="en-US" w:eastAsia="zh-CN"/>
        </w:rPr>
        <w:t>0</w:t>
      </w:r>
      <w:r>
        <w:rPr>
          <w:rFonts w:hint="eastAsia" w:ascii="仿宋" w:hAnsi="仿宋" w:eastAsia="仿宋"/>
          <w:sz w:val="30"/>
          <w:szCs w:val="30"/>
        </w:rPr>
        <w:t xml:space="preserve"> %；经营收入 </w:t>
      </w:r>
      <w:r>
        <w:rPr>
          <w:rFonts w:hint="eastAsia" w:ascii="仿宋" w:hAnsi="仿宋" w:eastAsia="仿宋"/>
          <w:sz w:val="30"/>
          <w:szCs w:val="30"/>
          <w:lang w:val="en-US" w:eastAsia="zh-CN"/>
        </w:rPr>
        <w:t>0</w:t>
      </w:r>
      <w:r>
        <w:rPr>
          <w:rFonts w:hint="eastAsia" w:ascii="仿宋" w:hAnsi="仿宋" w:eastAsia="仿宋"/>
          <w:sz w:val="30"/>
          <w:szCs w:val="30"/>
        </w:rPr>
        <w:t xml:space="preserve"> 万元，占 </w:t>
      </w:r>
      <w:r>
        <w:rPr>
          <w:rFonts w:hint="eastAsia" w:ascii="仿宋" w:hAnsi="仿宋" w:eastAsia="仿宋"/>
          <w:sz w:val="30"/>
          <w:szCs w:val="30"/>
          <w:lang w:val="en-US" w:eastAsia="zh-CN"/>
        </w:rPr>
        <w:t>0</w:t>
      </w:r>
      <w:r>
        <w:rPr>
          <w:rFonts w:hint="eastAsia" w:ascii="仿宋" w:hAnsi="仿宋" w:eastAsia="仿宋"/>
          <w:sz w:val="30"/>
          <w:szCs w:val="30"/>
        </w:rPr>
        <w:t xml:space="preserve">%；其他收入 </w:t>
      </w:r>
      <w:r>
        <w:rPr>
          <w:rFonts w:hint="eastAsia" w:ascii="仿宋" w:hAnsi="仿宋" w:eastAsia="仿宋"/>
          <w:sz w:val="30"/>
          <w:szCs w:val="30"/>
          <w:lang w:val="en-US" w:eastAsia="zh-CN"/>
        </w:rPr>
        <w:t>0.88</w:t>
      </w:r>
      <w:r>
        <w:rPr>
          <w:rFonts w:hint="eastAsia" w:ascii="仿宋" w:hAnsi="仿宋" w:eastAsia="仿宋"/>
          <w:sz w:val="30"/>
          <w:szCs w:val="30"/>
        </w:rPr>
        <w:t xml:space="preserve"> 万元，占</w:t>
      </w:r>
      <w:r>
        <w:rPr>
          <w:rFonts w:hint="eastAsia" w:ascii="仿宋" w:hAnsi="仿宋" w:eastAsia="仿宋"/>
          <w:sz w:val="30"/>
          <w:szCs w:val="30"/>
          <w:lang w:val="en-US" w:eastAsia="zh-CN"/>
        </w:rPr>
        <w:t>0.04</w:t>
      </w:r>
      <w:r>
        <w:rPr>
          <w:rFonts w:hint="eastAsia" w:ascii="仿宋" w:hAnsi="仿宋" w:eastAsia="仿宋"/>
          <w:sz w:val="30"/>
          <w:szCs w:val="30"/>
        </w:rPr>
        <w:t xml:space="preserve"> %。  </w:t>
      </w:r>
    </w:p>
    <w:p>
      <w:pPr>
        <w:ind w:firstLine="630"/>
        <w:jc w:val="left"/>
        <w:rPr>
          <w:rFonts w:hint="eastAsia" w:ascii="黑体" w:hAnsi="黑体" w:eastAsia="黑体"/>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 xml:space="preserve">年度支出总计 </w:t>
      </w:r>
      <w:r>
        <w:rPr>
          <w:rFonts w:hint="eastAsia" w:ascii="仿宋" w:hAnsi="仿宋" w:eastAsia="仿宋"/>
          <w:sz w:val="30"/>
          <w:szCs w:val="30"/>
          <w:lang w:val="en-US" w:eastAsia="zh-CN"/>
        </w:rPr>
        <w:t>2309.38</w:t>
      </w:r>
      <w:r>
        <w:rPr>
          <w:rFonts w:hint="eastAsia" w:ascii="仿宋" w:hAnsi="仿宋" w:eastAsia="仿宋"/>
          <w:sz w:val="30"/>
          <w:szCs w:val="30"/>
        </w:rPr>
        <w:t xml:space="preserve">万元，其中本年支出合计 </w:t>
      </w:r>
      <w:r>
        <w:rPr>
          <w:rFonts w:hint="eastAsia" w:ascii="仿宋" w:hAnsi="仿宋" w:eastAsia="仿宋"/>
          <w:sz w:val="30"/>
          <w:szCs w:val="30"/>
          <w:lang w:val="en-US" w:eastAsia="zh-CN"/>
        </w:rPr>
        <w:t>2186.28</w:t>
      </w:r>
      <w:r>
        <w:rPr>
          <w:rFonts w:hint="eastAsia" w:ascii="仿宋" w:hAnsi="仿宋" w:eastAsia="仿宋"/>
          <w:sz w:val="30"/>
          <w:szCs w:val="30"/>
        </w:rPr>
        <w:t xml:space="preserve"> 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73.75</w:t>
      </w:r>
      <w:r>
        <w:rPr>
          <w:rFonts w:hint="eastAsia" w:ascii="仿宋" w:hAnsi="仿宋" w:eastAsia="仿宋"/>
          <w:sz w:val="30"/>
          <w:szCs w:val="30"/>
        </w:rPr>
        <w:t>万元，增长</w:t>
      </w:r>
      <w:r>
        <w:rPr>
          <w:rFonts w:hint="eastAsia" w:ascii="仿宋" w:hAnsi="仿宋" w:eastAsia="仿宋"/>
          <w:sz w:val="30"/>
          <w:szCs w:val="30"/>
          <w:lang w:val="en-US" w:eastAsia="zh-CN"/>
        </w:rPr>
        <w:t>3.49</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2019年公车改革完成全年发放职工公务交通补贴费67.60万元</w:t>
      </w:r>
      <w:r>
        <w:rPr>
          <w:rFonts w:hint="eastAsia" w:ascii="仿宋" w:hAnsi="仿宋" w:eastAsia="仿宋"/>
          <w:sz w:val="30"/>
          <w:szCs w:val="30"/>
        </w:rPr>
        <w:t xml:space="preserve">；年末结转和结余 </w:t>
      </w:r>
      <w:r>
        <w:rPr>
          <w:rFonts w:hint="eastAsia" w:ascii="仿宋" w:hAnsi="仿宋" w:eastAsia="仿宋"/>
          <w:sz w:val="30"/>
          <w:szCs w:val="30"/>
          <w:lang w:val="en-US" w:eastAsia="zh-CN"/>
        </w:rPr>
        <w:t>123.10</w:t>
      </w:r>
      <w:r>
        <w:rPr>
          <w:rFonts w:hint="eastAsia" w:ascii="仿宋" w:hAnsi="仿宋" w:eastAsia="仿宋"/>
          <w:sz w:val="30"/>
          <w:szCs w:val="30"/>
        </w:rPr>
        <w:t xml:space="preserve"> 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51.13</w:t>
      </w:r>
      <w:r>
        <w:rPr>
          <w:rFonts w:hint="eastAsia" w:ascii="仿宋" w:hAnsi="仿宋" w:eastAsia="仿宋"/>
          <w:sz w:val="30"/>
          <w:szCs w:val="30"/>
        </w:rPr>
        <w:t>万元，下降</w:t>
      </w:r>
      <w:r>
        <w:rPr>
          <w:rFonts w:hint="eastAsia" w:ascii="仿宋" w:hAnsi="仿宋" w:eastAsia="仿宋"/>
          <w:sz w:val="30"/>
          <w:szCs w:val="30"/>
          <w:lang w:val="en-US" w:eastAsia="zh-CN"/>
        </w:rPr>
        <w:t>29.35</w:t>
      </w:r>
      <w:r>
        <w:rPr>
          <w:rFonts w:hint="eastAsia" w:ascii="仿宋" w:hAnsi="仿宋" w:eastAsia="仿宋"/>
          <w:sz w:val="30"/>
          <w:szCs w:val="30"/>
        </w:rPr>
        <w:t xml:space="preserve"> %，主要原因是：</w:t>
      </w:r>
      <w:r>
        <w:rPr>
          <w:rFonts w:hint="eastAsia" w:ascii="仿宋" w:hAnsi="仿宋" w:eastAsia="仿宋"/>
          <w:sz w:val="30"/>
          <w:szCs w:val="30"/>
          <w:lang w:eastAsia="zh-CN"/>
        </w:rPr>
        <w:t>广告经营收入下降导致本年非税收入入库减少</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 xml:space="preserve">本年支出的具体构成为：基本支出 </w:t>
      </w:r>
      <w:r>
        <w:rPr>
          <w:rFonts w:hint="eastAsia" w:ascii="仿宋" w:hAnsi="仿宋" w:eastAsia="仿宋"/>
          <w:sz w:val="30"/>
          <w:szCs w:val="30"/>
          <w:lang w:val="en-US" w:eastAsia="zh-CN"/>
        </w:rPr>
        <w:t>1800.71</w:t>
      </w:r>
      <w:r>
        <w:rPr>
          <w:rFonts w:hint="eastAsia" w:ascii="仿宋" w:hAnsi="仿宋" w:eastAsia="仿宋"/>
          <w:sz w:val="30"/>
          <w:szCs w:val="30"/>
        </w:rPr>
        <w:t xml:space="preserve"> 万元，占</w:t>
      </w:r>
      <w:r>
        <w:rPr>
          <w:rFonts w:hint="eastAsia" w:ascii="仿宋" w:hAnsi="仿宋" w:eastAsia="仿宋"/>
          <w:sz w:val="30"/>
          <w:szCs w:val="30"/>
          <w:lang w:val="en-US" w:eastAsia="zh-CN"/>
        </w:rPr>
        <w:t>82.36</w:t>
      </w:r>
      <w:r>
        <w:rPr>
          <w:rFonts w:hint="eastAsia" w:ascii="仿宋" w:hAnsi="仿宋" w:eastAsia="仿宋"/>
          <w:sz w:val="30"/>
          <w:szCs w:val="30"/>
        </w:rPr>
        <w:t xml:space="preserve"> %；项目支出 </w:t>
      </w:r>
      <w:r>
        <w:rPr>
          <w:rFonts w:hint="eastAsia" w:ascii="仿宋" w:hAnsi="仿宋" w:eastAsia="仿宋"/>
          <w:sz w:val="30"/>
          <w:szCs w:val="30"/>
          <w:lang w:val="en-US" w:eastAsia="zh-CN"/>
        </w:rPr>
        <w:t>385.56</w:t>
      </w:r>
      <w:r>
        <w:rPr>
          <w:rFonts w:hint="eastAsia" w:ascii="仿宋" w:hAnsi="仿宋" w:eastAsia="仿宋"/>
          <w:sz w:val="30"/>
          <w:szCs w:val="30"/>
        </w:rPr>
        <w:t xml:space="preserve"> 万元，占 </w:t>
      </w:r>
      <w:r>
        <w:rPr>
          <w:rFonts w:hint="eastAsia" w:ascii="仿宋" w:hAnsi="仿宋" w:eastAsia="仿宋"/>
          <w:sz w:val="30"/>
          <w:szCs w:val="30"/>
          <w:lang w:val="en-US" w:eastAsia="zh-CN"/>
        </w:rPr>
        <w:t>17.64</w:t>
      </w:r>
      <w:r>
        <w:rPr>
          <w:rFonts w:hint="eastAsia" w:ascii="仿宋" w:hAnsi="仿宋" w:eastAsia="仿宋"/>
          <w:sz w:val="30"/>
          <w:szCs w:val="30"/>
        </w:rPr>
        <w:t xml:space="preserve"> %；经营支出 </w:t>
      </w:r>
      <w:r>
        <w:rPr>
          <w:rFonts w:hint="eastAsia" w:ascii="仿宋" w:hAnsi="仿宋" w:eastAsia="仿宋"/>
          <w:sz w:val="30"/>
          <w:szCs w:val="30"/>
          <w:lang w:val="en-US" w:eastAsia="zh-CN"/>
        </w:rPr>
        <w:t>0</w:t>
      </w:r>
      <w:r>
        <w:rPr>
          <w:rFonts w:hint="eastAsia" w:ascii="仿宋" w:hAnsi="仿宋" w:eastAsia="仿宋"/>
          <w:sz w:val="30"/>
          <w:szCs w:val="30"/>
        </w:rPr>
        <w:t xml:space="preserve">万元，占 </w:t>
      </w:r>
      <w:r>
        <w:rPr>
          <w:rFonts w:hint="eastAsia" w:ascii="仿宋" w:hAnsi="仿宋" w:eastAsia="仿宋"/>
          <w:sz w:val="30"/>
          <w:szCs w:val="30"/>
          <w:lang w:val="en-US" w:eastAsia="zh-CN"/>
        </w:rPr>
        <w:t>0</w:t>
      </w:r>
      <w:r>
        <w:rPr>
          <w:rFonts w:hint="eastAsia" w:ascii="仿宋" w:hAnsi="仿宋" w:eastAsia="仿宋"/>
          <w:sz w:val="30"/>
          <w:szCs w:val="30"/>
        </w:rPr>
        <w:t xml:space="preserve"> %；其他支出（对附属单位补助支出、上缴上级支出）   万元，占 </w:t>
      </w:r>
      <w:r>
        <w:rPr>
          <w:rFonts w:hint="eastAsia" w:ascii="仿宋" w:hAnsi="仿宋" w:eastAsia="仿宋"/>
          <w:sz w:val="30"/>
          <w:szCs w:val="30"/>
          <w:lang w:val="en-US" w:eastAsia="zh-CN"/>
        </w:rPr>
        <w:t>0</w:t>
      </w:r>
      <w:r>
        <w:rPr>
          <w:rFonts w:hint="eastAsia" w:ascii="仿宋" w:hAnsi="仿宋" w:eastAsia="仿宋"/>
          <w:sz w:val="30"/>
          <w:szCs w:val="30"/>
        </w:rPr>
        <w:t xml:space="preserve"> %。</w:t>
      </w:r>
    </w:p>
    <w:p>
      <w:pPr>
        <w:ind w:firstLine="630"/>
        <w:jc w:val="left"/>
        <w:rPr>
          <w:rFonts w:hint="eastAsia" w:ascii="黑体" w:hAnsi="黑体" w:eastAsia="黑体"/>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2345.76</w:t>
      </w:r>
      <w:r>
        <w:rPr>
          <w:rFonts w:hint="eastAsia" w:ascii="仿宋" w:hAnsi="仿宋" w:eastAsia="仿宋"/>
          <w:sz w:val="30"/>
          <w:szCs w:val="30"/>
        </w:rPr>
        <w:t xml:space="preserve">  万元，决算数为 </w:t>
      </w:r>
      <w:r>
        <w:rPr>
          <w:rFonts w:hint="eastAsia" w:ascii="仿宋" w:hAnsi="仿宋" w:eastAsia="仿宋"/>
          <w:sz w:val="30"/>
          <w:szCs w:val="30"/>
          <w:lang w:val="en-US" w:eastAsia="zh-CN"/>
        </w:rPr>
        <w:t>2134.87</w:t>
      </w:r>
      <w:r>
        <w:rPr>
          <w:rFonts w:hint="eastAsia" w:ascii="仿宋" w:hAnsi="仿宋" w:eastAsia="仿宋"/>
          <w:sz w:val="30"/>
          <w:szCs w:val="30"/>
        </w:rPr>
        <w:t xml:space="preserve">万元，完成年初预算的 </w:t>
      </w:r>
      <w:r>
        <w:rPr>
          <w:rFonts w:hint="eastAsia" w:ascii="仿宋" w:hAnsi="仿宋" w:eastAsia="仿宋"/>
          <w:sz w:val="30"/>
          <w:szCs w:val="30"/>
          <w:lang w:val="en-US" w:eastAsia="zh-CN"/>
        </w:rPr>
        <w:t>91.01</w:t>
      </w:r>
      <w:r>
        <w:rPr>
          <w:rFonts w:hint="eastAsia" w:ascii="仿宋" w:hAnsi="仿宋" w:eastAsia="仿宋"/>
          <w:sz w:val="30"/>
          <w:szCs w:val="30"/>
        </w:rPr>
        <w:t xml:space="preserve"> %。其中：</w:t>
      </w:r>
    </w:p>
    <w:p>
      <w:pPr>
        <w:ind w:firstLine="630"/>
        <w:jc w:val="left"/>
        <w:rPr>
          <w:rFonts w:hint="eastAsia" w:ascii="仿宋" w:hAnsi="仿宋" w:eastAsia="仿宋"/>
          <w:sz w:val="30"/>
          <w:szCs w:val="30"/>
        </w:rPr>
      </w:pPr>
      <w:r>
        <w:rPr>
          <w:rFonts w:hint="eastAsia" w:ascii="仿宋" w:hAnsi="仿宋" w:eastAsia="仿宋"/>
          <w:sz w:val="30"/>
          <w:szCs w:val="30"/>
        </w:rPr>
        <w:t xml:space="preserve">（一）一般公共服务支出年初预算数为 </w:t>
      </w:r>
      <w:r>
        <w:rPr>
          <w:rFonts w:hint="eastAsia" w:ascii="仿宋" w:hAnsi="仿宋" w:eastAsia="仿宋"/>
          <w:sz w:val="30"/>
          <w:szCs w:val="30"/>
          <w:lang w:val="en-US" w:eastAsia="zh-CN"/>
        </w:rPr>
        <w:t>0</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122.8</w:t>
      </w:r>
      <w:r>
        <w:rPr>
          <w:rFonts w:hint="eastAsia" w:ascii="仿宋" w:hAnsi="仿宋" w:eastAsia="仿宋"/>
          <w:sz w:val="30"/>
          <w:szCs w:val="30"/>
        </w:rPr>
        <w:t xml:space="preserve">万元，完成年初预算的 </w:t>
      </w:r>
      <w:r>
        <w:rPr>
          <w:rFonts w:hint="eastAsia" w:ascii="仿宋" w:hAnsi="仿宋" w:eastAsia="仿宋"/>
          <w:sz w:val="30"/>
          <w:szCs w:val="30"/>
          <w:lang w:val="en-US" w:eastAsia="zh-CN"/>
        </w:rPr>
        <w:t>0</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2019年支付国信资产管理公司租赁服务费122.8万元</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（二）</w:t>
      </w:r>
      <w:r>
        <w:rPr>
          <w:rFonts w:hint="eastAsia" w:ascii="仿宋" w:hAnsi="仿宋" w:eastAsia="仿宋"/>
          <w:sz w:val="30"/>
          <w:szCs w:val="30"/>
          <w:lang w:eastAsia="zh-CN"/>
        </w:rPr>
        <w:t>文化旅游体育与传媒</w:t>
      </w:r>
      <w:r>
        <w:rPr>
          <w:rFonts w:hint="eastAsia" w:ascii="仿宋" w:hAnsi="仿宋" w:eastAsia="仿宋"/>
          <w:sz w:val="30"/>
          <w:szCs w:val="30"/>
        </w:rPr>
        <w:t>支出年初预算数为</w:t>
      </w:r>
      <w:r>
        <w:rPr>
          <w:rFonts w:hint="eastAsia" w:ascii="仿宋" w:hAnsi="仿宋" w:eastAsia="仿宋"/>
          <w:sz w:val="30"/>
          <w:szCs w:val="30"/>
          <w:lang w:val="en-US" w:eastAsia="zh-CN"/>
        </w:rPr>
        <w:t>2146.29</w:t>
      </w:r>
      <w:r>
        <w:rPr>
          <w:rFonts w:hint="eastAsia" w:ascii="仿宋" w:hAnsi="仿宋" w:eastAsia="仿宋"/>
          <w:sz w:val="30"/>
          <w:szCs w:val="30"/>
        </w:rPr>
        <w:t xml:space="preserve">   万元，决算数为 </w:t>
      </w:r>
      <w:r>
        <w:rPr>
          <w:rFonts w:hint="eastAsia" w:ascii="仿宋" w:hAnsi="仿宋" w:eastAsia="仿宋"/>
          <w:sz w:val="30"/>
          <w:szCs w:val="30"/>
          <w:lang w:val="en-US" w:eastAsia="zh-CN"/>
        </w:rPr>
        <w:t>2011.12</w:t>
      </w:r>
      <w:r>
        <w:rPr>
          <w:rFonts w:hint="eastAsia" w:ascii="仿宋" w:hAnsi="仿宋" w:eastAsia="仿宋"/>
          <w:sz w:val="30"/>
          <w:szCs w:val="30"/>
        </w:rPr>
        <w:t xml:space="preserve"> 万元，完成年初预算的 </w:t>
      </w:r>
      <w:r>
        <w:rPr>
          <w:rFonts w:hint="eastAsia" w:ascii="仿宋" w:hAnsi="仿宋" w:eastAsia="仿宋"/>
          <w:sz w:val="30"/>
          <w:szCs w:val="30"/>
          <w:lang w:val="en-US" w:eastAsia="zh-CN"/>
        </w:rPr>
        <w:t>93.70</w:t>
      </w:r>
      <w:r>
        <w:rPr>
          <w:rFonts w:hint="eastAsia" w:ascii="仿宋" w:hAnsi="仿宋" w:eastAsia="仿宋"/>
          <w:sz w:val="30"/>
          <w:szCs w:val="30"/>
        </w:rPr>
        <w:t xml:space="preserve"> %，主要原因是：</w:t>
      </w:r>
      <w:r>
        <w:rPr>
          <w:rFonts w:hint="eastAsia" w:ascii="仿宋" w:hAnsi="仿宋" w:eastAsia="仿宋"/>
          <w:sz w:val="30"/>
          <w:szCs w:val="30"/>
          <w:lang w:eastAsia="zh-CN"/>
        </w:rPr>
        <w:t>广告经营不景气非税收入低于预期，节约各项费用开支</w:t>
      </w:r>
      <w:r>
        <w:rPr>
          <w:rFonts w:hint="eastAsia" w:ascii="仿宋" w:hAnsi="仿宋" w:eastAsia="仿宋"/>
          <w:sz w:val="30"/>
          <w:szCs w:val="30"/>
        </w:rPr>
        <w:t>。</w:t>
      </w:r>
    </w:p>
    <w:p>
      <w:pPr>
        <w:ind w:firstLine="630"/>
        <w:jc w:val="left"/>
        <w:rPr>
          <w:rFonts w:hint="eastAsia" w:ascii="仿宋" w:hAnsi="仿宋" w:eastAsia="仿宋"/>
          <w:sz w:val="30"/>
          <w:szCs w:val="30"/>
          <w:lang w:eastAsia="zh-CN"/>
        </w:rPr>
      </w:pPr>
      <w:r>
        <w:rPr>
          <w:rFonts w:hint="eastAsia" w:ascii="仿宋" w:hAnsi="仿宋" w:eastAsia="仿宋"/>
          <w:sz w:val="30"/>
          <w:szCs w:val="30"/>
        </w:rPr>
        <w:t>（三）</w:t>
      </w:r>
      <w:r>
        <w:rPr>
          <w:rFonts w:hint="eastAsia" w:ascii="仿宋" w:hAnsi="仿宋" w:eastAsia="仿宋"/>
          <w:sz w:val="30"/>
          <w:szCs w:val="30"/>
          <w:lang w:eastAsia="zh-CN"/>
        </w:rPr>
        <w:t>社会保障和就业支出年初预算数为</w:t>
      </w:r>
      <w:r>
        <w:rPr>
          <w:rFonts w:hint="eastAsia" w:ascii="仿宋" w:hAnsi="仿宋" w:eastAsia="仿宋"/>
          <w:sz w:val="30"/>
          <w:szCs w:val="30"/>
          <w:lang w:val="en-US" w:eastAsia="zh-CN"/>
        </w:rPr>
        <w:t>43.76万元，决算数为0.95万元，完成年初预算的2.17</w:t>
      </w:r>
      <w:r>
        <w:rPr>
          <w:rFonts w:hint="eastAsia" w:ascii="仿宋" w:hAnsi="仿宋" w:eastAsia="仿宋"/>
          <w:sz w:val="30"/>
          <w:szCs w:val="30"/>
        </w:rPr>
        <w:t xml:space="preserve"> %</w:t>
      </w:r>
      <w:r>
        <w:rPr>
          <w:rFonts w:hint="eastAsia" w:ascii="仿宋" w:hAnsi="仿宋" w:eastAsia="仿宋"/>
          <w:sz w:val="30"/>
          <w:szCs w:val="30"/>
          <w:lang w:eastAsia="zh-CN"/>
        </w:rPr>
        <w:t>，主要原因是：差额拨款事业单位年初预算功能分类与指标实际下达功能代码不一致。</w:t>
      </w:r>
    </w:p>
    <w:p>
      <w:pPr>
        <w:ind w:firstLine="630"/>
        <w:jc w:val="left"/>
        <w:rPr>
          <w:rFonts w:hint="eastAsia" w:ascii="仿宋" w:hAnsi="仿宋" w:eastAsia="仿宋"/>
          <w:sz w:val="30"/>
          <w:szCs w:val="30"/>
          <w:lang w:eastAsia="zh-CN"/>
        </w:rPr>
      </w:pPr>
      <w:r>
        <w:rPr>
          <w:rFonts w:hint="eastAsia" w:ascii="仿宋" w:hAnsi="仿宋" w:eastAsia="仿宋"/>
          <w:sz w:val="30"/>
          <w:szCs w:val="30"/>
          <w:lang w:val="en-US" w:eastAsia="zh-CN"/>
        </w:rPr>
        <w:t>(四）卫生健康支出年初预算数为89万元，决算数为0万元，完成年初预算的0 %，主要原因是:</w:t>
      </w:r>
      <w:r>
        <w:rPr>
          <w:rFonts w:hint="eastAsia" w:ascii="仿宋" w:hAnsi="仿宋" w:eastAsia="仿宋"/>
          <w:sz w:val="30"/>
          <w:szCs w:val="30"/>
          <w:lang w:eastAsia="zh-CN"/>
        </w:rPr>
        <w:t>差额拨款事业单位年初预算功能分类与指标实际下达功能代码不一致。</w:t>
      </w:r>
    </w:p>
    <w:p>
      <w:pPr>
        <w:ind w:firstLine="630"/>
        <w:jc w:val="left"/>
        <w:rPr>
          <w:rFonts w:hint="default" w:ascii="仿宋" w:hAnsi="仿宋" w:eastAsia="仿宋"/>
          <w:sz w:val="30"/>
          <w:szCs w:val="30"/>
          <w:lang w:val="en-US" w:eastAsia="zh-CN"/>
        </w:rPr>
      </w:pPr>
      <w:r>
        <w:rPr>
          <w:rFonts w:hint="eastAsia" w:ascii="仿宋" w:hAnsi="仿宋" w:eastAsia="仿宋"/>
          <w:sz w:val="30"/>
          <w:szCs w:val="30"/>
          <w:lang w:val="en-US" w:eastAsia="zh-CN"/>
        </w:rPr>
        <w:t>(五）住房保障支出年初预算数为66.71万元，决算数为0万元，主要原因是：</w:t>
      </w:r>
      <w:r>
        <w:rPr>
          <w:rFonts w:hint="eastAsia" w:ascii="仿宋" w:hAnsi="仿宋" w:eastAsia="仿宋"/>
          <w:sz w:val="30"/>
          <w:szCs w:val="30"/>
          <w:lang w:eastAsia="zh-CN"/>
        </w:rPr>
        <w:t>差额拨款事业单位年初预算功能分类与指标实际下达功能代码不一致。</w:t>
      </w:r>
    </w:p>
    <w:p>
      <w:pPr>
        <w:ind w:firstLine="585"/>
        <w:jc w:val="left"/>
        <w:rPr>
          <w:rFonts w:hint="eastAsia" w:ascii="黑体" w:hAnsi="黑体" w:eastAsia="黑体"/>
          <w:sz w:val="30"/>
          <w:szCs w:val="30"/>
        </w:rPr>
      </w:pPr>
    </w:p>
    <w:p>
      <w:pPr>
        <w:ind w:firstLine="585"/>
        <w:jc w:val="left"/>
        <w:rPr>
          <w:rFonts w:hint="eastAsia" w:ascii="黑体" w:hAnsi="黑体" w:eastAsia="黑体"/>
          <w:sz w:val="30"/>
          <w:szCs w:val="30"/>
        </w:rPr>
      </w:pPr>
    </w:p>
    <w:p>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1749.31</w:t>
      </w:r>
      <w:r>
        <w:rPr>
          <w:rFonts w:hint="eastAsia" w:ascii="仿宋" w:hAnsi="仿宋" w:eastAsia="仿宋"/>
          <w:sz w:val="30"/>
          <w:szCs w:val="30"/>
        </w:rPr>
        <w:t xml:space="preserve">  万元，其中：</w:t>
      </w:r>
    </w:p>
    <w:p>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867.53</w:t>
      </w:r>
      <w:r>
        <w:rPr>
          <w:rFonts w:hint="eastAsia" w:ascii="仿宋" w:hAnsi="仿宋" w:eastAsia="仿宋"/>
          <w:sz w:val="30"/>
          <w:szCs w:val="30"/>
        </w:rPr>
        <w:t xml:space="preserve"> 万元，较201</w:t>
      </w:r>
      <w:r>
        <w:rPr>
          <w:rFonts w:hint="eastAsia" w:ascii="仿宋" w:hAnsi="仿宋" w:eastAsia="仿宋"/>
          <w:sz w:val="30"/>
          <w:szCs w:val="30"/>
          <w:lang w:val="en-US" w:eastAsia="zh-CN"/>
        </w:rPr>
        <w:t>8</w:t>
      </w:r>
      <w:r>
        <w:rPr>
          <w:rFonts w:hint="eastAsia" w:ascii="仿宋" w:hAnsi="仿宋" w:eastAsia="仿宋"/>
          <w:sz w:val="30"/>
          <w:szCs w:val="30"/>
        </w:rPr>
        <w:t xml:space="preserve">年减少 </w:t>
      </w:r>
      <w:r>
        <w:rPr>
          <w:rFonts w:hint="eastAsia" w:ascii="仿宋" w:hAnsi="仿宋" w:eastAsia="仿宋"/>
          <w:sz w:val="30"/>
          <w:szCs w:val="30"/>
          <w:lang w:val="en-US" w:eastAsia="zh-CN"/>
        </w:rPr>
        <w:t>148.66</w:t>
      </w:r>
      <w:r>
        <w:rPr>
          <w:rFonts w:hint="eastAsia" w:ascii="仿宋" w:hAnsi="仿宋" w:eastAsia="仿宋"/>
          <w:sz w:val="30"/>
          <w:szCs w:val="30"/>
        </w:rPr>
        <w:t xml:space="preserve"> 万元，下降</w:t>
      </w:r>
      <w:r>
        <w:rPr>
          <w:rFonts w:hint="eastAsia" w:ascii="仿宋" w:hAnsi="仿宋" w:eastAsia="仿宋"/>
          <w:sz w:val="30"/>
          <w:szCs w:val="30"/>
          <w:lang w:val="en-US" w:eastAsia="zh-CN"/>
        </w:rPr>
        <w:t>14.63</w:t>
      </w:r>
      <w:r>
        <w:rPr>
          <w:rFonts w:hint="eastAsia" w:ascii="仿宋" w:hAnsi="仿宋" w:eastAsia="仿宋"/>
          <w:sz w:val="30"/>
          <w:szCs w:val="30"/>
        </w:rPr>
        <w:t xml:space="preserve"> %，主要原因是：</w:t>
      </w:r>
      <w:r>
        <w:rPr>
          <w:rFonts w:hint="eastAsia" w:ascii="仿宋" w:hAnsi="仿宋" w:eastAsia="仿宋"/>
          <w:sz w:val="30"/>
          <w:szCs w:val="30"/>
          <w:lang w:eastAsia="zh-CN"/>
        </w:rPr>
        <w:t>收到差额事业单位转全额事业单位专项经费，</w:t>
      </w:r>
      <w:r>
        <w:rPr>
          <w:rFonts w:hint="eastAsia" w:ascii="仿宋" w:hAnsi="仿宋" w:eastAsia="仿宋"/>
          <w:sz w:val="30"/>
          <w:szCs w:val="30"/>
          <w:lang w:val="en-US" w:eastAsia="zh-CN"/>
        </w:rPr>
        <w:t>将</w:t>
      </w:r>
      <w:r>
        <w:rPr>
          <w:rFonts w:hint="eastAsia" w:ascii="仿宋" w:hAnsi="仿宋" w:eastAsia="仿宋"/>
          <w:sz w:val="30"/>
          <w:szCs w:val="30"/>
          <w:lang w:eastAsia="zh-CN"/>
        </w:rPr>
        <w:t>部分工资福利支出列入项目支出</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478.14</w:t>
      </w:r>
      <w:r>
        <w:rPr>
          <w:rFonts w:hint="eastAsia" w:ascii="仿宋" w:hAnsi="仿宋" w:eastAsia="仿宋"/>
          <w:sz w:val="30"/>
          <w:szCs w:val="30"/>
        </w:rPr>
        <w:t xml:space="preserve"> 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218.96</w:t>
      </w:r>
      <w:r>
        <w:rPr>
          <w:rFonts w:hint="eastAsia" w:ascii="仿宋" w:hAnsi="仿宋" w:eastAsia="仿宋"/>
          <w:sz w:val="30"/>
          <w:szCs w:val="30"/>
        </w:rPr>
        <w:t xml:space="preserve"> 万元，增长</w:t>
      </w:r>
      <w:r>
        <w:rPr>
          <w:rFonts w:hint="eastAsia" w:ascii="仿宋" w:hAnsi="仿宋" w:eastAsia="仿宋"/>
          <w:sz w:val="30"/>
          <w:szCs w:val="30"/>
          <w:lang w:val="en-US" w:eastAsia="zh-CN"/>
        </w:rPr>
        <w:t>84.48</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1.2019年支付国信资产管理公司租赁服务费122.8万元；2.2019年完成公车改革全年发放职工公务交通补贴费67.69万元。</w:t>
      </w:r>
    </w:p>
    <w:p>
      <w:pPr>
        <w:ind w:firstLine="585"/>
        <w:jc w:val="left"/>
        <w:rPr>
          <w:rFonts w:hint="eastAsia" w:ascii="仿宋" w:hAnsi="仿宋" w:eastAsia="仿宋"/>
          <w:sz w:val="30"/>
          <w:szCs w:val="30"/>
        </w:rPr>
      </w:pPr>
      <w:r>
        <w:rPr>
          <w:rFonts w:hint="eastAsia" w:ascii="仿宋" w:hAnsi="仿宋" w:eastAsia="仿宋"/>
          <w:sz w:val="30"/>
          <w:szCs w:val="30"/>
        </w:rPr>
        <w:t xml:space="preserve">（三）对个人和家庭补助支出 </w:t>
      </w:r>
      <w:r>
        <w:rPr>
          <w:rFonts w:hint="eastAsia" w:ascii="仿宋" w:hAnsi="仿宋" w:eastAsia="仿宋"/>
          <w:sz w:val="30"/>
          <w:szCs w:val="30"/>
          <w:lang w:val="en-US" w:eastAsia="zh-CN"/>
        </w:rPr>
        <w:t>321.21</w:t>
      </w:r>
      <w:r>
        <w:rPr>
          <w:rFonts w:hint="eastAsia" w:ascii="仿宋" w:hAnsi="仿宋" w:eastAsia="仿宋"/>
          <w:sz w:val="30"/>
          <w:szCs w:val="30"/>
        </w:rPr>
        <w:t xml:space="preserve"> 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18.98</w:t>
      </w:r>
      <w:r>
        <w:rPr>
          <w:rFonts w:hint="eastAsia" w:ascii="仿宋" w:hAnsi="仿宋" w:eastAsia="仿宋"/>
          <w:sz w:val="30"/>
          <w:szCs w:val="30"/>
        </w:rPr>
        <w:t>万元，</w:t>
      </w:r>
      <w:r>
        <w:rPr>
          <w:rFonts w:hint="eastAsia" w:ascii="仿宋" w:hAnsi="仿宋" w:eastAsia="仿宋"/>
          <w:sz w:val="30"/>
          <w:szCs w:val="30"/>
          <w:lang w:eastAsia="zh-CN"/>
        </w:rPr>
        <w:t>下降</w:t>
      </w:r>
      <w:r>
        <w:rPr>
          <w:rFonts w:hint="eastAsia" w:ascii="仿宋" w:hAnsi="仿宋" w:eastAsia="仿宋"/>
          <w:sz w:val="30"/>
          <w:szCs w:val="30"/>
          <w:lang w:val="en-US" w:eastAsia="zh-CN"/>
        </w:rPr>
        <w:t>5.58</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:2018年发放了2017年计划生育奖(半个月工资）</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 xml:space="preserve">（四）资本性支出 </w:t>
      </w:r>
      <w:r>
        <w:rPr>
          <w:rFonts w:hint="eastAsia" w:ascii="仿宋" w:hAnsi="仿宋" w:eastAsia="仿宋"/>
          <w:sz w:val="30"/>
          <w:szCs w:val="30"/>
          <w:lang w:val="en-US" w:eastAsia="zh-CN"/>
        </w:rPr>
        <w:t>82.43</w:t>
      </w:r>
      <w:r>
        <w:rPr>
          <w:rFonts w:hint="eastAsia" w:ascii="仿宋" w:hAnsi="仿宋" w:eastAsia="仿宋"/>
          <w:sz w:val="30"/>
          <w:szCs w:val="30"/>
        </w:rPr>
        <w:t xml:space="preserve"> 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13.25</w:t>
      </w:r>
      <w:r>
        <w:rPr>
          <w:rFonts w:hint="eastAsia" w:ascii="仿宋" w:hAnsi="仿宋" w:eastAsia="仿宋"/>
          <w:sz w:val="30"/>
          <w:szCs w:val="30"/>
        </w:rPr>
        <w:t xml:space="preserve"> 万元，下</w:t>
      </w:r>
      <w:r>
        <w:rPr>
          <w:rFonts w:hint="eastAsia" w:ascii="仿宋" w:hAnsi="仿宋" w:eastAsia="仿宋"/>
          <w:sz w:val="30"/>
          <w:szCs w:val="30"/>
          <w:lang w:eastAsia="zh-CN"/>
        </w:rPr>
        <w:t>降</w:t>
      </w:r>
      <w:r>
        <w:rPr>
          <w:rFonts w:hint="eastAsia" w:ascii="仿宋" w:hAnsi="仿宋" w:eastAsia="仿宋"/>
          <w:sz w:val="30"/>
          <w:szCs w:val="30"/>
          <w:lang w:val="en-US" w:eastAsia="zh-CN"/>
        </w:rPr>
        <w:t>13.85</w:t>
      </w:r>
      <w:r>
        <w:rPr>
          <w:rFonts w:hint="eastAsia" w:ascii="仿宋" w:hAnsi="仿宋" w:eastAsia="仿宋"/>
          <w:sz w:val="30"/>
          <w:szCs w:val="30"/>
        </w:rPr>
        <w:t xml:space="preserve"> %，主要原因是：</w:t>
      </w:r>
      <w:r>
        <w:rPr>
          <w:rFonts w:hint="eastAsia" w:ascii="仿宋" w:hAnsi="仿宋" w:eastAsia="仿宋"/>
          <w:sz w:val="30"/>
          <w:szCs w:val="30"/>
          <w:lang w:eastAsia="zh-CN"/>
        </w:rPr>
        <w:t>设备采购减少</w:t>
      </w:r>
      <w:r>
        <w:rPr>
          <w:rFonts w:hint="eastAsia" w:ascii="仿宋" w:hAnsi="仿宋" w:eastAsia="仿宋"/>
          <w:sz w:val="30"/>
          <w:szCs w:val="30"/>
        </w:rPr>
        <w:t>。</w:t>
      </w:r>
    </w:p>
    <w:p>
      <w:pPr>
        <w:ind w:firstLine="630"/>
        <w:jc w:val="left"/>
        <w:rPr>
          <w:rFonts w:hint="eastAsia" w:ascii="黑体" w:hAnsi="黑体" w:eastAsia="黑体"/>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 xml:space="preserve">年度一般公共预算财政拨款“三公”经费支出年初预算数为 </w:t>
      </w:r>
      <w:r>
        <w:rPr>
          <w:rFonts w:hint="eastAsia" w:ascii="仿宋" w:hAnsi="仿宋" w:eastAsia="仿宋"/>
          <w:sz w:val="30"/>
          <w:szCs w:val="30"/>
          <w:lang w:val="en-US" w:eastAsia="zh-CN"/>
        </w:rPr>
        <w:t>18.97</w:t>
      </w:r>
      <w:r>
        <w:rPr>
          <w:rFonts w:hint="eastAsia" w:ascii="仿宋" w:hAnsi="仿宋" w:eastAsia="仿宋"/>
          <w:sz w:val="30"/>
          <w:szCs w:val="30"/>
        </w:rPr>
        <w:t xml:space="preserve"> 万元，决算数为 </w:t>
      </w:r>
      <w:r>
        <w:rPr>
          <w:rFonts w:hint="eastAsia" w:ascii="仿宋" w:hAnsi="仿宋" w:eastAsia="仿宋"/>
          <w:sz w:val="30"/>
          <w:szCs w:val="30"/>
          <w:lang w:val="en-US" w:eastAsia="zh-CN"/>
        </w:rPr>
        <w:t>7.62</w:t>
      </w:r>
      <w:r>
        <w:rPr>
          <w:rFonts w:hint="eastAsia" w:ascii="仿宋" w:hAnsi="仿宋" w:eastAsia="仿宋"/>
          <w:sz w:val="30"/>
          <w:szCs w:val="30"/>
        </w:rPr>
        <w:t xml:space="preserve"> 万元，完成</w:t>
      </w:r>
      <w:r>
        <w:rPr>
          <w:rFonts w:hint="eastAsia" w:ascii="仿宋" w:hAnsi="仿宋" w:eastAsia="仿宋"/>
          <w:sz w:val="30"/>
          <w:szCs w:val="30"/>
          <w:lang w:val="en-US" w:eastAsia="zh-CN"/>
        </w:rPr>
        <w:t>年初</w:t>
      </w:r>
      <w:r>
        <w:rPr>
          <w:rFonts w:hint="eastAsia" w:ascii="仿宋" w:hAnsi="仿宋" w:eastAsia="仿宋"/>
          <w:sz w:val="30"/>
          <w:szCs w:val="30"/>
        </w:rPr>
        <w:t xml:space="preserve">预算的 </w:t>
      </w:r>
      <w:r>
        <w:rPr>
          <w:rFonts w:hint="eastAsia" w:ascii="仿宋" w:hAnsi="仿宋" w:eastAsia="仿宋"/>
          <w:sz w:val="30"/>
          <w:szCs w:val="30"/>
          <w:lang w:val="en-US" w:eastAsia="zh-CN"/>
        </w:rPr>
        <w:t>40.17</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21.06</w:t>
      </w:r>
      <w:r>
        <w:rPr>
          <w:rFonts w:hint="eastAsia" w:ascii="仿宋" w:hAnsi="仿宋" w:eastAsia="仿宋"/>
          <w:sz w:val="30"/>
          <w:szCs w:val="30"/>
        </w:rPr>
        <w:t xml:space="preserve"> 万元，下降</w:t>
      </w:r>
      <w:r>
        <w:rPr>
          <w:rFonts w:hint="eastAsia" w:ascii="仿宋" w:hAnsi="仿宋" w:eastAsia="仿宋"/>
          <w:sz w:val="30"/>
          <w:szCs w:val="30"/>
          <w:lang w:val="en-US" w:eastAsia="zh-CN"/>
        </w:rPr>
        <w:t>73.43</w:t>
      </w:r>
      <w:r>
        <w:rPr>
          <w:rFonts w:hint="eastAsia" w:ascii="仿宋" w:hAnsi="仿宋" w:eastAsia="仿宋"/>
          <w:sz w:val="30"/>
          <w:szCs w:val="30"/>
        </w:rPr>
        <w:t xml:space="preserve"> %，其中：</w:t>
      </w:r>
    </w:p>
    <w:p>
      <w:pPr>
        <w:ind w:firstLine="630"/>
        <w:jc w:val="left"/>
        <w:rPr>
          <w:rFonts w:hint="eastAsia" w:ascii="仿宋" w:hAnsi="仿宋" w:eastAsia="仿宋"/>
          <w:sz w:val="30"/>
          <w:szCs w:val="30"/>
        </w:rPr>
      </w:pPr>
      <w:r>
        <w:rPr>
          <w:rFonts w:hint="eastAsia" w:ascii="仿宋" w:hAnsi="仿宋" w:eastAsia="仿宋"/>
          <w:sz w:val="30"/>
          <w:szCs w:val="30"/>
        </w:rPr>
        <w:t xml:space="preserve">（一）因公出国（境）支出年初预算数为 </w:t>
      </w:r>
      <w:r>
        <w:rPr>
          <w:rFonts w:hint="eastAsia" w:ascii="仿宋" w:hAnsi="仿宋" w:eastAsia="仿宋"/>
          <w:sz w:val="30"/>
          <w:szCs w:val="30"/>
          <w:lang w:val="en-US" w:eastAsia="zh-CN"/>
        </w:rPr>
        <w:t>2.5</w:t>
      </w:r>
      <w:r>
        <w:rPr>
          <w:rFonts w:hint="eastAsia" w:ascii="仿宋" w:hAnsi="仿宋" w:eastAsia="仿宋"/>
          <w:sz w:val="30"/>
          <w:szCs w:val="30"/>
        </w:rPr>
        <w:t xml:space="preserve"> 万元，决算数为 </w:t>
      </w:r>
      <w:r>
        <w:rPr>
          <w:rFonts w:hint="eastAsia" w:ascii="仿宋" w:hAnsi="仿宋" w:eastAsia="仿宋"/>
          <w:sz w:val="30"/>
          <w:szCs w:val="30"/>
          <w:lang w:val="en-US" w:eastAsia="zh-CN"/>
        </w:rPr>
        <w:t>3.39</w:t>
      </w:r>
      <w:r>
        <w:rPr>
          <w:rFonts w:hint="eastAsia" w:ascii="仿宋" w:hAnsi="仿宋" w:eastAsia="仿宋"/>
          <w:sz w:val="30"/>
          <w:szCs w:val="30"/>
        </w:rPr>
        <w:t xml:space="preserve"> 万元，完成</w:t>
      </w:r>
      <w:r>
        <w:rPr>
          <w:rFonts w:hint="eastAsia" w:ascii="仿宋" w:hAnsi="仿宋" w:eastAsia="仿宋"/>
          <w:sz w:val="30"/>
          <w:szCs w:val="30"/>
          <w:lang w:val="en-US" w:eastAsia="zh-CN"/>
        </w:rPr>
        <w:t>年初</w:t>
      </w:r>
      <w:r>
        <w:rPr>
          <w:rFonts w:hint="eastAsia" w:ascii="仿宋" w:hAnsi="仿宋" w:eastAsia="仿宋"/>
          <w:sz w:val="30"/>
          <w:szCs w:val="30"/>
        </w:rPr>
        <w:t xml:space="preserve">预算的 </w:t>
      </w:r>
      <w:r>
        <w:rPr>
          <w:rFonts w:hint="eastAsia" w:ascii="仿宋" w:hAnsi="仿宋" w:eastAsia="仿宋"/>
          <w:sz w:val="30"/>
          <w:szCs w:val="30"/>
          <w:lang w:val="en-US" w:eastAsia="zh-CN"/>
        </w:rPr>
        <w:t>135.6</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3.39</w:t>
      </w:r>
      <w:r>
        <w:rPr>
          <w:rFonts w:hint="eastAsia" w:ascii="仿宋" w:hAnsi="仿宋" w:eastAsia="仿宋"/>
          <w:sz w:val="30"/>
          <w:szCs w:val="30"/>
        </w:rPr>
        <w:t>万元，增长</w:t>
      </w:r>
      <w:r>
        <w:rPr>
          <w:rFonts w:hint="eastAsia" w:ascii="仿宋" w:hAnsi="仿宋" w:eastAsia="仿宋"/>
          <w:sz w:val="30"/>
          <w:szCs w:val="30"/>
          <w:lang w:val="en-US" w:eastAsia="zh-CN"/>
        </w:rPr>
        <w:t>100</w:t>
      </w:r>
      <w:r>
        <w:rPr>
          <w:rFonts w:hint="eastAsia" w:ascii="仿宋" w:hAnsi="仿宋" w:eastAsia="仿宋"/>
          <w:sz w:val="30"/>
          <w:szCs w:val="30"/>
        </w:rPr>
        <w:t xml:space="preserve"> %。决算数较年初预算数增加的主要原因是：</w:t>
      </w:r>
      <w:r>
        <w:rPr>
          <w:rFonts w:hint="eastAsia" w:ascii="仿宋" w:hAnsi="仿宋" w:eastAsia="仿宋"/>
          <w:sz w:val="30"/>
          <w:szCs w:val="30"/>
          <w:lang w:eastAsia="zh-CN"/>
        </w:rPr>
        <w:t>三公经费支出预算安排只减不增，实际发生费用超过年初预算安排</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 xml:space="preserve">（二）公务接待费支出年初预算数为 </w:t>
      </w:r>
      <w:r>
        <w:rPr>
          <w:rFonts w:hint="eastAsia" w:ascii="仿宋" w:hAnsi="仿宋" w:eastAsia="仿宋"/>
          <w:sz w:val="30"/>
          <w:szCs w:val="30"/>
          <w:lang w:val="en-US" w:eastAsia="zh-CN"/>
        </w:rPr>
        <w:t>2.63</w:t>
      </w:r>
      <w:r>
        <w:rPr>
          <w:rFonts w:hint="eastAsia" w:ascii="仿宋" w:hAnsi="仿宋" w:eastAsia="仿宋"/>
          <w:sz w:val="30"/>
          <w:szCs w:val="30"/>
        </w:rPr>
        <w:t xml:space="preserve"> 万元，决算数为  </w:t>
      </w:r>
      <w:r>
        <w:rPr>
          <w:rFonts w:hint="eastAsia" w:ascii="仿宋" w:hAnsi="仿宋" w:eastAsia="仿宋"/>
          <w:sz w:val="30"/>
          <w:szCs w:val="30"/>
          <w:lang w:val="en-US" w:eastAsia="zh-CN"/>
        </w:rPr>
        <w:t>2.63</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100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0.82</w:t>
      </w:r>
      <w:r>
        <w:rPr>
          <w:rFonts w:hint="eastAsia" w:ascii="仿宋" w:hAnsi="仿宋" w:eastAsia="仿宋"/>
          <w:sz w:val="30"/>
          <w:szCs w:val="30"/>
        </w:rPr>
        <w:t xml:space="preserve">  万元，下降</w:t>
      </w:r>
      <w:r>
        <w:rPr>
          <w:rFonts w:hint="eastAsia" w:ascii="仿宋" w:hAnsi="仿宋" w:eastAsia="仿宋"/>
          <w:sz w:val="30"/>
          <w:szCs w:val="30"/>
          <w:lang w:val="en-US" w:eastAsia="zh-CN"/>
        </w:rPr>
        <w:t>23.77</w:t>
      </w:r>
      <w:r>
        <w:rPr>
          <w:rFonts w:hint="eastAsia" w:ascii="仿宋" w:hAnsi="仿宋" w:eastAsia="仿宋"/>
          <w:sz w:val="30"/>
          <w:szCs w:val="30"/>
        </w:rPr>
        <w:t xml:space="preserve"> %。决算数</w:t>
      </w:r>
      <w:r>
        <w:rPr>
          <w:rFonts w:hint="eastAsia" w:ascii="仿宋" w:hAnsi="仿宋" w:eastAsia="仿宋"/>
          <w:sz w:val="30"/>
          <w:szCs w:val="30"/>
          <w:lang w:eastAsia="zh-CN"/>
        </w:rPr>
        <w:t>完全执行了</w:t>
      </w:r>
      <w:r>
        <w:rPr>
          <w:rFonts w:hint="eastAsia" w:ascii="仿宋" w:hAnsi="仿宋" w:eastAsia="仿宋"/>
          <w:sz w:val="30"/>
          <w:szCs w:val="30"/>
        </w:rPr>
        <w:t>年初预算。</w:t>
      </w:r>
    </w:p>
    <w:p>
      <w:pPr>
        <w:ind w:firstLine="630"/>
        <w:jc w:val="left"/>
        <w:rPr>
          <w:rFonts w:hint="eastAsia" w:ascii="仿宋" w:hAnsi="仿宋" w:eastAsia="仿宋"/>
          <w:sz w:val="30"/>
          <w:szCs w:val="30"/>
        </w:rPr>
      </w:pPr>
      <w:r>
        <w:rPr>
          <w:rFonts w:hint="eastAsia" w:ascii="仿宋" w:hAnsi="仿宋" w:eastAsia="仿宋"/>
          <w:sz w:val="30"/>
          <w:szCs w:val="30"/>
        </w:rPr>
        <w:t xml:space="preserve">（三）公务用车购置及运行维护费支出 </w:t>
      </w:r>
      <w:r>
        <w:rPr>
          <w:rFonts w:hint="eastAsia" w:ascii="仿宋" w:hAnsi="仿宋" w:eastAsia="仿宋"/>
          <w:sz w:val="30"/>
          <w:szCs w:val="30"/>
          <w:lang w:val="en-US" w:eastAsia="zh-CN"/>
        </w:rPr>
        <w:t>1.60</w:t>
      </w:r>
      <w:r>
        <w:rPr>
          <w:rFonts w:hint="eastAsia" w:ascii="仿宋" w:hAnsi="仿宋" w:eastAsia="仿宋"/>
          <w:sz w:val="30"/>
          <w:szCs w:val="30"/>
        </w:rPr>
        <w:t xml:space="preserve"> 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0</w:t>
      </w:r>
      <w:r>
        <w:rPr>
          <w:rFonts w:hint="eastAsia" w:ascii="仿宋" w:hAnsi="仿宋" w:eastAsia="仿宋"/>
          <w:sz w:val="30"/>
          <w:szCs w:val="30"/>
        </w:rPr>
        <w:t xml:space="preserve"> 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100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无增减变动</w:t>
      </w:r>
      <w:r>
        <w:rPr>
          <w:rFonts w:hint="eastAsia" w:ascii="仿宋" w:hAnsi="仿宋" w:eastAsia="仿宋"/>
          <w:sz w:val="30"/>
          <w:szCs w:val="30"/>
        </w:rPr>
        <w:t>。决算数</w:t>
      </w:r>
      <w:r>
        <w:rPr>
          <w:rFonts w:hint="eastAsia" w:ascii="仿宋" w:hAnsi="仿宋" w:eastAsia="仿宋"/>
          <w:sz w:val="30"/>
          <w:szCs w:val="30"/>
          <w:lang w:eastAsia="zh-CN"/>
        </w:rPr>
        <w:t>符合</w:t>
      </w:r>
      <w:r>
        <w:rPr>
          <w:rFonts w:hint="eastAsia" w:ascii="仿宋" w:hAnsi="仿宋" w:eastAsia="仿宋"/>
          <w:sz w:val="30"/>
          <w:szCs w:val="30"/>
        </w:rPr>
        <w:t>年初预算数；公务用车运行维护费支出年初预算数为</w:t>
      </w:r>
      <w:r>
        <w:rPr>
          <w:rFonts w:hint="eastAsia" w:ascii="仿宋" w:hAnsi="仿宋" w:eastAsia="仿宋"/>
          <w:sz w:val="30"/>
          <w:szCs w:val="30"/>
          <w:lang w:val="en-US" w:eastAsia="zh-CN"/>
        </w:rPr>
        <w:t>13.84</w:t>
      </w:r>
      <w:r>
        <w:rPr>
          <w:rFonts w:hint="eastAsia" w:ascii="仿宋" w:hAnsi="仿宋" w:eastAsia="仿宋"/>
          <w:sz w:val="30"/>
          <w:szCs w:val="30"/>
        </w:rPr>
        <w:t xml:space="preserve"> 万元，决算数为</w:t>
      </w:r>
      <w:r>
        <w:rPr>
          <w:rFonts w:hint="eastAsia" w:ascii="仿宋" w:hAnsi="仿宋" w:eastAsia="仿宋"/>
          <w:sz w:val="30"/>
          <w:szCs w:val="30"/>
          <w:lang w:val="en-US" w:eastAsia="zh-CN"/>
        </w:rPr>
        <w:t>1.60</w:t>
      </w:r>
      <w:r>
        <w:rPr>
          <w:rFonts w:hint="eastAsia" w:ascii="仿宋" w:hAnsi="仿宋" w:eastAsia="仿宋"/>
          <w:sz w:val="30"/>
          <w:szCs w:val="30"/>
        </w:rPr>
        <w:t xml:space="preserve"> 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11.56</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23.63</w:t>
      </w:r>
      <w:r>
        <w:rPr>
          <w:rFonts w:hint="eastAsia" w:ascii="仿宋" w:hAnsi="仿宋" w:eastAsia="仿宋"/>
          <w:sz w:val="30"/>
          <w:szCs w:val="30"/>
        </w:rPr>
        <w:t xml:space="preserve"> 万元，下降</w:t>
      </w:r>
      <w:r>
        <w:rPr>
          <w:rFonts w:hint="eastAsia" w:ascii="仿宋" w:hAnsi="仿宋" w:eastAsia="仿宋"/>
          <w:sz w:val="30"/>
          <w:szCs w:val="30"/>
          <w:lang w:val="en-US" w:eastAsia="zh-CN"/>
        </w:rPr>
        <w:t>93.66</w:t>
      </w:r>
      <w:r>
        <w:rPr>
          <w:rFonts w:hint="eastAsia" w:ascii="仿宋" w:hAnsi="仿宋" w:eastAsia="仿宋"/>
          <w:sz w:val="30"/>
          <w:szCs w:val="30"/>
        </w:rPr>
        <w:t xml:space="preserve"> %。决算数较年初预算数减少的主要原因是：</w:t>
      </w:r>
      <w:r>
        <w:rPr>
          <w:rFonts w:hint="eastAsia" w:ascii="仿宋" w:hAnsi="仿宋" w:eastAsia="仿宋"/>
          <w:sz w:val="30"/>
          <w:szCs w:val="30"/>
          <w:lang w:val="en-US" w:eastAsia="zh-CN"/>
        </w:rPr>
        <w:t>2019年完成公车改革，单位保留车辆2辆</w:t>
      </w:r>
      <w:r>
        <w:rPr>
          <w:rFonts w:hint="eastAsia" w:ascii="仿宋" w:hAnsi="仿宋" w:eastAsia="仿宋"/>
          <w:sz w:val="30"/>
          <w:szCs w:val="30"/>
        </w:rPr>
        <w:t>。</w:t>
      </w:r>
    </w:p>
    <w:p>
      <w:pPr>
        <w:ind w:firstLine="630"/>
        <w:jc w:val="left"/>
        <w:rPr>
          <w:rFonts w:hint="eastAsia" w:ascii="黑体" w:hAnsi="黑体" w:eastAsia="黑体"/>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 xml:space="preserve">年度机关运行经费支出 </w:t>
      </w:r>
      <w:r>
        <w:rPr>
          <w:rFonts w:hint="eastAsia" w:ascii="仿宋" w:hAnsi="仿宋" w:eastAsia="仿宋"/>
          <w:sz w:val="30"/>
          <w:szCs w:val="30"/>
          <w:lang w:val="en-US" w:eastAsia="zh-CN"/>
        </w:rPr>
        <w:t>0</w:t>
      </w:r>
      <w:r>
        <w:rPr>
          <w:rFonts w:hint="eastAsia" w:ascii="仿宋" w:hAnsi="仿宋" w:eastAsia="仿宋"/>
          <w:sz w:val="30"/>
          <w:szCs w:val="30"/>
        </w:rPr>
        <w:t xml:space="preserve"> 万元（与部门决算中行政单位和参照公务员法管理事业单位一般公共预算财政拨款基本支出中公用经费之和保持一致），较年初预算数增加（减少）  </w:t>
      </w:r>
      <w:r>
        <w:rPr>
          <w:rFonts w:hint="eastAsia" w:ascii="仿宋" w:hAnsi="仿宋" w:eastAsia="仿宋"/>
          <w:sz w:val="30"/>
          <w:szCs w:val="30"/>
          <w:lang w:val="en-US" w:eastAsia="zh-CN"/>
        </w:rPr>
        <w:t>0</w:t>
      </w:r>
      <w:r>
        <w:rPr>
          <w:rFonts w:hint="eastAsia" w:ascii="仿宋" w:hAnsi="仿宋" w:eastAsia="仿宋"/>
          <w:sz w:val="30"/>
          <w:szCs w:val="30"/>
        </w:rPr>
        <w:t>万元，增长（降低）</w:t>
      </w:r>
      <w:r>
        <w:rPr>
          <w:rFonts w:hint="eastAsia" w:ascii="仿宋" w:hAnsi="仿宋" w:eastAsia="仿宋"/>
          <w:sz w:val="30"/>
          <w:szCs w:val="30"/>
          <w:lang w:val="en-US" w:eastAsia="zh-CN"/>
        </w:rPr>
        <w:t>0</w:t>
      </w:r>
      <w:r>
        <w:rPr>
          <w:rFonts w:hint="eastAsia" w:ascii="仿宋" w:hAnsi="仿宋" w:eastAsia="仿宋"/>
          <w:sz w:val="30"/>
          <w:szCs w:val="30"/>
        </w:rPr>
        <w:t xml:space="preserve"> %，主要原因是：</w:t>
      </w:r>
      <w:r>
        <w:rPr>
          <w:rFonts w:hint="eastAsia" w:ascii="仿宋" w:hAnsi="仿宋" w:eastAsia="仿宋"/>
          <w:sz w:val="30"/>
          <w:szCs w:val="30"/>
          <w:lang w:eastAsia="zh-CN"/>
        </w:rPr>
        <w:t>本部门为事业单位，无机关运行经费。</w:t>
      </w:r>
    </w:p>
    <w:p>
      <w:pPr>
        <w:ind w:firstLine="630"/>
        <w:jc w:val="left"/>
        <w:rPr>
          <w:rFonts w:hint="eastAsia" w:ascii="黑体" w:hAnsi="黑体" w:eastAsia="黑体"/>
          <w:sz w:val="30"/>
          <w:szCs w:val="30"/>
        </w:rPr>
      </w:pP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pStyle w:val="4"/>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 xml:space="preserve">年度政府采购支出总额 </w:t>
      </w:r>
      <w:r>
        <w:rPr>
          <w:rFonts w:hint="eastAsia" w:ascii="仿宋" w:hAnsi="仿宋" w:eastAsia="仿宋"/>
          <w:sz w:val="30"/>
          <w:szCs w:val="30"/>
          <w:lang w:val="en-US" w:eastAsia="zh-CN"/>
        </w:rPr>
        <w:t>138.50</w:t>
      </w:r>
      <w:r>
        <w:rPr>
          <w:rFonts w:hint="eastAsia" w:ascii="仿宋" w:hAnsi="仿宋" w:eastAsia="仿宋"/>
          <w:sz w:val="30"/>
          <w:szCs w:val="30"/>
        </w:rPr>
        <w:t xml:space="preserve"> 万元，其中：政府采购货物支出 </w:t>
      </w:r>
      <w:r>
        <w:rPr>
          <w:rFonts w:hint="eastAsia" w:ascii="仿宋" w:hAnsi="仿宋" w:eastAsia="仿宋"/>
          <w:sz w:val="30"/>
          <w:szCs w:val="30"/>
          <w:lang w:val="en-US" w:eastAsia="zh-CN"/>
        </w:rPr>
        <w:t>138.50</w:t>
      </w:r>
      <w:r>
        <w:rPr>
          <w:rFonts w:hint="eastAsia" w:ascii="仿宋" w:hAnsi="仿宋" w:eastAsia="仿宋"/>
          <w:sz w:val="30"/>
          <w:szCs w:val="30"/>
        </w:rPr>
        <w:t xml:space="preserve"> 万元、政府采购工程支出 </w:t>
      </w:r>
      <w:r>
        <w:rPr>
          <w:rFonts w:hint="eastAsia" w:ascii="仿宋" w:hAnsi="仿宋" w:eastAsia="仿宋"/>
          <w:sz w:val="30"/>
          <w:szCs w:val="30"/>
          <w:lang w:val="en-US" w:eastAsia="zh-CN"/>
        </w:rPr>
        <w:t>0</w:t>
      </w:r>
      <w:r>
        <w:rPr>
          <w:rFonts w:hint="eastAsia" w:ascii="仿宋" w:hAnsi="仿宋" w:eastAsia="仿宋"/>
          <w:sz w:val="30"/>
          <w:szCs w:val="30"/>
        </w:rPr>
        <w:t xml:space="preserve"> 万元、政府采购服务支出 </w:t>
      </w:r>
      <w:r>
        <w:rPr>
          <w:rFonts w:hint="eastAsia" w:ascii="仿宋" w:hAnsi="仿宋" w:eastAsia="仿宋"/>
          <w:sz w:val="30"/>
          <w:szCs w:val="30"/>
          <w:lang w:val="en-US" w:eastAsia="zh-CN"/>
        </w:rPr>
        <w:t>0</w:t>
      </w:r>
      <w:r>
        <w:rPr>
          <w:rFonts w:hint="eastAsia" w:ascii="仿宋" w:hAnsi="仿宋" w:eastAsia="仿宋"/>
          <w:sz w:val="30"/>
          <w:szCs w:val="30"/>
        </w:rPr>
        <w:t xml:space="preserve"> 万元。授予中小企业合同金额 </w:t>
      </w:r>
      <w:r>
        <w:rPr>
          <w:rFonts w:hint="eastAsia" w:ascii="仿宋" w:hAnsi="仿宋" w:eastAsia="仿宋"/>
          <w:sz w:val="30"/>
          <w:szCs w:val="30"/>
          <w:lang w:val="en-US" w:eastAsia="zh-CN"/>
        </w:rPr>
        <w:t>3.61</w:t>
      </w:r>
      <w:r>
        <w:rPr>
          <w:rFonts w:hint="eastAsia" w:ascii="仿宋" w:hAnsi="仿宋" w:eastAsia="仿宋"/>
          <w:sz w:val="30"/>
          <w:szCs w:val="30"/>
        </w:rPr>
        <w:t xml:space="preserve"> 万元，占政府采购支出总额的</w:t>
      </w:r>
      <w:r>
        <w:rPr>
          <w:rFonts w:hint="eastAsia" w:ascii="仿宋" w:hAnsi="仿宋" w:eastAsia="仿宋"/>
          <w:sz w:val="30"/>
          <w:szCs w:val="30"/>
          <w:lang w:val="en-US" w:eastAsia="zh-CN"/>
        </w:rPr>
        <w:t>2.61</w:t>
      </w:r>
      <w:r>
        <w:rPr>
          <w:rFonts w:hint="eastAsia" w:ascii="仿宋" w:hAnsi="仿宋" w:eastAsia="仿宋"/>
          <w:sz w:val="30"/>
          <w:szCs w:val="30"/>
        </w:rPr>
        <w:t xml:space="preserve"> %，其中：授予小微企业合同金额  </w:t>
      </w:r>
      <w:r>
        <w:rPr>
          <w:rFonts w:hint="eastAsia" w:ascii="仿宋" w:hAnsi="仿宋" w:eastAsia="仿宋"/>
          <w:sz w:val="30"/>
          <w:szCs w:val="30"/>
          <w:lang w:val="en-US" w:eastAsia="zh-CN"/>
        </w:rPr>
        <w:t>3.61</w:t>
      </w:r>
      <w:r>
        <w:rPr>
          <w:rFonts w:hint="eastAsia" w:ascii="仿宋" w:hAnsi="仿宋" w:eastAsia="仿宋"/>
          <w:sz w:val="30"/>
          <w:szCs w:val="30"/>
        </w:rPr>
        <w:t xml:space="preserve">万元，占政府采购支出总额的 </w:t>
      </w:r>
      <w:r>
        <w:rPr>
          <w:rFonts w:hint="eastAsia" w:ascii="仿宋" w:hAnsi="仿宋" w:eastAsia="仿宋"/>
          <w:sz w:val="30"/>
          <w:szCs w:val="30"/>
          <w:lang w:val="en-US" w:eastAsia="zh-CN"/>
        </w:rPr>
        <w:t>2.61</w:t>
      </w:r>
      <w:r>
        <w:rPr>
          <w:rFonts w:hint="eastAsia" w:ascii="仿宋" w:hAnsi="仿宋" w:eastAsia="仿宋"/>
          <w:sz w:val="30"/>
          <w:szCs w:val="30"/>
        </w:rPr>
        <w:t xml:space="preserve"> %。</w:t>
      </w:r>
      <w:r>
        <w:rPr>
          <w:rFonts w:ascii="仿宋" w:hAnsi="仿宋" w:eastAsia="仿宋" w:cs="仿宋"/>
          <w:color w:val="000000"/>
          <w:kern w:val="0"/>
          <w:sz w:val="30"/>
          <w:szCs w:val="30"/>
          <w:lang w:val="en-US" w:eastAsia="zh-CN" w:bidi="ar"/>
        </w:rPr>
        <w:t>在实施采购过程</w:t>
      </w:r>
      <w:r>
        <w:rPr>
          <w:rFonts w:hint="eastAsia" w:ascii="仿宋" w:hAnsi="仿宋" w:eastAsia="仿宋" w:cs="仿宋"/>
          <w:color w:val="000000"/>
          <w:kern w:val="0"/>
          <w:sz w:val="30"/>
          <w:szCs w:val="30"/>
          <w:lang w:val="en-US" w:eastAsia="zh-CN" w:bidi="ar"/>
        </w:rPr>
        <w:t>中</w:t>
      </w:r>
      <w:r>
        <w:rPr>
          <w:rFonts w:ascii="仿宋" w:hAnsi="仿宋" w:eastAsia="仿宋" w:cs="仿宋"/>
          <w:color w:val="000000"/>
          <w:kern w:val="0"/>
          <w:sz w:val="30"/>
          <w:szCs w:val="30"/>
          <w:lang w:val="en-US" w:eastAsia="zh-CN" w:bidi="ar"/>
        </w:rPr>
        <w:t>，按政策规定</w:t>
      </w:r>
      <w:r>
        <w:rPr>
          <w:rFonts w:hint="eastAsia" w:ascii="仿宋" w:hAnsi="仿宋" w:eastAsia="仿宋" w:cs="仿宋"/>
          <w:color w:val="000000"/>
          <w:kern w:val="0"/>
          <w:sz w:val="30"/>
          <w:szCs w:val="30"/>
          <w:lang w:val="en-US" w:eastAsia="zh-CN" w:bidi="ar"/>
        </w:rPr>
        <w:t>向中小企业、小微企业倾斜。</w:t>
      </w:r>
    </w:p>
    <w:p>
      <w:pPr>
        <w:ind w:firstLine="630"/>
        <w:jc w:val="left"/>
        <w:rPr>
          <w:rFonts w:hint="eastAsia" w:ascii="黑体" w:hAnsi="黑体" w:eastAsia="黑体"/>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pPr>
        <w:ind w:firstLine="630"/>
        <w:jc w:val="left"/>
        <w:rPr>
          <w:rFonts w:hint="eastAsia" w:ascii="仿宋" w:hAnsi="仿宋" w:eastAsia="仿宋"/>
          <w:kern w:val="0"/>
          <w:sz w:val="30"/>
          <w:szCs w:val="30"/>
        </w:rPr>
      </w:pPr>
      <w:r>
        <w:rPr>
          <w:rFonts w:hint="eastAsia" w:ascii="仿宋" w:hAnsi="仿宋" w:eastAsia="仿宋"/>
          <w:kern w:val="0"/>
          <w:sz w:val="30"/>
          <w:szCs w:val="30"/>
        </w:rPr>
        <w:t>截止201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国有资产占用情况见公开09表《国有资产占用情况表》。其中车辆中的</w:t>
      </w:r>
      <w:r>
        <w:rPr>
          <w:rFonts w:hint="eastAsia" w:ascii="仿宋" w:hAnsi="仿宋" w:eastAsia="仿宋"/>
          <w:kern w:val="0"/>
          <w:sz w:val="30"/>
          <w:szCs w:val="30"/>
        </w:rPr>
        <w:t>其他用车主要是</w:t>
      </w:r>
      <w:r>
        <w:rPr>
          <w:rFonts w:hint="eastAsia" w:ascii="仿宋" w:hAnsi="仿宋" w:eastAsia="仿宋"/>
          <w:kern w:val="0"/>
          <w:sz w:val="30"/>
          <w:szCs w:val="30"/>
          <w:lang w:eastAsia="zh-CN"/>
        </w:rPr>
        <w:t>电视转播车</w:t>
      </w:r>
      <w:r>
        <w:rPr>
          <w:rFonts w:hint="eastAsia" w:ascii="仿宋" w:hAnsi="仿宋" w:eastAsia="仿宋"/>
          <w:kern w:val="0"/>
          <w:sz w:val="30"/>
          <w:szCs w:val="30"/>
        </w:rPr>
        <w:t>。</w:t>
      </w:r>
    </w:p>
    <w:p>
      <w:pPr>
        <w:ind w:firstLine="630"/>
        <w:jc w:val="left"/>
        <w:rPr>
          <w:rFonts w:hint="eastAsia" w:ascii="黑体" w:hAnsi="黑体" w:eastAsia="黑体"/>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pPr>
        <w:autoSpaceDE w:val="0"/>
        <w:autoSpaceDN w:val="0"/>
        <w:adjustRightInd w:val="0"/>
        <w:spacing w:line="360" w:lineRule="auto"/>
        <w:ind w:firstLine="6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 xml:space="preserve">年度一般公共预算项目支出全面开展绩效自评，其中，一级项目 </w:t>
      </w:r>
      <w:r>
        <w:rPr>
          <w:rFonts w:hint="eastAsia" w:ascii="仿宋" w:hAnsi="仿宋" w:eastAsia="仿宋" w:cs="仿宋_GB2312"/>
          <w:kern w:val="0"/>
          <w:sz w:val="30"/>
          <w:szCs w:val="30"/>
          <w:lang w:val="en-US" w:eastAsia="zh-CN"/>
        </w:rPr>
        <w:t>1</w:t>
      </w:r>
      <w:r>
        <w:rPr>
          <w:rFonts w:hint="eastAsia" w:ascii="仿宋" w:hAnsi="仿宋" w:eastAsia="仿宋" w:cs="仿宋_GB2312"/>
          <w:kern w:val="0"/>
          <w:sz w:val="30"/>
          <w:szCs w:val="30"/>
        </w:rPr>
        <w:t>个，二级项目</w:t>
      </w:r>
    </w:p>
    <w:p>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lang w:val="en-US" w:eastAsia="zh-CN"/>
        </w:rPr>
        <w:t>3</w:t>
      </w:r>
      <w:r>
        <w:rPr>
          <w:rFonts w:hint="eastAsia" w:ascii="仿宋" w:hAnsi="仿宋" w:eastAsia="仿宋" w:cs="仿宋_GB2312"/>
          <w:kern w:val="0"/>
          <w:sz w:val="30"/>
          <w:szCs w:val="30"/>
        </w:rPr>
        <w:t>个，共涉及资金</w:t>
      </w:r>
      <w:r>
        <w:rPr>
          <w:rFonts w:hint="eastAsia" w:ascii="仿宋" w:hAnsi="仿宋" w:eastAsia="仿宋" w:cs="仿宋_GB2312"/>
          <w:kern w:val="0"/>
          <w:sz w:val="30"/>
          <w:szCs w:val="30"/>
          <w:lang w:val="en-US" w:eastAsia="zh-CN"/>
        </w:rPr>
        <w:t>385.56</w:t>
      </w:r>
      <w:r>
        <w:rPr>
          <w:rFonts w:hint="eastAsia" w:ascii="仿宋" w:hAnsi="仿宋" w:eastAsia="仿宋" w:cs="仿宋_GB2312"/>
          <w:kern w:val="0"/>
          <w:sz w:val="30"/>
          <w:szCs w:val="30"/>
        </w:rPr>
        <w:t xml:space="preserve"> 万元，占一般公共预算项目支出总额的</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 xml:space="preserve"> %。</w:t>
      </w:r>
    </w:p>
    <w:p>
      <w:pPr>
        <w:autoSpaceDE w:val="0"/>
        <w:autoSpaceDN w:val="0"/>
        <w:adjustRightInd w:val="0"/>
        <w:spacing w:line="360" w:lineRule="auto"/>
        <w:ind w:firstLine="600"/>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rPr>
        <w:t xml:space="preserve">  组织对“</w:t>
      </w:r>
      <w:r>
        <w:rPr>
          <w:rFonts w:hint="eastAsia" w:ascii="仿宋" w:hAnsi="仿宋" w:eastAsia="仿宋" w:cs="仿宋_GB2312"/>
          <w:kern w:val="0"/>
          <w:sz w:val="30"/>
          <w:szCs w:val="30"/>
          <w:lang w:eastAsia="zh-CN"/>
        </w:rPr>
        <w:t>电视教育补助经费</w:t>
      </w:r>
      <w:r>
        <w:rPr>
          <w:rFonts w:hint="eastAsia" w:ascii="仿宋" w:hAnsi="仿宋" w:eastAsia="仿宋" w:cs="仿宋_GB2312"/>
          <w:kern w:val="0"/>
          <w:sz w:val="30"/>
          <w:szCs w:val="30"/>
        </w:rPr>
        <w:t>”、“</w:t>
      </w:r>
      <w:r>
        <w:rPr>
          <w:rFonts w:hint="eastAsia" w:ascii="仿宋" w:hAnsi="仿宋" w:eastAsia="仿宋" w:cs="仿宋_GB2312"/>
          <w:kern w:val="0"/>
          <w:sz w:val="30"/>
          <w:szCs w:val="30"/>
          <w:lang w:eastAsia="zh-CN"/>
        </w:rPr>
        <w:t>差额事业单位转全额事业单位专项经费</w:t>
      </w:r>
      <w:r>
        <w:rPr>
          <w:rFonts w:hint="eastAsia" w:ascii="仿宋" w:hAnsi="仿宋" w:eastAsia="仿宋" w:cs="仿宋_GB2312"/>
          <w:kern w:val="0"/>
          <w:sz w:val="30"/>
          <w:szCs w:val="30"/>
        </w:rPr>
        <w:t xml:space="preserve">” </w:t>
      </w:r>
      <w:r>
        <w:rPr>
          <w:rFonts w:hint="eastAsia" w:ascii="仿宋" w:hAnsi="仿宋" w:eastAsia="仿宋" w:cs="仿宋_GB2312"/>
          <w:kern w:val="0"/>
          <w:sz w:val="30"/>
          <w:szCs w:val="30"/>
          <w:lang w:val="en-US" w:eastAsia="zh-CN"/>
        </w:rPr>
        <w:t>2</w:t>
      </w:r>
      <w:r>
        <w:rPr>
          <w:rFonts w:hint="eastAsia" w:ascii="仿宋" w:hAnsi="仿宋" w:eastAsia="仿宋" w:cs="仿宋_GB2312"/>
          <w:kern w:val="0"/>
          <w:sz w:val="30"/>
          <w:szCs w:val="30"/>
        </w:rPr>
        <w:t>个项目</w:t>
      </w:r>
      <w:r>
        <w:rPr>
          <w:rFonts w:hint="eastAsia" w:ascii="仿宋" w:hAnsi="仿宋" w:eastAsia="仿宋" w:cs="仿宋_GB2312"/>
          <w:kern w:val="0"/>
          <w:sz w:val="30"/>
          <w:szCs w:val="30"/>
          <w:lang w:val="en-US" w:eastAsia="zh-CN"/>
        </w:rPr>
        <w:t>开展</w:t>
      </w:r>
      <w:r>
        <w:rPr>
          <w:rFonts w:hint="eastAsia" w:ascii="仿宋" w:hAnsi="仿宋" w:eastAsia="仿宋" w:cs="仿宋_GB2312"/>
          <w:kern w:val="0"/>
          <w:sz w:val="30"/>
          <w:szCs w:val="30"/>
        </w:rPr>
        <w:t>了</w:t>
      </w:r>
      <w:r>
        <w:rPr>
          <w:rFonts w:hint="eastAsia" w:ascii="仿宋" w:hAnsi="仿宋" w:eastAsia="仿宋" w:cs="仿宋_GB2312"/>
          <w:kern w:val="0"/>
          <w:sz w:val="30"/>
          <w:szCs w:val="30"/>
          <w:lang w:val="en-US" w:eastAsia="zh-CN"/>
        </w:rPr>
        <w:t>部门</w:t>
      </w:r>
      <w:r>
        <w:rPr>
          <w:rFonts w:hint="eastAsia" w:ascii="仿宋" w:hAnsi="仿宋" w:eastAsia="仿宋" w:cs="仿宋_GB2312"/>
          <w:kern w:val="0"/>
          <w:sz w:val="30"/>
          <w:szCs w:val="30"/>
        </w:rPr>
        <w:t xml:space="preserve">评价，涉及一般公共预算支出 </w:t>
      </w:r>
      <w:r>
        <w:rPr>
          <w:rFonts w:hint="eastAsia" w:ascii="仿宋" w:hAnsi="仿宋" w:eastAsia="仿宋" w:cs="仿宋_GB2312"/>
          <w:kern w:val="0"/>
          <w:sz w:val="30"/>
          <w:szCs w:val="30"/>
          <w:lang w:val="en-US" w:eastAsia="zh-CN"/>
        </w:rPr>
        <w:t>318</w:t>
      </w:r>
      <w:r>
        <w:rPr>
          <w:rFonts w:hint="eastAsia" w:ascii="仿宋" w:hAnsi="仿宋" w:eastAsia="仿宋" w:cs="仿宋_GB2312"/>
          <w:kern w:val="0"/>
          <w:sz w:val="30"/>
          <w:szCs w:val="30"/>
        </w:rPr>
        <w:t>万元。</w:t>
      </w:r>
      <w:r>
        <w:rPr>
          <w:rFonts w:hint="eastAsia" w:ascii="仿宋" w:hAnsi="仿宋" w:eastAsia="仿宋" w:cs="仿宋_GB2312"/>
          <w:kern w:val="0"/>
          <w:sz w:val="30"/>
          <w:szCs w:val="30"/>
          <w:lang w:eastAsia="zh-CN"/>
        </w:rPr>
        <w:t>我部门高度重视财政资金的使用和管理，项目实施得到了落实，总体情况良好。</w:t>
      </w:r>
    </w:p>
    <w:p>
      <w:pPr>
        <w:autoSpaceDE w:val="0"/>
        <w:autoSpaceDN w:val="0"/>
        <w:adjustRightInd w:val="0"/>
        <w:spacing w:line="360" w:lineRule="auto"/>
        <w:ind w:firstLine="600"/>
        <w:jc w:val="left"/>
        <w:rPr>
          <w:rFonts w:hint="eastAsia" w:ascii="仿宋" w:hAnsi="仿宋" w:eastAsia="仿宋" w:cs="仿宋_GB2312"/>
          <w:kern w:val="0"/>
          <w:sz w:val="30"/>
          <w:szCs w:val="30"/>
          <w:lang w:eastAsia="zh-CN"/>
        </w:rPr>
      </w:pP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（二）部门决算中项目绩效自评结果（选择1至2个项目）。</w:t>
      </w:r>
    </w:p>
    <w:p>
      <w:pPr>
        <w:autoSpaceDE w:val="0"/>
        <w:autoSpaceDN w:val="0"/>
        <w:adjustRightInd w:val="0"/>
        <w:spacing w:line="360" w:lineRule="auto"/>
        <w:ind w:firstLine="585"/>
        <w:jc w:val="left"/>
        <w:rPr>
          <w:rFonts w:hint="eastAsia" w:ascii="仿宋" w:hAnsi="仿宋" w:eastAsia="仿宋" w:cs="仿宋_GB2312"/>
          <w:kern w:val="0"/>
          <w:sz w:val="30"/>
          <w:szCs w:val="30"/>
        </w:rPr>
      </w:pPr>
      <w:r>
        <w:rPr>
          <w:rFonts w:hint="eastAsia" w:ascii="仿宋" w:hAnsi="仿宋" w:eastAsia="仿宋" w:cs="仿宋_GB2312"/>
          <w:kern w:val="0"/>
          <w:sz w:val="30"/>
          <w:szCs w:val="30"/>
        </w:rPr>
        <w:t>我部门今年在</w:t>
      </w:r>
      <w:r>
        <w:rPr>
          <w:rFonts w:hint="eastAsia" w:ascii="仿宋" w:hAnsi="仿宋" w:eastAsia="仿宋" w:cs="仿宋_GB2312"/>
          <w:kern w:val="0"/>
          <w:sz w:val="30"/>
          <w:szCs w:val="30"/>
          <w:lang w:eastAsia="zh-CN"/>
        </w:rPr>
        <w:t>市</w:t>
      </w:r>
      <w:r>
        <w:rPr>
          <w:rFonts w:hint="eastAsia" w:ascii="仿宋" w:hAnsi="仿宋" w:eastAsia="仿宋" w:cs="仿宋_GB2312"/>
          <w:kern w:val="0"/>
          <w:sz w:val="30"/>
          <w:szCs w:val="30"/>
        </w:rPr>
        <w:t>级部门决算中反映</w:t>
      </w:r>
      <w:r>
        <w:rPr>
          <w:rFonts w:hint="eastAsia" w:ascii="仿宋" w:hAnsi="仿宋" w:eastAsia="仿宋" w:cs="仿宋_GB2312"/>
          <w:kern w:val="0"/>
          <w:sz w:val="30"/>
          <w:szCs w:val="30"/>
          <w:lang w:eastAsia="zh-CN"/>
        </w:rPr>
        <w:t>电视教育补助经费</w:t>
      </w:r>
      <w:r>
        <w:rPr>
          <w:rFonts w:hint="eastAsia" w:ascii="仿宋" w:hAnsi="仿宋" w:eastAsia="仿宋" w:cs="仿宋_GB2312"/>
          <w:kern w:val="0"/>
          <w:sz w:val="30"/>
          <w:szCs w:val="30"/>
        </w:rPr>
        <w:t>及</w:t>
      </w:r>
      <w:r>
        <w:rPr>
          <w:rFonts w:hint="eastAsia" w:ascii="仿宋" w:hAnsi="仿宋" w:eastAsia="仿宋" w:cs="仿宋_GB2312"/>
          <w:kern w:val="0"/>
          <w:sz w:val="30"/>
          <w:szCs w:val="30"/>
          <w:lang w:eastAsia="zh-CN"/>
        </w:rPr>
        <w:t>差额事业单位转全额事业单位专项经费</w:t>
      </w:r>
      <w:r>
        <w:rPr>
          <w:rFonts w:hint="eastAsia" w:ascii="仿宋" w:hAnsi="仿宋" w:eastAsia="仿宋" w:cs="仿宋_GB2312"/>
          <w:kern w:val="0"/>
          <w:sz w:val="30"/>
          <w:szCs w:val="30"/>
        </w:rPr>
        <w:t>项目绩效自评结果。</w:t>
      </w:r>
    </w:p>
    <w:p>
      <w:pPr>
        <w:autoSpaceDE w:val="0"/>
        <w:autoSpaceDN w:val="0"/>
        <w:adjustRightInd w:val="0"/>
        <w:spacing w:line="360" w:lineRule="auto"/>
        <w:ind w:firstLine="585"/>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eastAsia="zh-CN"/>
        </w:rPr>
        <w:t>电视教育补助经费</w:t>
      </w:r>
      <w:r>
        <w:rPr>
          <w:rFonts w:hint="eastAsia" w:ascii="仿宋" w:hAnsi="仿宋" w:eastAsia="仿宋" w:cs="仿宋_GB2312"/>
          <w:kern w:val="0"/>
          <w:sz w:val="30"/>
          <w:szCs w:val="30"/>
        </w:rPr>
        <w:t>项目绩效自评综述：根据年初设定的绩效目标，</w:t>
      </w:r>
      <w:r>
        <w:rPr>
          <w:rFonts w:hint="eastAsia" w:ascii="仿宋" w:hAnsi="仿宋" w:eastAsia="仿宋" w:cs="仿宋_GB2312"/>
          <w:kern w:val="0"/>
          <w:sz w:val="30"/>
          <w:szCs w:val="30"/>
          <w:lang w:eastAsia="zh-CN"/>
        </w:rPr>
        <w:t>电视教育补助经费</w:t>
      </w:r>
      <w:r>
        <w:rPr>
          <w:rFonts w:hint="eastAsia" w:ascii="仿宋" w:hAnsi="仿宋" w:eastAsia="仿宋" w:cs="仿宋_GB2312"/>
          <w:kern w:val="0"/>
          <w:sz w:val="30"/>
          <w:szCs w:val="30"/>
        </w:rPr>
        <w:t>项目绩效自评得分为</w:t>
      </w:r>
      <w:r>
        <w:rPr>
          <w:rFonts w:hint="eastAsia" w:ascii="仿宋" w:hAnsi="仿宋" w:eastAsia="仿宋" w:cs="仿宋_GB2312"/>
          <w:kern w:val="0"/>
          <w:sz w:val="30"/>
          <w:szCs w:val="30"/>
          <w:lang w:val="en-US" w:eastAsia="zh-CN"/>
        </w:rPr>
        <w:t>94.5</w:t>
      </w:r>
      <w:r>
        <w:rPr>
          <w:rFonts w:hint="eastAsia" w:ascii="仿宋" w:hAnsi="仿宋" w:eastAsia="仿宋" w:cs="仿宋_GB2312"/>
          <w:kern w:val="0"/>
          <w:sz w:val="30"/>
          <w:szCs w:val="30"/>
        </w:rPr>
        <w:t>分。项目全年预算数为</w:t>
      </w:r>
      <w:r>
        <w:rPr>
          <w:rFonts w:hint="eastAsia" w:ascii="仿宋" w:hAnsi="仿宋" w:eastAsia="仿宋" w:cs="仿宋_GB2312"/>
          <w:kern w:val="0"/>
          <w:sz w:val="30"/>
          <w:szCs w:val="30"/>
          <w:lang w:val="en-US" w:eastAsia="zh-CN"/>
        </w:rPr>
        <w:t>12</w:t>
      </w:r>
      <w:r>
        <w:rPr>
          <w:rFonts w:hint="eastAsia" w:ascii="仿宋" w:hAnsi="仿宋" w:eastAsia="仿宋" w:cs="仿宋_GB2312"/>
          <w:kern w:val="0"/>
          <w:sz w:val="30"/>
          <w:szCs w:val="30"/>
        </w:rPr>
        <w:t>万元，执行数为</w:t>
      </w:r>
      <w:r>
        <w:rPr>
          <w:rFonts w:hint="eastAsia" w:ascii="仿宋" w:hAnsi="仿宋" w:eastAsia="仿宋" w:cs="仿宋_GB2312"/>
          <w:kern w:val="0"/>
          <w:sz w:val="30"/>
          <w:szCs w:val="30"/>
          <w:lang w:val="en-US" w:eastAsia="zh-CN"/>
        </w:rPr>
        <w:t>12</w:t>
      </w:r>
      <w:r>
        <w:rPr>
          <w:rFonts w:hint="eastAsia" w:ascii="仿宋" w:hAnsi="仿宋" w:eastAsia="仿宋" w:cs="仿宋_GB2312"/>
          <w:kern w:val="0"/>
          <w:sz w:val="30"/>
          <w:szCs w:val="30"/>
        </w:rPr>
        <w:t>万元，完成预算的</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 xml:space="preserve"> %。主要产出和效果：一</w:t>
      </w:r>
      <w:r>
        <w:rPr>
          <w:rFonts w:hint="eastAsia" w:ascii="仿宋" w:hAnsi="仿宋" w:eastAsia="仿宋" w:cs="仿宋_GB2312"/>
          <w:kern w:val="0"/>
          <w:sz w:val="30"/>
          <w:szCs w:val="30"/>
          <w:lang w:eastAsia="zh-CN"/>
        </w:rPr>
        <w:t>是丰富了广播电视节目内容</w:t>
      </w:r>
      <w:r>
        <w:rPr>
          <w:rFonts w:hint="eastAsia" w:ascii="仿宋" w:hAnsi="仿宋" w:eastAsia="仿宋" w:cs="仿宋_GB2312"/>
          <w:kern w:val="0"/>
          <w:sz w:val="30"/>
          <w:szCs w:val="30"/>
        </w:rPr>
        <w:t>；二</w:t>
      </w:r>
      <w:r>
        <w:rPr>
          <w:rFonts w:hint="eastAsia" w:ascii="仿宋" w:hAnsi="仿宋" w:eastAsia="仿宋" w:cs="仿宋_GB2312"/>
          <w:kern w:val="0"/>
          <w:sz w:val="30"/>
          <w:szCs w:val="30"/>
          <w:lang w:eastAsia="zh-CN"/>
        </w:rPr>
        <w:t>是宣传了党和政府的方针政策，把握正确的舆论导向</w:t>
      </w:r>
      <w:r>
        <w:rPr>
          <w:rFonts w:hint="eastAsia" w:ascii="仿宋" w:hAnsi="仿宋" w:eastAsia="仿宋" w:cs="仿宋_GB2312"/>
          <w:kern w:val="0"/>
          <w:sz w:val="30"/>
          <w:szCs w:val="30"/>
        </w:rPr>
        <w:t>。发现的问题</w:t>
      </w:r>
      <w:r>
        <w:rPr>
          <w:rFonts w:hint="eastAsia" w:ascii="仿宋" w:hAnsi="仿宋" w:eastAsia="仿宋" w:cs="仿宋_GB2312"/>
          <w:kern w:val="0"/>
          <w:sz w:val="30"/>
          <w:szCs w:val="30"/>
          <w:lang w:eastAsia="zh-CN"/>
        </w:rPr>
        <w:t>及改进措施</w:t>
      </w:r>
      <w:r>
        <w:rPr>
          <w:rFonts w:hint="eastAsia" w:ascii="仿宋" w:hAnsi="仿宋" w:eastAsia="仿宋" w:cs="仿宋_GB2312"/>
          <w:kern w:val="0"/>
          <w:sz w:val="30"/>
          <w:szCs w:val="30"/>
          <w:lang w:val="en-US" w:eastAsia="zh-CN"/>
        </w:rPr>
        <w:t>:为了可能极大地满足观众对节目收听收看日益增长的需求和期待,为人民群众提供更加美好的精神文化享受,后期需要进一步得到政府相关部门在政策上的扶持和资金上的投入。</w:t>
      </w:r>
    </w:p>
    <w:p>
      <w:pPr>
        <w:autoSpaceDE w:val="0"/>
        <w:autoSpaceDN w:val="0"/>
        <w:adjustRightInd w:val="0"/>
        <w:spacing w:line="360" w:lineRule="auto"/>
        <w:ind w:firstLine="585"/>
        <w:jc w:val="left"/>
        <w:rPr>
          <w:rFonts w:hint="eastAsia" w:ascii="仿宋" w:hAnsi="仿宋" w:eastAsia="仿宋" w:cs="仿宋_GB2312"/>
          <w:kern w:val="0"/>
          <w:sz w:val="30"/>
          <w:szCs w:val="30"/>
          <w:lang w:val="en-US" w:eastAsia="zh-CN"/>
        </w:rPr>
      </w:pPr>
    </w:p>
    <w:p>
      <w:pPr>
        <w:autoSpaceDE w:val="0"/>
        <w:autoSpaceDN w:val="0"/>
        <w:adjustRightInd w:val="0"/>
        <w:spacing w:line="360" w:lineRule="auto"/>
        <w:jc w:val="left"/>
        <w:rPr>
          <w:rFonts w:hint="eastAsia" w:ascii="仿宋" w:hAnsi="仿宋" w:eastAsia="仿宋" w:cs="仿宋_GB2312"/>
          <w:kern w:val="0"/>
          <w:sz w:val="30"/>
          <w:szCs w:val="30"/>
          <w:lang w:val="en-US" w:eastAsia="zh-CN"/>
        </w:rPr>
      </w:pPr>
    </w:p>
    <w:tbl>
      <w:tblPr>
        <w:tblStyle w:val="2"/>
        <w:tblW w:w="6244" w:type="pct"/>
        <w:tblInd w:w="-1172" w:type="dxa"/>
        <w:shd w:val="clear" w:color="auto" w:fill="auto"/>
        <w:tblLayout w:type="fixed"/>
        <w:tblCellMar>
          <w:top w:w="0" w:type="dxa"/>
          <w:left w:w="0" w:type="dxa"/>
          <w:bottom w:w="0" w:type="dxa"/>
          <w:right w:w="0" w:type="dxa"/>
        </w:tblCellMar>
      </w:tblPr>
      <w:tblGrid>
        <w:gridCol w:w="675"/>
        <w:gridCol w:w="570"/>
        <w:gridCol w:w="915"/>
        <w:gridCol w:w="1659"/>
        <w:gridCol w:w="816"/>
        <w:gridCol w:w="1290"/>
        <w:gridCol w:w="1095"/>
        <w:gridCol w:w="375"/>
        <w:gridCol w:w="621"/>
        <w:gridCol w:w="279"/>
        <w:gridCol w:w="900"/>
        <w:gridCol w:w="150"/>
        <w:gridCol w:w="1065"/>
      </w:tblGrid>
      <w:tr>
        <w:tblPrEx>
          <w:shd w:val="clear" w:color="auto" w:fill="auto"/>
          <w:tblCellMar>
            <w:top w:w="0" w:type="dxa"/>
            <w:left w:w="0" w:type="dxa"/>
            <w:bottom w:w="0" w:type="dxa"/>
            <w:right w:w="0" w:type="dxa"/>
          </w:tblCellMar>
        </w:tblPrEx>
        <w:trPr>
          <w:trHeight w:val="375" w:hRule="atLeast"/>
        </w:trPr>
        <w:tc>
          <w:tcPr>
            <w:tcW w:w="5000" w:type="pct"/>
            <w:gridSpan w:val="1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项目支出绩效自评表</w:t>
            </w:r>
          </w:p>
        </w:tc>
      </w:tr>
      <w:tr>
        <w:tblPrEx>
          <w:tblCellMar>
            <w:top w:w="0" w:type="dxa"/>
            <w:left w:w="0" w:type="dxa"/>
            <w:bottom w:w="0" w:type="dxa"/>
            <w:right w:w="0" w:type="dxa"/>
          </w:tblCellMar>
        </w:tblPrEx>
        <w:trPr>
          <w:trHeight w:val="270" w:hRule="atLeast"/>
        </w:trPr>
        <w:tc>
          <w:tcPr>
            <w:tcW w:w="5000" w:type="pct"/>
            <w:gridSpan w:val="1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(2019年度）</w:t>
            </w:r>
          </w:p>
        </w:tc>
      </w:tr>
      <w:tr>
        <w:tblPrEx>
          <w:tblCellMar>
            <w:top w:w="0" w:type="dxa"/>
            <w:left w:w="0" w:type="dxa"/>
            <w:bottom w:w="0" w:type="dxa"/>
            <w:right w:w="0" w:type="dxa"/>
          </w:tblCellMar>
        </w:tblPrEx>
        <w:trPr>
          <w:trHeight w:val="270" w:hRule="atLeast"/>
        </w:trPr>
        <w:tc>
          <w:tcPr>
            <w:tcW w:w="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4402"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电视教育补助经费</w:t>
            </w:r>
          </w:p>
        </w:tc>
      </w:tr>
      <w:tr>
        <w:tblPrEx>
          <w:tblCellMar>
            <w:top w:w="0" w:type="dxa"/>
            <w:left w:w="0" w:type="dxa"/>
            <w:bottom w:w="0" w:type="dxa"/>
            <w:right w:w="0" w:type="dxa"/>
          </w:tblCellMar>
        </w:tblPrEx>
        <w:trPr>
          <w:trHeight w:val="270" w:hRule="atLeast"/>
        </w:trPr>
        <w:tc>
          <w:tcPr>
            <w:tcW w:w="59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224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景德镇市广播电视台</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1628"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景德镇市广播电视台</w:t>
            </w:r>
          </w:p>
        </w:tc>
      </w:tr>
      <w:tr>
        <w:tblPrEx>
          <w:tblCellMar>
            <w:top w:w="0" w:type="dxa"/>
            <w:left w:w="0" w:type="dxa"/>
            <w:bottom w:w="0" w:type="dxa"/>
            <w:right w:w="0" w:type="dxa"/>
          </w:tblCellMar>
        </w:tblPrEx>
        <w:trPr>
          <w:trHeight w:val="270" w:hRule="atLeast"/>
        </w:trPr>
        <w:tc>
          <w:tcPr>
            <w:tcW w:w="59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项目资金             </w:t>
            </w:r>
            <w:r>
              <w:rPr>
                <w:rFonts w:hint="eastAsia" w:ascii="宋体" w:hAnsi="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(万元）</w:t>
            </w:r>
          </w:p>
        </w:tc>
        <w:tc>
          <w:tcPr>
            <w:tcW w:w="123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年初预算数</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w:t>
            </w:r>
          </w:p>
        </w:tc>
        <w:tc>
          <w:tcPr>
            <w:tcW w:w="5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w:t>
            </w:r>
          </w:p>
        </w:tc>
        <w:tc>
          <w:tcPr>
            <w:tcW w:w="47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63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执行率</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r>
      <w:tr>
        <w:tblPrEx>
          <w:tblCellMar>
            <w:top w:w="0" w:type="dxa"/>
            <w:left w:w="0" w:type="dxa"/>
            <w:bottom w:w="0" w:type="dxa"/>
            <w:right w:w="0" w:type="dxa"/>
          </w:tblCellMar>
        </w:tblPrEx>
        <w:trPr>
          <w:trHeight w:val="270" w:hRule="atLeast"/>
        </w:trPr>
        <w:tc>
          <w:tcPr>
            <w:tcW w:w="59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年度资金总额</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5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47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3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tblCellMar>
            <w:top w:w="0" w:type="dxa"/>
            <w:left w:w="0" w:type="dxa"/>
            <w:bottom w:w="0" w:type="dxa"/>
            <w:right w:w="0" w:type="dxa"/>
          </w:tblCellMar>
        </w:tblPrEx>
        <w:trPr>
          <w:trHeight w:val="270" w:hRule="atLeast"/>
        </w:trPr>
        <w:tc>
          <w:tcPr>
            <w:tcW w:w="59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其中:当年财政拨款</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5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47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w:t>
            </w:r>
          </w:p>
        </w:tc>
        <w:tc>
          <w:tcPr>
            <w:tcW w:w="63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w:t>
            </w:r>
          </w:p>
        </w:tc>
      </w:tr>
      <w:tr>
        <w:tblPrEx>
          <w:tblCellMar>
            <w:top w:w="0" w:type="dxa"/>
            <w:left w:w="0" w:type="dxa"/>
            <w:bottom w:w="0" w:type="dxa"/>
            <w:right w:w="0" w:type="dxa"/>
          </w:tblCellMar>
        </w:tblPrEx>
        <w:trPr>
          <w:trHeight w:val="270" w:hRule="atLeast"/>
        </w:trPr>
        <w:tc>
          <w:tcPr>
            <w:tcW w:w="59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上年结转资金</w:t>
            </w: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w:t>
            </w:r>
          </w:p>
        </w:tc>
        <w:tc>
          <w:tcPr>
            <w:tcW w:w="63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70" w:hRule="atLeast"/>
        </w:trPr>
        <w:tc>
          <w:tcPr>
            <w:tcW w:w="59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其他资金</w:t>
            </w: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w:t>
            </w:r>
          </w:p>
        </w:tc>
        <w:tc>
          <w:tcPr>
            <w:tcW w:w="63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70" w:hRule="atLeast"/>
        </w:trPr>
        <w:tc>
          <w:tcPr>
            <w:tcW w:w="3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年度总体目标</w:t>
            </w:r>
          </w:p>
        </w:tc>
        <w:tc>
          <w:tcPr>
            <w:tcW w:w="2521"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预期目标</w:t>
            </w:r>
          </w:p>
        </w:tc>
        <w:tc>
          <w:tcPr>
            <w:tcW w:w="2154"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实际完成情况</w:t>
            </w:r>
          </w:p>
        </w:tc>
      </w:tr>
      <w:tr>
        <w:tblPrEx>
          <w:tblCellMar>
            <w:top w:w="0" w:type="dxa"/>
            <w:left w:w="0" w:type="dxa"/>
            <w:bottom w:w="0" w:type="dxa"/>
            <w:right w:w="0" w:type="dxa"/>
          </w:tblCellMar>
        </w:tblPrEx>
        <w:trPr>
          <w:trHeight w:val="27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21"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围绕大局、服务群众、改革创新，高扬主旋律，同时提供给广大电视观众质量优秀、内容丰富的电视节目。</w:t>
            </w:r>
          </w:p>
        </w:tc>
        <w:tc>
          <w:tcPr>
            <w:tcW w:w="2154"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本年度预算执行完成良好，电视节目购买及时，播放有序，丰富了市民的生活，正确引领了社会导向。</w:t>
            </w:r>
          </w:p>
        </w:tc>
      </w:tr>
      <w:tr>
        <w:tblPrEx>
          <w:tblCellMar>
            <w:top w:w="0" w:type="dxa"/>
            <w:left w:w="0" w:type="dxa"/>
            <w:bottom w:w="0" w:type="dxa"/>
            <w:right w:w="0" w:type="dxa"/>
          </w:tblCellMar>
        </w:tblPrEx>
        <w:trPr>
          <w:trHeight w:val="450" w:hRule="atLeast"/>
        </w:trPr>
        <w:tc>
          <w:tcPr>
            <w:tcW w:w="3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标</w:t>
            </w:r>
          </w:p>
        </w:tc>
        <w:tc>
          <w:tcPr>
            <w:tcW w:w="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4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年度指标值</w:t>
            </w: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实际完成值</w:t>
            </w: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偏差原因分析及改进措施</w:t>
            </w:r>
          </w:p>
        </w:tc>
      </w:tr>
      <w:tr>
        <w:tblPrEx>
          <w:tblCellMar>
            <w:top w:w="0" w:type="dxa"/>
            <w:left w:w="0" w:type="dxa"/>
            <w:bottom w:w="0" w:type="dxa"/>
            <w:right w:w="0" w:type="dxa"/>
          </w:tblCellMar>
        </w:tblPrEx>
        <w:trPr>
          <w:trHeight w:val="27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标     </w:t>
            </w: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指标1：新增优质电视节目</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指标2：</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指标1：节目优质度</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13</w:t>
            </w:r>
            <w:r>
              <w:rPr>
                <w:rFonts w:hint="eastAsia" w:ascii="宋体" w:hAnsi="宋体" w:cs="宋体"/>
                <w:i w:val="0"/>
                <w:color w:val="000000"/>
                <w:kern w:val="0"/>
                <w:sz w:val="18"/>
                <w:szCs w:val="18"/>
                <w:u w:val="none"/>
                <w:lang w:val="en-US" w:eastAsia="zh-CN" w:bidi="ar"/>
              </w:rPr>
              <w:t>.5</w:t>
            </w: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指标2：</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指标1：完成及时性</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w:t>
            </w: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w:t>
            </w: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指标2：</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指标1：是否在项目预算控制范围内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指标2：</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益</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标     </w:t>
            </w: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    指标</w:t>
            </w: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指标1：项目实施是否产生经济价值，促进区域经济增长</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不产生经济效益</w:t>
            </w: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未产生经济效益</w:t>
            </w: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指标2：</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    指标</w:t>
            </w: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指标1：项目实施是否对区域人文产生影响</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提升</w:t>
            </w: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提升</w:t>
            </w: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指标2：</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125"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生态效益    指标</w:t>
            </w: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指标1：项目实施是否对周边生态环境产生影响</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生态公益节目宣传，为提升环境效益做出努力。</w:t>
            </w: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播放节能环保节目，大力宣传节能前沿节能环保理念。</w:t>
            </w: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指标2：</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可持续影响指标</w:t>
            </w: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指标1：项目实施后在一定时期持续有效</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长效</w:t>
            </w: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较长效</w:t>
            </w: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指标2：</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满意度指标     </w:t>
            </w: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    满意度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指标1：项目受益人以及项目实施地域周边民众满意度</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满意度90%</w:t>
            </w: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满意度85%</w:t>
            </w: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指标2：</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3551" w:type="pct"/>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总分</w:t>
            </w:r>
          </w:p>
        </w:tc>
        <w:tc>
          <w:tcPr>
            <w:tcW w:w="4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5</w:t>
            </w: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autoSpaceDE w:val="0"/>
        <w:autoSpaceDN w:val="0"/>
        <w:adjustRightInd w:val="0"/>
        <w:spacing w:line="360" w:lineRule="auto"/>
        <w:ind w:firstLine="585"/>
        <w:jc w:val="left"/>
        <w:rPr>
          <w:rFonts w:hint="default" w:ascii="仿宋" w:hAnsi="仿宋" w:eastAsia="仿宋" w:cs="仿宋_GB2312"/>
          <w:kern w:val="0"/>
          <w:sz w:val="30"/>
          <w:szCs w:val="30"/>
          <w:lang w:val="en-US" w:eastAsia="zh-CN"/>
        </w:rPr>
      </w:pPr>
    </w:p>
    <w:p>
      <w:pPr>
        <w:keepNext w:val="0"/>
        <w:keepLines w:val="0"/>
        <w:widowControl/>
        <w:suppressLineNumbers w:val="0"/>
        <w:ind w:firstLine="600"/>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eastAsia="zh-CN"/>
        </w:rPr>
        <w:t>差额事业单位转全额事业单位专项经费</w:t>
      </w:r>
      <w:r>
        <w:rPr>
          <w:rFonts w:hint="eastAsia" w:ascii="仿宋" w:hAnsi="仿宋" w:eastAsia="仿宋" w:cs="仿宋_GB2312"/>
          <w:kern w:val="0"/>
          <w:sz w:val="30"/>
          <w:szCs w:val="30"/>
        </w:rPr>
        <w:t>项目绩效自评综述：</w:t>
      </w:r>
      <w:r>
        <w:rPr>
          <w:rFonts w:ascii="仿宋" w:hAnsi="仿宋" w:eastAsia="仿宋" w:cs="仿宋"/>
          <w:color w:val="000000"/>
          <w:kern w:val="0"/>
          <w:sz w:val="30"/>
          <w:szCs w:val="30"/>
          <w:lang w:val="en-US" w:eastAsia="zh-CN" w:bidi="ar"/>
        </w:rPr>
        <w:t>传统广告市场萎缩，</w:t>
      </w:r>
      <w:r>
        <w:rPr>
          <w:rFonts w:hint="eastAsia" w:ascii="仿宋" w:hAnsi="仿宋" w:eastAsia="仿宋" w:cs="仿宋"/>
          <w:color w:val="000000"/>
          <w:kern w:val="0"/>
          <w:sz w:val="30"/>
          <w:szCs w:val="30"/>
          <w:lang w:val="en-US" w:eastAsia="zh-CN" w:bidi="ar"/>
        </w:rPr>
        <w:t>新媒体冲击加剧的严峻形势下，广播电视广告非税收入下滑，为确保2018年度职工工资的正常发放和部门的正常运行，财政增加</w:t>
      </w:r>
      <w:r>
        <w:rPr>
          <w:rFonts w:hint="eastAsia" w:ascii="仿宋" w:hAnsi="仿宋" w:eastAsia="仿宋" w:cs="仿宋_GB2312"/>
          <w:kern w:val="0"/>
          <w:sz w:val="30"/>
          <w:szCs w:val="30"/>
          <w:lang w:eastAsia="zh-CN"/>
        </w:rPr>
        <w:t>差额事业单位转全额事业单位专项经费</w:t>
      </w:r>
      <w:r>
        <w:rPr>
          <w:rFonts w:hint="eastAsia" w:ascii="仿宋" w:hAnsi="仿宋" w:eastAsia="仿宋" w:cs="仿宋_GB2312"/>
          <w:kern w:val="0"/>
          <w:sz w:val="30"/>
          <w:szCs w:val="30"/>
          <w:lang w:val="en-US" w:eastAsia="zh-CN"/>
        </w:rPr>
        <w:t>306万元。</w:t>
      </w:r>
      <w:r>
        <w:rPr>
          <w:rFonts w:hint="eastAsia" w:ascii="仿宋" w:hAnsi="仿宋" w:eastAsia="仿宋" w:cs="仿宋_GB2312"/>
          <w:kern w:val="0"/>
          <w:sz w:val="30"/>
          <w:szCs w:val="30"/>
        </w:rPr>
        <w:t>根据年初设定的绩效目标，</w:t>
      </w:r>
      <w:r>
        <w:rPr>
          <w:rFonts w:hint="eastAsia" w:ascii="仿宋" w:hAnsi="仿宋" w:eastAsia="仿宋" w:cs="仿宋_GB2312"/>
          <w:kern w:val="0"/>
          <w:sz w:val="30"/>
          <w:szCs w:val="30"/>
          <w:lang w:eastAsia="zh-CN"/>
        </w:rPr>
        <w:t>差额事业单位转全额事业单位专项经费项目</w:t>
      </w:r>
      <w:r>
        <w:rPr>
          <w:rFonts w:hint="eastAsia" w:ascii="仿宋" w:hAnsi="仿宋" w:eastAsia="仿宋" w:cs="仿宋_GB2312"/>
          <w:kern w:val="0"/>
          <w:sz w:val="30"/>
          <w:szCs w:val="30"/>
        </w:rPr>
        <w:t>绩效自评得分为</w:t>
      </w:r>
      <w:r>
        <w:rPr>
          <w:rFonts w:hint="eastAsia" w:ascii="仿宋" w:hAnsi="仿宋" w:eastAsia="仿宋" w:cs="仿宋_GB2312"/>
          <w:kern w:val="0"/>
          <w:sz w:val="30"/>
          <w:szCs w:val="30"/>
          <w:lang w:val="en-US" w:eastAsia="zh-CN"/>
        </w:rPr>
        <w:t>96</w:t>
      </w:r>
      <w:r>
        <w:rPr>
          <w:rFonts w:hint="eastAsia" w:ascii="仿宋" w:hAnsi="仿宋" w:eastAsia="仿宋" w:cs="仿宋_GB2312"/>
          <w:kern w:val="0"/>
          <w:sz w:val="30"/>
          <w:szCs w:val="30"/>
        </w:rPr>
        <w:t>分。</w:t>
      </w:r>
      <w:r>
        <w:rPr>
          <w:rFonts w:hint="eastAsia" w:ascii="仿宋" w:hAnsi="仿宋" w:eastAsia="仿宋" w:cs="仿宋_GB2312"/>
          <w:kern w:val="0"/>
          <w:sz w:val="30"/>
          <w:szCs w:val="30"/>
          <w:lang w:val="en-US" w:eastAsia="zh-CN"/>
        </w:rPr>
        <w:t>项目全年预算数为306万元，执行数为306万元，完成预算的100%。主要产出和效果:一是保证本部门人员经费和公用经费的开支,提升职工幸福指数；二是促进本部门生产更多优秀节目，促进社会和谐稳定。</w:t>
      </w:r>
    </w:p>
    <w:tbl>
      <w:tblPr>
        <w:tblStyle w:val="2"/>
        <w:tblW w:w="6341" w:type="pct"/>
        <w:tblInd w:w="-1112" w:type="dxa"/>
        <w:shd w:val="clear" w:color="auto" w:fill="auto"/>
        <w:tblLayout w:type="autofit"/>
        <w:tblCellMar>
          <w:top w:w="0" w:type="dxa"/>
          <w:left w:w="0" w:type="dxa"/>
          <w:bottom w:w="0" w:type="dxa"/>
          <w:right w:w="0" w:type="dxa"/>
        </w:tblCellMar>
      </w:tblPr>
      <w:tblGrid>
        <w:gridCol w:w="573"/>
        <w:gridCol w:w="626"/>
        <w:gridCol w:w="753"/>
        <w:gridCol w:w="1491"/>
        <w:gridCol w:w="1275"/>
        <w:gridCol w:w="146"/>
        <w:gridCol w:w="1865"/>
        <w:gridCol w:w="1596"/>
        <w:gridCol w:w="326"/>
        <w:gridCol w:w="228"/>
        <w:gridCol w:w="340"/>
        <w:gridCol w:w="235"/>
        <w:gridCol w:w="467"/>
        <w:gridCol w:w="651"/>
      </w:tblGrid>
      <w:tr>
        <w:tblPrEx>
          <w:shd w:val="clear" w:color="auto" w:fill="auto"/>
          <w:tblCellMar>
            <w:top w:w="0" w:type="dxa"/>
            <w:left w:w="0" w:type="dxa"/>
            <w:bottom w:w="0" w:type="dxa"/>
            <w:right w:w="0" w:type="dxa"/>
          </w:tblCellMar>
        </w:tblPrEx>
        <w:trPr>
          <w:trHeight w:val="375" w:hRule="atLeast"/>
        </w:trPr>
        <w:tc>
          <w:tcPr>
            <w:tcW w:w="5000" w:type="pct"/>
            <w:gridSpan w:val="1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项目支出绩效自评表</w:t>
            </w:r>
          </w:p>
        </w:tc>
      </w:tr>
      <w:tr>
        <w:tblPrEx>
          <w:tblCellMar>
            <w:top w:w="0" w:type="dxa"/>
            <w:left w:w="0" w:type="dxa"/>
            <w:bottom w:w="0" w:type="dxa"/>
            <w:right w:w="0" w:type="dxa"/>
          </w:tblCellMar>
        </w:tblPrEx>
        <w:trPr>
          <w:trHeight w:val="270" w:hRule="atLeast"/>
        </w:trPr>
        <w:tc>
          <w:tcPr>
            <w:tcW w:w="5000" w:type="pct"/>
            <w:gridSpan w:val="1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(2019年度）</w:t>
            </w:r>
          </w:p>
        </w:tc>
      </w:tr>
      <w:tr>
        <w:tblPrEx>
          <w:tblCellMar>
            <w:top w:w="0" w:type="dxa"/>
            <w:left w:w="0" w:type="dxa"/>
            <w:bottom w:w="0" w:type="dxa"/>
            <w:right w:w="0" w:type="dxa"/>
          </w:tblCellMar>
        </w:tblPrEx>
        <w:trPr>
          <w:trHeight w:val="270" w:hRule="atLeast"/>
        </w:trPr>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4432" w:type="pct"/>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差额事业单位转全额事业单位专项经费</w:t>
            </w:r>
          </w:p>
        </w:tc>
      </w:tr>
      <w:tr>
        <w:tblPrEx>
          <w:tblCellMar>
            <w:top w:w="0" w:type="dxa"/>
            <w:left w:w="0" w:type="dxa"/>
            <w:bottom w:w="0" w:type="dxa"/>
            <w:right w:w="0" w:type="dxa"/>
          </w:tblCellMar>
        </w:tblPrEx>
        <w:trPr>
          <w:trHeight w:val="270" w:hRule="atLeast"/>
        </w:trPr>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2615"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景德镇市广播电视台</w:t>
            </w:r>
          </w:p>
        </w:tc>
        <w:tc>
          <w:tcPr>
            <w:tcW w:w="90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909"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景德镇市广播电视台</w:t>
            </w:r>
          </w:p>
        </w:tc>
      </w:tr>
      <w:tr>
        <w:tblPrEx>
          <w:tblCellMar>
            <w:top w:w="0" w:type="dxa"/>
            <w:left w:w="0" w:type="dxa"/>
            <w:bottom w:w="0" w:type="dxa"/>
            <w:right w:w="0" w:type="dxa"/>
          </w:tblCellMar>
        </w:tblPrEx>
        <w:trPr>
          <w:trHeight w:val="270" w:hRule="atLeast"/>
        </w:trPr>
        <w:tc>
          <w:tcPr>
            <w:tcW w:w="5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项目资金             (万元）</w:t>
            </w:r>
          </w:p>
        </w:tc>
        <w:tc>
          <w:tcPr>
            <w:tcW w:w="106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年初预算数</w:t>
            </w:r>
          </w:p>
        </w:tc>
        <w:tc>
          <w:tcPr>
            <w:tcW w:w="9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w:t>
            </w:r>
          </w:p>
        </w:tc>
        <w:tc>
          <w:tcPr>
            <w:tcW w:w="90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w:t>
            </w:r>
          </w:p>
        </w:tc>
        <w:tc>
          <w:tcPr>
            <w:tcW w:w="26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33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执行率</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r>
      <w:tr>
        <w:tblPrEx>
          <w:tblCellMar>
            <w:top w:w="0" w:type="dxa"/>
            <w:left w:w="0" w:type="dxa"/>
            <w:bottom w:w="0" w:type="dxa"/>
            <w:right w:w="0" w:type="dxa"/>
          </w:tblCellMar>
        </w:tblPrEx>
        <w:trPr>
          <w:trHeight w:val="270" w:hRule="atLeast"/>
        </w:trPr>
        <w:tc>
          <w:tcPr>
            <w:tcW w:w="5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年度资金总额</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306</w:t>
            </w:r>
          </w:p>
        </w:tc>
        <w:tc>
          <w:tcPr>
            <w:tcW w:w="9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306</w:t>
            </w:r>
          </w:p>
        </w:tc>
        <w:tc>
          <w:tcPr>
            <w:tcW w:w="90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306</w:t>
            </w:r>
          </w:p>
        </w:tc>
        <w:tc>
          <w:tcPr>
            <w:tcW w:w="26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tblCellMar>
            <w:top w:w="0" w:type="dxa"/>
            <w:left w:w="0" w:type="dxa"/>
            <w:bottom w:w="0" w:type="dxa"/>
            <w:right w:w="0" w:type="dxa"/>
          </w:tblCellMar>
        </w:tblPrEx>
        <w:trPr>
          <w:trHeight w:val="270" w:hRule="atLeast"/>
        </w:trPr>
        <w:tc>
          <w:tcPr>
            <w:tcW w:w="5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其中:当年财政拨款</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306</w:t>
            </w:r>
          </w:p>
        </w:tc>
        <w:tc>
          <w:tcPr>
            <w:tcW w:w="9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306</w:t>
            </w:r>
          </w:p>
        </w:tc>
        <w:tc>
          <w:tcPr>
            <w:tcW w:w="90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306</w:t>
            </w:r>
          </w:p>
        </w:tc>
        <w:tc>
          <w:tcPr>
            <w:tcW w:w="26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w:t>
            </w:r>
          </w:p>
        </w:tc>
        <w:tc>
          <w:tcPr>
            <w:tcW w:w="3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w:t>
            </w:r>
          </w:p>
        </w:tc>
      </w:tr>
      <w:tr>
        <w:tblPrEx>
          <w:tblCellMar>
            <w:top w:w="0" w:type="dxa"/>
            <w:left w:w="0" w:type="dxa"/>
            <w:bottom w:w="0" w:type="dxa"/>
            <w:right w:w="0" w:type="dxa"/>
          </w:tblCellMar>
        </w:tblPrEx>
        <w:trPr>
          <w:trHeight w:val="270" w:hRule="atLeast"/>
        </w:trPr>
        <w:tc>
          <w:tcPr>
            <w:tcW w:w="5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上年结转资金</w:t>
            </w:r>
          </w:p>
        </w:tc>
        <w:tc>
          <w:tcPr>
            <w:tcW w:w="6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0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6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w:t>
            </w:r>
          </w:p>
        </w:tc>
        <w:tc>
          <w:tcPr>
            <w:tcW w:w="3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70" w:hRule="atLeast"/>
        </w:trPr>
        <w:tc>
          <w:tcPr>
            <w:tcW w:w="5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其他资金</w:t>
            </w:r>
          </w:p>
        </w:tc>
        <w:tc>
          <w:tcPr>
            <w:tcW w:w="6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0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6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w:t>
            </w:r>
          </w:p>
        </w:tc>
        <w:tc>
          <w:tcPr>
            <w:tcW w:w="3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70" w:hRule="atLeast"/>
        </w:trPr>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年度总体目标</w:t>
            </w:r>
          </w:p>
        </w:tc>
        <w:tc>
          <w:tcPr>
            <w:tcW w:w="291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预期目标</w:t>
            </w:r>
          </w:p>
        </w:tc>
        <w:tc>
          <w:tcPr>
            <w:tcW w:w="1817"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实际完成情况</w:t>
            </w:r>
          </w:p>
        </w:tc>
      </w:tr>
      <w:tr>
        <w:tblPrEx>
          <w:tblCellMar>
            <w:top w:w="0" w:type="dxa"/>
            <w:left w:w="0" w:type="dxa"/>
            <w:bottom w:w="0" w:type="dxa"/>
            <w:right w:w="0" w:type="dxa"/>
          </w:tblCellMar>
        </w:tblPrEx>
        <w:trPr>
          <w:trHeight w:val="27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1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财政投入专项经费306万元弥补单位经费不足，确保2019年度职工工资的正常发放</w:t>
            </w:r>
            <w:r>
              <w:rPr>
                <w:rFonts w:hint="eastAsia" w:ascii="宋体" w:hAnsi="宋体" w:cs="宋体"/>
                <w:i w:val="0"/>
                <w:color w:val="000000"/>
                <w:kern w:val="0"/>
                <w:sz w:val="18"/>
                <w:szCs w:val="18"/>
                <w:u w:val="none"/>
                <w:lang w:val="en-US" w:eastAsia="zh-CN" w:bidi="ar"/>
              </w:rPr>
              <w:t>及部门日常事务的开展</w:t>
            </w:r>
            <w:r>
              <w:rPr>
                <w:rFonts w:hint="eastAsia" w:ascii="宋体" w:hAnsi="宋体" w:eastAsia="宋体" w:cs="宋体"/>
                <w:i w:val="0"/>
                <w:color w:val="000000"/>
                <w:kern w:val="0"/>
                <w:sz w:val="18"/>
                <w:szCs w:val="18"/>
                <w:u w:val="none"/>
                <w:lang w:val="en-US" w:eastAsia="zh-CN" w:bidi="ar"/>
              </w:rPr>
              <w:t>，提升职工幸福感</w:t>
            </w:r>
            <w:r>
              <w:rPr>
                <w:rFonts w:hint="eastAsia" w:ascii="宋体" w:hAnsi="宋体" w:cs="宋体"/>
                <w:i w:val="0"/>
                <w:color w:val="000000"/>
                <w:kern w:val="0"/>
                <w:sz w:val="18"/>
                <w:szCs w:val="18"/>
                <w:u w:val="none"/>
                <w:lang w:val="en-US" w:eastAsia="zh-CN" w:bidi="ar"/>
              </w:rPr>
              <w:t>和工作热情</w:t>
            </w:r>
            <w:r>
              <w:rPr>
                <w:rFonts w:hint="eastAsia" w:ascii="宋体" w:hAnsi="宋体" w:eastAsia="宋体" w:cs="宋体"/>
                <w:i w:val="0"/>
                <w:color w:val="000000"/>
                <w:kern w:val="0"/>
                <w:sz w:val="18"/>
                <w:szCs w:val="18"/>
                <w:u w:val="none"/>
                <w:lang w:val="en-US" w:eastAsia="zh-CN" w:bidi="ar"/>
              </w:rPr>
              <w:t>。</w:t>
            </w:r>
          </w:p>
        </w:tc>
        <w:tc>
          <w:tcPr>
            <w:tcW w:w="1817"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圆满完成了2019年</w:t>
            </w:r>
            <w:r>
              <w:rPr>
                <w:rFonts w:hint="eastAsia" w:ascii="宋体" w:hAnsi="宋体" w:cs="宋体"/>
                <w:i w:val="0"/>
                <w:color w:val="000000"/>
                <w:kern w:val="0"/>
                <w:sz w:val="18"/>
                <w:szCs w:val="18"/>
                <w:u w:val="none"/>
                <w:lang w:val="en-US" w:eastAsia="zh-CN" w:bidi="ar"/>
              </w:rPr>
              <w:t>部门各项工作的开展</w:t>
            </w: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450" w:hRule="atLeast"/>
        </w:trPr>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标</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3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8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年度指标值</w:t>
            </w:r>
          </w:p>
        </w:tc>
        <w:tc>
          <w:tcPr>
            <w:tcW w:w="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实际完成值</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偏差原因分析及改进措施</w:t>
            </w:r>
          </w:p>
        </w:tc>
      </w:tr>
      <w:tr>
        <w:tblPrEx>
          <w:tblCellMar>
            <w:top w:w="0" w:type="dxa"/>
            <w:left w:w="0" w:type="dxa"/>
            <w:bottom w:w="0" w:type="dxa"/>
            <w:right w:w="0" w:type="dxa"/>
          </w:tblCellMar>
        </w:tblPrEx>
        <w:trPr>
          <w:trHeight w:val="27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标     </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w:t>
            </w:r>
            <w:r>
              <w:rPr>
                <w:rFonts w:hint="eastAsia" w:ascii="宋体" w:hAnsi="宋体" w:cs="宋体"/>
                <w:i w:val="0"/>
                <w:color w:val="000000"/>
                <w:kern w:val="0"/>
                <w:sz w:val="18"/>
                <w:szCs w:val="18"/>
                <w:u w:val="none"/>
                <w:lang w:val="en-US" w:eastAsia="zh-CN" w:bidi="ar"/>
              </w:rPr>
              <w:t>保证人员经费和公用经费的开支，确保部门各项事务的正常开展</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306</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306</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指标2：</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指标1：完成准确率</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准确</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准确</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指标2：</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指标1：完成及时性</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指标2：</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指标1：是否在项目预算控制范围内</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指标2：</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益</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标     </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    指标</w:t>
            </w: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指标1：项目实施是否产生经济价值，促进区域经济增长</w:t>
            </w:r>
          </w:p>
        </w:tc>
        <w:tc>
          <w:tcPr>
            <w:tcW w:w="8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不产生经济效益</w:t>
            </w:r>
          </w:p>
        </w:tc>
        <w:tc>
          <w:tcPr>
            <w:tcW w:w="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未产生经济效益</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指标2：</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33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    指标</w:t>
            </w: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指标1：项目实施是否对区域人文产生影响</w:t>
            </w:r>
          </w:p>
        </w:tc>
        <w:tc>
          <w:tcPr>
            <w:tcW w:w="8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保证日常工作顺利开展，激发创作更多优质电视节目。</w:t>
            </w:r>
          </w:p>
        </w:tc>
        <w:tc>
          <w:tcPr>
            <w:tcW w:w="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日常工作正常有序进行，助力创建文明城市，电视《问政》贴近民生。</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指标2：</w:t>
            </w:r>
          </w:p>
        </w:tc>
        <w:tc>
          <w:tcPr>
            <w:tcW w:w="8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95"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生态效益    指标</w:t>
            </w: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指标1：项目实施是否对周边生态环境产生影响</w:t>
            </w:r>
          </w:p>
        </w:tc>
        <w:tc>
          <w:tcPr>
            <w:tcW w:w="8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生态公益节目宣传，为提升环境效益做出努力。</w:t>
            </w:r>
          </w:p>
        </w:tc>
        <w:tc>
          <w:tcPr>
            <w:tcW w:w="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播放节能环保节目，大力宣传节能前沿节能环保理念。</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指标2：</w:t>
            </w:r>
          </w:p>
        </w:tc>
        <w:tc>
          <w:tcPr>
            <w:tcW w:w="8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01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  指标</w:t>
            </w: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指标1：项目实施后在一定时期持续有效</w:t>
            </w:r>
          </w:p>
        </w:tc>
        <w:tc>
          <w:tcPr>
            <w:tcW w:w="8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创造良好的工作生活环境，提升职工的获得感和幸福感。</w:t>
            </w:r>
          </w:p>
        </w:tc>
        <w:tc>
          <w:tcPr>
            <w:tcW w:w="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日常工作有序，职工生活安定，激发大众的工作热情。</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指标2：</w:t>
            </w:r>
          </w:p>
        </w:tc>
        <w:tc>
          <w:tcPr>
            <w:tcW w:w="8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69"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满意度指标     </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    满意度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指标1：项目受益人以及项目实施地域周边民众满意度</w:t>
            </w:r>
          </w:p>
        </w:tc>
        <w:tc>
          <w:tcPr>
            <w:tcW w:w="8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满意度95%</w:t>
            </w:r>
          </w:p>
        </w:tc>
        <w:tc>
          <w:tcPr>
            <w:tcW w:w="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满意度90%</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指标2：</w:t>
            </w:r>
          </w:p>
        </w:tc>
        <w:tc>
          <w:tcPr>
            <w:tcW w:w="8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3937" w:type="pct"/>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总分</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keepNext w:val="0"/>
        <w:keepLines w:val="0"/>
        <w:widowControl/>
        <w:suppressLineNumbers w:val="0"/>
        <w:ind w:firstLine="600"/>
        <w:jc w:val="left"/>
        <w:rPr>
          <w:rFonts w:hint="eastAsia" w:ascii="仿宋" w:hAnsi="仿宋" w:eastAsia="仿宋" w:cs="仿宋_GB2312"/>
          <w:kern w:val="0"/>
          <w:sz w:val="30"/>
          <w:szCs w:val="30"/>
          <w:lang w:val="en-US" w:eastAsia="zh-CN"/>
        </w:rPr>
      </w:pPr>
    </w:p>
    <w:p>
      <w:pPr>
        <w:rPr>
          <w:rFonts w:hint="eastAsia"/>
        </w:rPr>
      </w:pPr>
    </w:p>
    <w:p>
      <w:pPr>
        <w:rPr>
          <w:rFonts w:hint="eastAsia"/>
        </w:rPr>
      </w:pPr>
    </w:p>
    <w:p>
      <w:pPr>
        <w:rPr>
          <w:rFonts w:hint="eastAsia"/>
        </w:rPr>
      </w:pPr>
    </w:p>
    <w:p>
      <w:pPr>
        <w:rPr>
          <w:rFonts w:hint="eastAsia"/>
        </w:rPr>
      </w:pPr>
    </w:p>
    <w:p>
      <w:pPr>
        <w:rPr>
          <w:rFonts w:hint="eastAsia"/>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pStyle w:val="4"/>
        <w:spacing w:line="600" w:lineRule="atLeast"/>
        <w:ind w:firstLine="600"/>
        <w:rPr>
          <w:rFonts w:hint="eastAsia" w:ascii="仿宋" w:hAnsi="仿宋" w:eastAsia="仿宋"/>
          <w:sz w:val="30"/>
          <w:szCs w:val="30"/>
        </w:rPr>
      </w:pPr>
    </w:p>
    <w:p>
      <w:pPr>
        <w:keepNext w:val="0"/>
        <w:keepLines w:val="0"/>
        <w:widowControl/>
        <w:suppressLineNumbers w:val="0"/>
        <w:jc w:val="left"/>
      </w:pPr>
      <w:r>
        <w:rPr>
          <w:rFonts w:hint="eastAsia" w:ascii="仿宋" w:hAnsi="仿宋" w:eastAsia="仿宋"/>
          <w:kern w:val="0"/>
          <w:sz w:val="30"/>
          <w:szCs w:val="30"/>
        </w:rPr>
        <w:t xml:space="preserve">   </w:t>
      </w:r>
      <w:r>
        <w:rPr>
          <w:rFonts w:ascii="仿宋" w:hAnsi="仿宋" w:eastAsia="仿宋" w:cs="仿宋"/>
          <w:color w:val="000000"/>
          <w:kern w:val="0"/>
          <w:sz w:val="28"/>
          <w:szCs w:val="28"/>
          <w:lang w:val="en-US" w:eastAsia="zh-CN" w:bidi="ar"/>
        </w:rPr>
        <w:t>文化体育与传媒（类）文化（款）其他文化支出（项）：指用于除</w:t>
      </w:r>
      <w:r>
        <w:rPr>
          <w:rFonts w:hint="eastAsia" w:ascii="仿宋" w:hAnsi="仿宋" w:eastAsia="仿宋" w:cs="仿宋"/>
          <w:color w:val="000000"/>
          <w:kern w:val="0"/>
          <w:sz w:val="28"/>
          <w:szCs w:val="28"/>
          <w:lang w:val="en-US" w:eastAsia="zh-CN" w:bidi="ar"/>
        </w:rPr>
        <w:t>文化</w:t>
      </w:r>
      <w:r>
        <w:rPr>
          <w:rFonts w:ascii="仿宋" w:hAnsi="仿宋" w:eastAsia="仿宋" w:cs="仿宋"/>
          <w:color w:val="000000"/>
          <w:kern w:val="0"/>
          <w:sz w:val="28"/>
          <w:szCs w:val="28"/>
          <w:lang w:val="en-US" w:eastAsia="zh-CN" w:bidi="ar"/>
        </w:rPr>
        <w:t xml:space="preserve"> </w:t>
      </w:r>
      <w:r>
        <w:rPr>
          <w:rFonts w:hint="eastAsia" w:ascii="仿宋" w:hAnsi="仿宋" w:eastAsia="仿宋" w:cs="仿宋"/>
          <w:color w:val="000000"/>
          <w:kern w:val="0"/>
          <w:sz w:val="28"/>
          <w:szCs w:val="28"/>
          <w:lang w:val="en-US" w:eastAsia="zh-CN" w:bidi="ar"/>
        </w:rPr>
        <w:t>机构行政运行、一般行政管理事务、机关服务、图书馆、文化展示及纪念机 构、艺术表演场所、艺术表演团体、文化活动、群众文化、文化交流与合作 、文化创作与保护、文化市场管理等以外的其他文化方面的支出。</w:t>
      </w:r>
    </w:p>
    <w:p>
      <w:pPr>
        <w:keepNext w:val="0"/>
        <w:keepLines w:val="0"/>
        <w:widowControl/>
        <w:suppressLineNumbers w:val="0"/>
        <w:ind w:firstLine="560" w:firstLineChars="200"/>
        <w:jc w:val="left"/>
      </w:pPr>
      <w:r>
        <w:rPr>
          <w:rFonts w:hint="eastAsia" w:ascii="仿宋" w:hAnsi="仿宋" w:eastAsia="仿宋" w:cs="仿宋"/>
          <w:color w:val="000000"/>
          <w:kern w:val="0"/>
          <w:sz w:val="28"/>
          <w:szCs w:val="28"/>
          <w:lang w:val="en-US" w:eastAsia="zh-CN" w:bidi="ar"/>
        </w:rPr>
        <w:t xml:space="preserve">文化体育与传媒（类）新闻出版广播影视（款）广播（项）：指国家和地方广播电台、广播发射台、广播转播台等机构日常运行管理的支出。 </w:t>
      </w:r>
    </w:p>
    <w:p>
      <w:pPr>
        <w:keepNext w:val="0"/>
        <w:keepLines w:val="0"/>
        <w:widowControl/>
        <w:suppressLineNumbers w:val="0"/>
        <w:ind w:firstLine="560" w:firstLineChars="200"/>
        <w:jc w:val="left"/>
      </w:pPr>
      <w:r>
        <w:rPr>
          <w:rFonts w:hint="eastAsia" w:ascii="仿宋" w:hAnsi="仿宋" w:eastAsia="仿宋" w:cs="仿宋"/>
          <w:color w:val="000000"/>
          <w:kern w:val="0"/>
          <w:sz w:val="28"/>
          <w:szCs w:val="28"/>
          <w:lang w:val="en-US" w:eastAsia="zh-CN" w:bidi="ar"/>
        </w:rPr>
        <w:t>文化体育与传媒（类）新闻出版广播影视（款）电视（项）：指国家和 地方电视台、电视发射台、电视转播台等机构日常运行管理的支出。</w:t>
      </w:r>
    </w:p>
    <w:p>
      <w:pPr>
        <w:keepNext w:val="0"/>
        <w:keepLines w:val="0"/>
        <w:widowControl/>
        <w:suppressLineNumbers w:val="0"/>
        <w:ind w:firstLine="560" w:firstLineChars="200"/>
        <w:jc w:val="left"/>
      </w:pPr>
      <w:r>
        <w:rPr>
          <w:rFonts w:hint="eastAsia" w:ascii="仿宋" w:hAnsi="仿宋" w:eastAsia="仿宋" w:cs="仿宋"/>
          <w:color w:val="000000"/>
          <w:kern w:val="0"/>
          <w:sz w:val="28"/>
          <w:szCs w:val="28"/>
          <w:lang w:val="en-US" w:eastAsia="zh-CN" w:bidi="ar"/>
        </w:rPr>
        <w:t xml:space="preserve">文化体育与传媒（类）新闻出版广播影视（款）其他新闻出版广播影视（项）：指除新闻出版广播影视机关服务、广播、电视、电影、新闻通讯、出版发行、版权管理等以外的其他新闻出版广播影视支出。 </w:t>
      </w:r>
    </w:p>
    <w:p>
      <w:pPr>
        <w:keepNext w:val="0"/>
        <w:keepLines w:val="0"/>
        <w:widowControl/>
        <w:suppressLineNumbers w:val="0"/>
        <w:ind w:firstLine="560" w:firstLineChars="200"/>
        <w:jc w:val="left"/>
      </w:pPr>
      <w:r>
        <w:rPr>
          <w:rFonts w:hint="eastAsia" w:ascii="仿宋" w:hAnsi="仿宋" w:eastAsia="仿宋" w:cs="仿宋"/>
          <w:color w:val="000000"/>
          <w:kern w:val="0"/>
          <w:sz w:val="28"/>
          <w:szCs w:val="28"/>
          <w:lang w:val="en-US" w:eastAsia="zh-CN" w:bidi="ar"/>
        </w:rPr>
        <w:t xml:space="preserve">文化体育与传媒（类）其他文化体育与传媒支出（款）宣传文化发展专项支出（项）：指反映按照国家有关政策支持宣传文化单位发展 的专项支出。 </w:t>
      </w:r>
    </w:p>
    <w:p>
      <w:pPr>
        <w:keepNext w:val="0"/>
        <w:keepLines w:val="0"/>
        <w:widowControl/>
        <w:suppressLineNumbers w:val="0"/>
        <w:ind w:firstLine="560" w:firstLineChars="200"/>
        <w:jc w:val="left"/>
      </w:pPr>
      <w:r>
        <w:rPr>
          <w:rFonts w:hint="eastAsia" w:ascii="仿宋" w:hAnsi="仿宋" w:eastAsia="仿宋" w:cs="仿宋"/>
          <w:color w:val="000000"/>
          <w:kern w:val="0"/>
          <w:sz w:val="28"/>
          <w:szCs w:val="28"/>
          <w:lang w:val="en-US" w:eastAsia="zh-CN" w:bidi="ar"/>
        </w:rPr>
        <w:t>文化体育与传媒（类）其他文化体育与传媒支出（款）文化产业发展专项（项）：指由中央财政安排,专项用于提高文化产业整体实力，促进经济发展方式转变和结构战略性调整，推动文化产业跨越式发展</w:t>
      </w:r>
      <w:bookmarkStart w:id="0" w:name="_GoBack"/>
      <w:bookmarkEnd w:id="0"/>
      <w:r>
        <w:rPr>
          <w:rFonts w:hint="eastAsia" w:ascii="仿宋" w:hAnsi="仿宋" w:eastAsia="仿宋" w:cs="仿宋"/>
          <w:color w:val="000000"/>
          <w:kern w:val="0"/>
          <w:sz w:val="28"/>
          <w:szCs w:val="28"/>
          <w:lang w:val="en-US" w:eastAsia="zh-CN" w:bidi="ar"/>
        </w:rPr>
        <w:t xml:space="preserve">的支出。 </w:t>
      </w:r>
    </w:p>
    <w:p>
      <w:pPr>
        <w:keepNext w:val="0"/>
        <w:keepLines w:val="0"/>
        <w:widowControl/>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文化体育教育与传媒（类）其他文化体育与传媒（款）其他文化体育与传媒（项）：指除宣传文化发展专项支出、文化产业发展专项支出以外的其他文化体育与传媒的支出。</w:t>
      </w:r>
    </w:p>
    <w:p>
      <w:pPr>
        <w:keepNext w:val="0"/>
        <w:keepLines w:val="0"/>
        <w:widowControl/>
        <w:suppressLineNumbers w:val="0"/>
        <w:ind w:firstLine="560" w:firstLineChars="200"/>
        <w:jc w:val="left"/>
      </w:pPr>
      <w:r>
        <w:rPr>
          <w:rFonts w:ascii="仿宋" w:hAnsi="仿宋" w:eastAsia="仿宋" w:cs="仿宋"/>
          <w:color w:val="000000"/>
          <w:kern w:val="0"/>
          <w:sz w:val="28"/>
          <w:szCs w:val="28"/>
          <w:lang w:val="en-US" w:eastAsia="zh-CN" w:bidi="ar"/>
        </w:rPr>
        <w:t>“三公”经费支出：指因公出国（境）经费、公务车购置及运行维</w:t>
      </w:r>
      <w:r>
        <w:rPr>
          <w:rFonts w:hint="eastAsia" w:ascii="仿宋" w:hAnsi="仿宋" w:eastAsia="仿宋" w:cs="仿宋"/>
          <w:color w:val="000000"/>
          <w:kern w:val="0"/>
          <w:sz w:val="28"/>
          <w:szCs w:val="28"/>
          <w:lang w:val="en-US" w:eastAsia="zh-CN" w:bidi="ar"/>
        </w:rPr>
        <w:t xml:space="preserve">护费、公务接待费，其中：因公出国（境）经费反映公务出国（境）的国际旅费、国外城市间交通费、住宿费、伙食费、培训费、公杂费 等支出；公务车购置经费反映购买公务车的支出；公务车运行维护费反映公务用车燃料费、维修费、过桥过路费、保险费、安全奖励费用等支出；公务接待费反映按规定开支的各类公务接待（含外宾接待）费用。 </w:t>
      </w:r>
    </w:p>
    <w:p/>
    <w:sectPr>
      <w:pgSz w:w="11906" w:h="16838"/>
      <w:pgMar w:top="1100" w:right="1800" w:bottom="110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F1F380"/>
    <w:multiLevelType w:val="singleLevel"/>
    <w:tmpl w:val="98F1F380"/>
    <w:lvl w:ilvl="0" w:tentative="0">
      <w:start w:val="2"/>
      <w:numFmt w:val="chineseCounting"/>
      <w:suff w:val="space"/>
      <w:lvlText w:val="第%1部分"/>
      <w:lvlJc w:val="left"/>
      <w:rPr>
        <w:rFonts w:hint="eastAsia"/>
      </w:rPr>
    </w:lvl>
  </w:abstractNum>
  <w:abstractNum w:abstractNumId="1">
    <w:nsid w:val="589C07E5"/>
    <w:multiLevelType w:val="multilevel"/>
    <w:tmpl w:val="589C07E5"/>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63F6F"/>
    <w:rsid w:val="0B47432E"/>
    <w:rsid w:val="23EF4C40"/>
    <w:rsid w:val="2CDE1489"/>
    <w:rsid w:val="352A495A"/>
    <w:rsid w:val="47283747"/>
    <w:rsid w:val="4BA6232D"/>
    <w:rsid w:val="4C0149EB"/>
    <w:rsid w:val="640E0AFE"/>
    <w:rsid w:val="6B9A3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qFormat/>
    <w:uiPriority w:val="0"/>
    <w:pPr>
      <w:widowControl/>
    </w:pPr>
    <w:rPr>
      <w:kern w:val="0"/>
      <w:szCs w:val="21"/>
    </w:rPr>
  </w:style>
  <w:style w:type="character" w:customStyle="1" w:styleId="5">
    <w:name w:val="font01"/>
    <w:basedOn w:val="3"/>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Administrator</cp:lastModifiedBy>
  <dcterms:modified xsi:type="dcterms:W3CDTF">2020-10-13T03:10:03Z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