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520CC">
      <w:pPr>
        <w:spacing w:line="600" w:lineRule="exact"/>
        <w:jc w:val="center"/>
        <w:rPr>
          <w:rFonts w:hint="eastAsia" w:ascii="黑体" w:eastAsia="黑体"/>
          <w:sz w:val="44"/>
          <w:szCs w:val="36"/>
        </w:rPr>
      </w:pPr>
      <w:r>
        <w:rPr>
          <w:rFonts w:hint="eastAsia" w:ascii="黑体" w:eastAsia="黑体"/>
          <w:sz w:val="44"/>
          <w:szCs w:val="36"/>
          <w:lang w:val="en-US" w:eastAsia="zh-CN"/>
        </w:rPr>
        <w:t>景德镇市委信访局</w:t>
      </w: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14:paraId="62B7E683">
      <w:pPr>
        <w:spacing w:line="600" w:lineRule="exact"/>
        <w:jc w:val="center"/>
        <w:rPr>
          <w:rFonts w:hint="eastAsia" w:ascii="黑体" w:eastAsia="黑体"/>
          <w:sz w:val="44"/>
          <w:szCs w:val="36"/>
        </w:rPr>
      </w:pPr>
    </w:p>
    <w:p w14:paraId="08907764">
      <w:pPr>
        <w:spacing w:line="600" w:lineRule="exact"/>
        <w:jc w:val="center"/>
        <w:rPr>
          <w:rFonts w:hint="eastAsia" w:ascii="黑体" w:eastAsia="黑体"/>
          <w:sz w:val="40"/>
          <w:szCs w:val="36"/>
        </w:rPr>
      </w:pPr>
      <w:r>
        <w:rPr>
          <w:rFonts w:hint="eastAsia" w:ascii="黑体" w:eastAsia="黑体"/>
          <w:sz w:val="40"/>
          <w:szCs w:val="36"/>
        </w:rPr>
        <w:t>目    录</w:t>
      </w:r>
    </w:p>
    <w:p w14:paraId="54FFC3FF">
      <w:pPr>
        <w:widowControl/>
        <w:spacing w:line="600" w:lineRule="exact"/>
        <w:ind w:firstLine="640"/>
        <w:jc w:val="left"/>
        <w:rPr>
          <w:rFonts w:hint="eastAsia" w:ascii="仿宋_GB2312" w:eastAsia="仿宋_GB2312"/>
          <w:sz w:val="32"/>
          <w:szCs w:val="30"/>
        </w:rPr>
      </w:pPr>
    </w:p>
    <w:p w14:paraId="139BA6F1">
      <w:pPr>
        <w:snapToGrid w:val="0"/>
        <w:ind w:firstLine="643" w:firstLineChars="200"/>
        <w:jc w:val="both"/>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sz w:val="32"/>
          <w:szCs w:val="32"/>
        </w:rPr>
        <w:t>景德镇市委信访局部门</w:t>
      </w:r>
      <w:r>
        <w:rPr>
          <w:rFonts w:hint="eastAsia" w:ascii="黑体" w:hAnsi="黑体" w:eastAsia="黑体"/>
          <w:b/>
          <w:sz w:val="32"/>
          <w:szCs w:val="32"/>
        </w:rPr>
        <w:t>概况</w:t>
      </w:r>
    </w:p>
    <w:p w14:paraId="1EEDEC1F">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14:paraId="31928D0E">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14:paraId="23625A50">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14:paraId="3541B2B7">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14:paraId="32835134">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14:paraId="2A2D0FF6">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14:paraId="386F02B7">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14:paraId="1EB93C8C">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14:paraId="3B2FBAC8">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14:paraId="13C1B102">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14:paraId="5CBB31EE">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14:paraId="086818E0">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14:paraId="5FA4D690">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14:paraId="699720C3">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14:paraId="339DCBA7">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14:paraId="6261D93C">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14:paraId="556D56E9">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14:paraId="1D6BECB4">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14:paraId="0C8E6E9D">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14:paraId="093D6449">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14:paraId="35FF6FC7">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14:paraId="27A07955">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14:paraId="3D27F2FC">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14:paraId="419A1A99">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14:paraId="4F16BB73">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14:paraId="01E76157">
      <w:pPr>
        <w:ind w:firstLine="630"/>
        <w:jc w:val="center"/>
        <w:rPr>
          <w:rFonts w:hint="eastAsia" w:ascii="宋体" w:hAnsi="宋体"/>
          <w:b/>
          <w:sz w:val="36"/>
          <w:szCs w:val="36"/>
        </w:rPr>
      </w:pPr>
    </w:p>
    <w:p w14:paraId="06854567">
      <w:pPr>
        <w:ind w:firstLine="630"/>
        <w:jc w:val="center"/>
        <w:rPr>
          <w:rFonts w:hint="eastAsia" w:ascii="宋体" w:hAnsi="宋体"/>
          <w:b/>
          <w:sz w:val="36"/>
          <w:szCs w:val="36"/>
        </w:rPr>
      </w:pPr>
    </w:p>
    <w:p w14:paraId="47EA120B">
      <w:pPr>
        <w:ind w:firstLine="630"/>
        <w:jc w:val="center"/>
        <w:rPr>
          <w:rFonts w:hint="eastAsia" w:ascii="宋体" w:hAnsi="宋体"/>
          <w:b/>
          <w:sz w:val="36"/>
          <w:szCs w:val="36"/>
        </w:rPr>
      </w:pPr>
    </w:p>
    <w:p w14:paraId="456DF103">
      <w:pPr>
        <w:ind w:firstLine="630"/>
        <w:jc w:val="center"/>
        <w:rPr>
          <w:rFonts w:hint="eastAsia" w:ascii="宋体" w:hAnsi="宋体"/>
          <w:b/>
          <w:sz w:val="36"/>
          <w:szCs w:val="36"/>
        </w:rPr>
      </w:pPr>
    </w:p>
    <w:p w14:paraId="6B6F393B">
      <w:pPr>
        <w:ind w:firstLine="630"/>
        <w:jc w:val="center"/>
        <w:rPr>
          <w:rFonts w:hint="eastAsia" w:ascii="宋体" w:hAnsi="宋体"/>
          <w:b/>
          <w:sz w:val="36"/>
          <w:szCs w:val="36"/>
        </w:rPr>
      </w:pPr>
    </w:p>
    <w:p w14:paraId="2434D07E">
      <w:pPr>
        <w:ind w:firstLine="630"/>
        <w:jc w:val="center"/>
        <w:rPr>
          <w:rFonts w:hint="eastAsia" w:ascii="宋体" w:hAnsi="宋体"/>
          <w:b/>
          <w:sz w:val="36"/>
          <w:szCs w:val="36"/>
        </w:rPr>
      </w:pPr>
    </w:p>
    <w:p w14:paraId="1B5D7BA9">
      <w:pPr>
        <w:ind w:firstLine="630"/>
        <w:jc w:val="center"/>
        <w:rPr>
          <w:rFonts w:hint="eastAsia" w:ascii="宋体" w:hAnsi="宋体"/>
          <w:b/>
          <w:sz w:val="36"/>
          <w:szCs w:val="36"/>
        </w:rPr>
      </w:pPr>
    </w:p>
    <w:p w14:paraId="5E6BAB75">
      <w:pPr>
        <w:ind w:firstLine="630"/>
        <w:jc w:val="center"/>
        <w:rPr>
          <w:rFonts w:hint="eastAsia" w:ascii="宋体" w:hAnsi="宋体"/>
          <w:b/>
          <w:sz w:val="36"/>
          <w:szCs w:val="36"/>
        </w:rPr>
      </w:pPr>
    </w:p>
    <w:p w14:paraId="69AAE6C1">
      <w:pPr>
        <w:jc w:val="both"/>
        <w:rPr>
          <w:rFonts w:hint="eastAsia" w:ascii="宋体" w:hAnsi="宋体"/>
          <w:b/>
          <w:sz w:val="36"/>
          <w:szCs w:val="36"/>
        </w:rPr>
      </w:pPr>
    </w:p>
    <w:p w14:paraId="117BB330">
      <w:pPr>
        <w:ind w:firstLine="630"/>
        <w:jc w:val="center"/>
        <w:rPr>
          <w:rFonts w:hint="eastAsia" w:ascii="宋体" w:hAnsi="宋体"/>
          <w:b/>
          <w:sz w:val="36"/>
          <w:szCs w:val="36"/>
        </w:rPr>
      </w:pPr>
    </w:p>
    <w:p w14:paraId="508EF297">
      <w:pPr>
        <w:ind w:firstLine="630"/>
        <w:jc w:val="center"/>
        <w:rPr>
          <w:rFonts w:hint="eastAsia" w:ascii="宋体" w:hAnsi="宋体"/>
          <w:b/>
          <w:sz w:val="36"/>
          <w:szCs w:val="36"/>
        </w:rPr>
      </w:pPr>
    </w:p>
    <w:p w14:paraId="77096C65">
      <w:pPr>
        <w:ind w:firstLine="630"/>
        <w:jc w:val="center"/>
        <w:rPr>
          <w:rFonts w:hint="eastAsia" w:ascii="宋体" w:hAnsi="宋体"/>
          <w:b/>
          <w:sz w:val="36"/>
          <w:szCs w:val="36"/>
        </w:rPr>
      </w:pPr>
    </w:p>
    <w:p w14:paraId="637FD325">
      <w:pPr>
        <w:ind w:firstLine="630"/>
        <w:jc w:val="center"/>
        <w:rPr>
          <w:rFonts w:hint="eastAsia" w:ascii="宋体" w:hAnsi="宋体"/>
          <w:b/>
          <w:sz w:val="36"/>
          <w:szCs w:val="36"/>
        </w:rPr>
      </w:pPr>
    </w:p>
    <w:p w14:paraId="2E5FDFFB">
      <w:pPr>
        <w:widowControl/>
        <w:spacing w:line="580" w:lineRule="exact"/>
        <w:jc w:val="center"/>
        <w:rPr>
          <w:rFonts w:hint="eastAsia" w:ascii="宋体" w:hAnsi="宋体"/>
          <w:b/>
          <w:sz w:val="32"/>
          <w:szCs w:val="30"/>
        </w:rPr>
      </w:pPr>
    </w:p>
    <w:p w14:paraId="61773C9E">
      <w:pPr>
        <w:snapToGrid w:val="0"/>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2"/>
        </w:rPr>
        <w:t>景德镇市委信访局部门</w:t>
      </w:r>
      <w:r>
        <w:rPr>
          <w:rFonts w:hint="eastAsia" w:ascii="宋体" w:hAnsi="宋体"/>
          <w:b/>
          <w:sz w:val="32"/>
          <w:szCs w:val="30"/>
        </w:rPr>
        <w:t>概况</w:t>
      </w:r>
    </w:p>
    <w:p w14:paraId="45E3C477">
      <w:pPr>
        <w:ind w:firstLine="630"/>
        <w:jc w:val="center"/>
        <w:rPr>
          <w:rFonts w:hint="eastAsia"/>
          <w:sz w:val="32"/>
          <w:szCs w:val="32"/>
        </w:rPr>
      </w:pPr>
    </w:p>
    <w:p w14:paraId="0380ECC6">
      <w:pPr>
        <w:ind w:firstLine="630"/>
        <w:jc w:val="left"/>
        <w:rPr>
          <w:rFonts w:hint="eastAsia" w:ascii="黑体" w:hAnsi="黑体" w:eastAsia="黑体"/>
          <w:sz w:val="30"/>
          <w:szCs w:val="30"/>
        </w:rPr>
      </w:pPr>
      <w:r>
        <w:rPr>
          <w:rFonts w:hint="eastAsia" w:ascii="黑体" w:hAnsi="黑体" w:eastAsia="黑体"/>
          <w:sz w:val="30"/>
          <w:szCs w:val="30"/>
        </w:rPr>
        <w:t>一、部门主要职能</w:t>
      </w:r>
    </w:p>
    <w:p w14:paraId="2440E564">
      <w:pPr>
        <w:ind w:firstLine="630"/>
        <w:jc w:val="left"/>
        <w:rPr>
          <w:rFonts w:ascii="仿宋_GB2312" w:eastAsia="仿宋_GB2312"/>
          <w:sz w:val="32"/>
          <w:szCs w:val="32"/>
        </w:rPr>
      </w:pPr>
      <w:r>
        <w:rPr>
          <w:rFonts w:hint="eastAsia" w:ascii="仿宋" w:hAnsi="仿宋" w:eastAsia="仿宋"/>
          <w:sz w:val="30"/>
          <w:szCs w:val="30"/>
        </w:rPr>
        <w:t>（一）</w:t>
      </w:r>
      <w:r>
        <w:rPr>
          <w:rFonts w:hint="eastAsia" w:ascii="仿宋_GB2312" w:eastAsia="仿宋_GB2312"/>
          <w:sz w:val="32"/>
          <w:szCs w:val="32"/>
        </w:rPr>
        <w:t>贯彻执行中央及省、市有关信访工作的方针、政策和法律、法规、规章。</w:t>
      </w:r>
    </w:p>
    <w:p w14:paraId="59EDAAD3">
      <w:pPr>
        <w:ind w:firstLine="630"/>
        <w:jc w:val="left"/>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二</w:t>
      </w:r>
      <w:r>
        <w:rPr>
          <w:rFonts w:hint="eastAsia" w:ascii="仿宋_GB2312" w:eastAsia="仿宋_GB2312"/>
          <w:sz w:val="32"/>
          <w:szCs w:val="32"/>
        </w:rPr>
        <w:t>）负责受理人民群众的来信、来访，向县（市、区）和有关部门交办信访事项，保证信访渠道畅通；办理和协调处理重要的信访事项，并对落实情况时行督促检查。</w:t>
      </w:r>
    </w:p>
    <w:p w14:paraId="278897BD">
      <w:pPr>
        <w:ind w:firstLine="630"/>
        <w:jc w:val="left"/>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三</w:t>
      </w:r>
      <w:r>
        <w:rPr>
          <w:rFonts w:hint="eastAsia" w:ascii="仿宋_GB2312" w:eastAsia="仿宋_GB2312"/>
          <w:sz w:val="32"/>
          <w:szCs w:val="32"/>
        </w:rPr>
        <w:t>） 协调处理跨市、跨地区、跨部门的重要信访问题；协调处理群众集体赴京、赴省、来市上访和异常、突发信访事件。</w:t>
      </w:r>
    </w:p>
    <w:p w14:paraId="098FE7AA">
      <w:pPr>
        <w:ind w:firstLine="630"/>
        <w:jc w:val="left"/>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四</w:t>
      </w:r>
      <w:r>
        <w:rPr>
          <w:rFonts w:hint="eastAsia" w:ascii="仿宋_GB2312" w:eastAsia="仿宋_GB2312"/>
          <w:sz w:val="32"/>
          <w:szCs w:val="32"/>
        </w:rPr>
        <w:t>）研究、起草有关信访工作的政策、法规草案，指导全市的信访业务工作。</w:t>
      </w:r>
    </w:p>
    <w:p w14:paraId="631BB571">
      <w:pPr>
        <w:ind w:firstLine="630"/>
        <w:jc w:val="left"/>
        <w:rPr>
          <w:rFonts w:hint="eastAsia" w:ascii="黑体" w:hAnsi="黑体" w:eastAsia="黑体"/>
          <w:sz w:val="30"/>
          <w:szCs w:val="30"/>
        </w:rPr>
      </w:pPr>
      <w:r>
        <w:rPr>
          <w:rFonts w:hint="eastAsia" w:ascii="黑体" w:hAnsi="黑体" w:eastAsia="黑体"/>
          <w:sz w:val="30"/>
          <w:szCs w:val="30"/>
        </w:rPr>
        <w:t>二、部门基本情况</w:t>
      </w:r>
    </w:p>
    <w:p w14:paraId="180C3C55">
      <w:pPr>
        <w:ind w:firstLine="630"/>
        <w:jc w:val="left"/>
        <w:rPr>
          <w:rFonts w:hint="eastAsia" w:ascii="仿宋" w:hAnsi="仿宋" w:eastAsia="仿宋"/>
          <w:sz w:val="30"/>
          <w:szCs w:val="30"/>
        </w:rPr>
      </w:pPr>
      <w:r>
        <w:rPr>
          <w:rFonts w:hint="eastAsia" w:ascii="仿宋" w:hAnsi="仿宋" w:eastAsia="仿宋"/>
          <w:sz w:val="30"/>
          <w:szCs w:val="30"/>
        </w:rPr>
        <w:t>纳入本套部门决算汇编范围的单位共</w:t>
      </w:r>
      <w:r>
        <w:rPr>
          <w:rFonts w:hint="eastAsia" w:ascii="仿宋" w:hAnsi="仿宋" w:eastAsia="仿宋"/>
          <w:sz w:val="30"/>
          <w:szCs w:val="30"/>
          <w:lang w:val="en-US" w:eastAsia="zh-CN"/>
        </w:rPr>
        <w:t>1</w:t>
      </w:r>
      <w:r>
        <w:rPr>
          <w:rFonts w:hint="eastAsia" w:ascii="仿宋" w:hAnsi="仿宋" w:eastAsia="仿宋"/>
          <w:sz w:val="30"/>
          <w:szCs w:val="30"/>
        </w:rPr>
        <w:t>个，包括：</w:t>
      </w:r>
      <w:r>
        <w:rPr>
          <w:rFonts w:hint="eastAsia" w:ascii="仿宋" w:hAnsi="仿宋" w:eastAsia="仿宋"/>
          <w:sz w:val="30"/>
          <w:szCs w:val="30"/>
          <w:lang w:eastAsia="zh-CN"/>
        </w:rPr>
        <w:t>部门本级</w:t>
      </w:r>
      <w:r>
        <w:rPr>
          <w:rFonts w:hint="eastAsia" w:ascii="仿宋" w:hAnsi="仿宋" w:eastAsia="仿宋"/>
          <w:sz w:val="30"/>
          <w:szCs w:val="30"/>
        </w:rPr>
        <w:t>。</w:t>
      </w:r>
    </w:p>
    <w:p w14:paraId="026F7FE6">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年年末实有人数</w:t>
      </w:r>
      <w:r>
        <w:rPr>
          <w:rFonts w:hint="eastAsia" w:ascii="仿宋_GB2312" w:eastAsia="仿宋_GB2312"/>
          <w:sz w:val="32"/>
          <w:szCs w:val="32"/>
        </w:rPr>
        <w:t>25</w:t>
      </w:r>
      <w:r>
        <w:rPr>
          <w:rFonts w:hint="eastAsia" w:ascii="仿宋" w:hAnsi="仿宋" w:eastAsia="仿宋"/>
          <w:sz w:val="30"/>
          <w:szCs w:val="30"/>
        </w:rPr>
        <w:t>人，其中在职人员</w:t>
      </w:r>
      <w:r>
        <w:rPr>
          <w:rFonts w:hint="eastAsia" w:ascii="仿宋_GB2312" w:eastAsia="仿宋_GB2312"/>
          <w:sz w:val="32"/>
          <w:szCs w:val="32"/>
        </w:rPr>
        <w:t>25</w:t>
      </w:r>
      <w:r>
        <w:rPr>
          <w:rFonts w:hint="eastAsia" w:ascii="仿宋" w:hAnsi="仿宋" w:eastAsia="仿宋"/>
          <w:sz w:val="30"/>
          <w:szCs w:val="30"/>
        </w:rPr>
        <w:t xml:space="preserve">人，离休人员 </w:t>
      </w:r>
      <w:r>
        <w:rPr>
          <w:rFonts w:hint="eastAsia" w:ascii="仿宋" w:hAnsi="仿宋" w:eastAsia="仿宋"/>
          <w:sz w:val="30"/>
          <w:szCs w:val="30"/>
          <w:lang w:val="en-US" w:eastAsia="zh-CN"/>
        </w:rPr>
        <w:t>0</w:t>
      </w:r>
      <w:r>
        <w:rPr>
          <w:rFonts w:hint="eastAsia" w:ascii="仿宋" w:hAnsi="仿宋" w:eastAsia="仿宋"/>
          <w:sz w:val="30"/>
          <w:szCs w:val="30"/>
        </w:rPr>
        <w:t>人，退休人员</w:t>
      </w:r>
      <w:r>
        <w:rPr>
          <w:rFonts w:hint="eastAsia" w:ascii="仿宋" w:hAnsi="仿宋" w:eastAsia="仿宋"/>
          <w:sz w:val="30"/>
          <w:szCs w:val="30"/>
          <w:lang w:val="en-US" w:eastAsia="zh-CN"/>
        </w:rPr>
        <w:t>3</w:t>
      </w:r>
      <w:r>
        <w:rPr>
          <w:rFonts w:hint="eastAsia" w:ascii="仿宋" w:hAnsi="仿宋" w:eastAsia="仿宋"/>
          <w:sz w:val="30"/>
          <w:szCs w:val="30"/>
        </w:rPr>
        <w:t>人；</w:t>
      </w:r>
      <w:r>
        <w:rPr>
          <w:rFonts w:hint="eastAsia" w:ascii="仿宋" w:hAnsi="仿宋" w:eastAsia="仿宋"/>
          <w:sz w:val="30"/>
          <w:szCs w:val="30"/>
          <w:lang w:val="en-US" w:eastAsia="zh-CN"/>
        </w:rPr>
        <w:t>年末其他人员0人；</w:t>
      </w:r>
      <w:r>
        <w:rPr>
          <w:rFonts w:hint="eastAsia" w:ascii="仿宋" w:hAnsi="仿宋" w:eastAsia="仿宋"/>
          <w:sz w:val="30"/>
          <w:szCs w:val="30"/>
        </w:rPr>
        <w:t>年末学生人数</w:t>
      </w:r>
      <w:r>
        <w:rPr>
          <w:rFonts w:hint="eastAsia" w:ascii="仿宋" w:hAnsi="仿宋" w:eastAsia="仿宋"/>
          <w:sz w:val="30"/>
          <w:szCs w:val="30"/>
          <w:lang w:val="en-US" w:eastAsia="zh-CN"/>
        </w:rPr>
        <w:t>0</w:t>
      </w:r>
      <w:r>
        <w:rPr>
          <w:rFonts w:hint="eastAsia" w:ascii="仿宋" w:hAnsi="仿宋" w:eastAsia="仿宋"/>
          <w:sz w:val="30"/>
          <w:szCs w:val="30"/>
        </w:rPr>
        <w:t xml:space="preserve"> 人。</w:t>
      </w:r>
    </w:p>
    <w:p w14:paraId="75293F6D">
      <w:pPr>
        <w:ind w:firstLine="630"/>
        <w:jc w:val="left"/>
        <w:rPr>
          <w:rFonts w:hint="eastAsia" w:ascii="仿宋" w:hAnsi="仿宋" w:eastAsia="仿宋"/>
          <w:sz w:val="30"/>
          <w:szCs w:val="30"/>
        </w:rPr>
      </w:pPr>
    </w:p>
    <w:p w14:paraId="76C561E3">
      <w:pPr>
        <w:widowControl/>
        <w:spacing w:line="600" w:lineRule="exact"/>
        <w:ind w:firstLine="640"/>
        <w:jc w:val="center"/>
        <w:rPr>
          <w:rFonts w:hint="eastAsia" w:ascii="宋体" w:hAnsi="宋体"/>
          <w:b/>
          <w:sz w:val="32"/>
          <w:szCs w:val="32"/>
        </w:rPr>
      </w:pPr>
    </w:p>
    <w:p w14:paraId="358F3E3D">
      <w:pPr>
        <w:widowControl/>
        <w:spacing w:line="600" w:lineRule="exact"/>
        <w:ind w:firstLine="640"/>
        <w:jc w:val="center"/>
        <w:rPr>
          <w:rFonts w:hint="eastAsia" w:ascii="宋体" w:hAnsi="宋体"/>
          <w:b/>
          <w:sz w:val="32"/>
          <w:szCs w:val="32"/>
        </w:rPr>
      </w:pPr>
    </w:p>
    <w:p w14:paraId="7FF73E6B">
      <w:pPr>
        <w:widowControl/>
        <w:spacing w:line="600" w:lineRule="exact"/>
        <w:ind w:firstLine="640"/>
        <w:jc w:val="center"/>
        <w:rPr>
          <w:rFonts w:hint="eastAsia" w:ascii="宋体" w:hAnsi="宋体"/>
          <w:b/>
          <w:sz w:val="32"/>
          <w:szCs w:val="32"/>
        </w:rPr>
      </w:pPr>
    </w:p>
    <w:p w14:paraId="1CDD0D31">
      <w:pPr>
        <w:widowControl/>
        <w:spacing w:line="600" w:lineRule="exact"/>
        <w:ind w:firstLine="640"/>
        <w:jc w:val="center"/>
        <w:rPr>
          <w:rFonts w:hint="eastAsia" w:ascii="宋体" w:hAnsi="宋体"/>
          <w:b/>
          <w:sz w:val="32"/>
          <w:szCs w:val="32"/>
        </w:rPr>
      </w:pPr>
    </w:p>
    <w:p w14:paraId="5AE37D3C">
      <w:pPr>
        <w:widowControl/>
        <w:spacing w:line="600" w:lineRule="exact"/>
        <w:ind w:firstLine="640"/>
        <w:jc w:val="center"/>
        <w:rPr>
          <w:rFonts w:hint="eastAsia" w:ascii="宋体" w:hAnsi="宋体"/>
          <w:b/>
          <w:sz w:val="32"/>
          <w:szCs w:val="32"/>
        </w:rPr>
      </w:pPr>
    </w:p>
    <w:p w14:paraId="262DEF1E">
      <w:pPr>
        <w:widowControl/>
        <w:spacing w:line="600" w:lineRule="exact"/>
        <w:ind w:firstLine="640"/>
        <w:jc w:val="center"/>
        <w:rPr>
          <w:rFonts w:hint="eastAsia" w:ascii="宋体" w:hAnsi="宋体"/>
          <w:b/>
          <w:sz w:val="32"/>
          <w:szCs w:val="32"/>
        </w:rPr>
      </w:pPr>
    </w:p>
    <w:p w14:paraId="29A26CA9">
      <w:pPr>
        <w:widowControl/>
        <w:spacing w:line="600" w:lineRule="exact"/>
        <w:ind w:firstLine="640"/>
        <w:jc w:val="center"/>
        <w:rPr>
          <w:rFonts w:hint="eastAsia" w:ascii="宋体" w:hAnsi="宋体"/>
          <w:b/>
          <w:sz w:val="32"/>
          <w:szCs w:val="32"/>
        </w:rPr>
      </w:pPr>
    </w:p>
    <w:p w14:paraId="59A5E514">
      <w:pPr>
        <w:widowControl/>
        <w:spacing w:line="600" w:lineRule="exact"/>
        <w:ind w:firstLine="640"/>
        <w:jc w:val="center"/>
        <w:rPr>
          <w:rFonts w:hint="eastAsia" w:ascii="宋体" w:hAnsi="宋体"/>
          <w:b/>
          <w:sz w:val="32"/>
          <w:szCs w:val="32"/>
        </w:rPr>
      </w:pPr>
    </w:p>
    <w:p w14:paraId="32BA1719">
      <w:pPr>
        <w:widowControl/>
        <w:spacing w:line="600" w:lineRule="exact"/>
        <w:jc w:val="both"/>
        <w:rPr>
          <w:rFonts w:hint="eastAsia" w:ascii="宋体" w:hAnsi="宋体"/>
          <w:b/>
          <w:sz w:val="32"/>
          <w:szCs w:val="32"/>
        </w:rPr>
      </w:pPr>
    </w:p>
    <w:p w14:paraId="65748D87">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14:paraId="6E9F4980">
      <w:pPr>
        <w:autoSpaceDE w:val="0"/>
        <w:autoSpaceDN w:val="0"/>
        <w:adjustRightInd w:val="0"/>
        <w:spacing w:line="360" w:lineRule="auto"/>
        <w:jc w:val="left"/>
        <w:rPr>
          <w:rFonts w:hint="eastAsia"/>
          <w:szCs w:val="30"/>
        </w:rPr>
      </w:pPr>
    </w:p>
    <w:p w14:paraId="039A0677">
      <w:pPr>
        <w:autoSpaceDE w:val="0"/>
        <w:autoSpaceDN w:val="0"/>
        <w:adjustRightInd w:val="0"/>
        <w:spacing w:line="360" w:lineRule="auto"/>
        <w:jc w:val="left"/>
        <w:rPr>
          <w:rFonts w:hint="eastAsia"/>
          <w:szCs w:val="30"/>
        </w:rPr>
      </w:pPr>
      <w:r>
        <w:drawing>
          <wp:inline distT="0" distB="0" distL="114300" distR="114300">
            <wp:extent cx="5268595" cy="4878705"/>
            <wp:effectExtent l="0" t="0" r="8255" b="1714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4"/>
                    <a:stretch>
                      <a:fillRect/>
                    </a:stretch>
                  </pic:blipFill>
                  <pic:spPr>
                    <a:xfrm>
                      <a:off x="0" y="0"/>
                      <a:ext cx="5268595" cy="4878705"/>
                    </a:xfrm>
                    <a:prstGeom prst="rect">
                      <a:avLst/>
                    </a:prstGeom>
                    <a:noFill/>
                    <a:ln>
                      <a:noFill/>
                    </a:ln>
                  </pic:spPr>
                </pic:pic>
              </a:graphicData>
            </a:graphic>
          </wp:inline>
        </w:drawing>
      </w:r>
    </w:p>
    <w:p w14:paraId="6E0F53C1">
      <w:pPr>
        <w:autoSpaceDE w:val="0"/>
        <w:autoSpaceDN w:val="0"/>
        <w:adjustRightInd w:val="0"/>
        <w:spacing w:line="360" w:lineRule="auto"/>
        <w:jc w:val="left"/>
        <w:rPr>
          <w:rFonts w:hint="eastAsia" w:ascii="仿宋" w:hAnsi="仿宋" w:eastAsia="仿宋" w:cs="仿宋_GB2312"/>
          <w:kern w:val="0"/>
          <w:sz w:val="30"/>
          <w:szCs w:val="30"/>
        </w:rPr>
      </w:pPr>
    </w:p>
    <w:p w14:paraId="04F27661">
      <w:pPr>
        <w:autoSpaceDE w:val="0"/>
        <w:autoSpaceDN w:val="0"/>
        <w:adjustRightInd w:val="0"/>
        <w:spacing w:line="360" w:lineRule="auto"/>
        <w:jc w:val="left"/>
      </w:pPr>
      <w:r>
        <w:rPr>
          <w:rFonts w:hint="eastAsia" w:ascii="仿宋" w:hAnsi="仿宋" w:eastAsia="仿宋" w:cs="仿宋_GB2312"/>
          <w:kern w:val="0"/>
          <w:sz w:val="30"/>
          <w:szCs w:val="30"/>
        </w:rPr>
        <w:t xml:space="preserve"> </w:t>
      </w:r>
    </w:p>
    <w:p w14:paraId="0F7E4A7A">
      <w:pPr>
        <w:autoSpaceDE w:val="0"/>
        <w:autoSpaceDN w:val="0"/>
        <w:adjustRightInd w:val="0"/>
        <w:spacing w:line="360" w:lineRule="auto"/>
        <w:jc w:val="left"/>
      </w:pPr>
      <w:r>
        <w:drawing>
          <wp:inline distT="0" distB="0" distL="114300" distR="114300">
            <wp:extent cx="5271135" cy="2183765"/>
            <wp:effectExtent l="0" t="0" r="5715" b="698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5"/>
                    <a:stretch>
                      <a:fillRect/>
                    </a:stretch>
                  </pic:blipFill>
                  <pic:spPr>
                    <a:xfrm>
                      <a:off x="0" y="0"/>
                      <a:ext cx="5271135" cy="2183765"/>
                    </a:xfrm>
                    <a:prstGeom prst="rect">
                      <a:avLst/>
                    </a:prstGeom>
                    <a:noFill/>
                    <a:ln>
                      <a:noFill/>
                    </a:ln>
                  </pic:spPr>
                </pic:pic>
              </a:graphicData>
            </a:graphic>
          </wp:inline>
        </w:drawing>
      </w:r>
    </w:p>
    <w:p w14:paraId="68392554">
      <w:pPr>
        <w:autoSpaceDE w:val="0"/>
        <w:autoSpaceDN w:val="0"/>
        <w:adjustRightInd w:val="0"/>
        <w:spacing w:line="360" w:lineRule="auto"/>
        <w:jc w:val="left"/>
        <w:rPr>
          <w:rFonts w:hint="eastAsia"/>
        </w:rPr>
      </w:pPr>
    </w:p>
    <w:p w14:paraId="44C7E53D">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270500" cy="2680335"/>
            <wp:effectExtent l="0" t="0" r="6350" b="5715"/>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6"/>
                    <a:stretch>
                      <a:fillRect/>
                    </a:stretch>
                  </pic:blipFill>
                  <pic:spPr>
                    <a:xfrm>
                      <a:off x="0" y="0"/>
                      <a:ext cx="5270500" cy="2680335"/>
                    </a:xfrm>
                    <a:prstGeom prst="rect">
                      <a:avLst/>
                    </a:prstGeom>
                    <a:noFill/>
                    <a:ln>
                      <a:noFill/>
                    </a:ln>
                  </pic:spPr>
                </pic:pic>
              </a:graphicData>
            </a:graphic>
          </wp:inline>
        </w:drawing>
      </w:r>
    </w:p>
    <w:p w14:paraId="17CA10BF">
      <w:pPr>
        <w:autoSpaceDE w:val="0"/>
        <w:autoSpaceDN w:val="0"/>
        <w:adjustRightInd w:val="0"/>
        <w:spacing w:line="360" w:lineRule="auto"/>
        <w:jc w:val="left"/>
        <w:rPr>
          <w:rFonts w:hint="eastAsia"/>
          <w:szCs w:val="30"/>
        </w:rPr>
      </w:pPr>
      <w:r>
        <w:drawing>
          <wp:inline distT="0" distB="0" distL="114300" distR="114300">
            <wp:extent cx="5269865" cy="4304665"/>
            <wp:effectExtent l="0" t="0" r="6985" b="635"/>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7"/>
                    <a:stretch>
                      <a:fillRect/>
                    </a:stretch>
                  </pic:blipFill>
                  <pic:spPr>
                    <a:xfrm>
                      <a:off x="0" y="0"/>
                      <a:ext cx="5269865" cy="4304665"/>
                    </a:xfrm>
                    <a:prstGeom prst="rect">
                      <a:avLst/>
                    </a:prstGeom>
                    <a:noFill/>
                    <a:ln>
                      <a:noFill/>
                    </a:ln>
                  </pic:spPr>
                </pic:pic>
              </a:graphicData>
            </a:graphic>
          </wp:inline>
        </w:drawing>
      </w:r>
    </w:p>
    <w:p w14:paraId="30F04EF8">
      <w:pPr>
        <w:autoSpaceDE w:val="0"/>
        <w:autoSpaceDN w:val="0"/>
        <w:adjustRightInd w:val="0"/>
        <w:spacing w:line="360" w:lineRule="auto"/>
        <w:jc w:val="left"/>
        <w:rPr>
          <w:rFonts w:hint="eastAsia"/>
          <w:szCs w:val="30"/>
        </w:rPr>
      </w:pPr>
    </w:p>
    <w:p w14:paraId="26A3C325">
      <w:pPr>
        <w:autoSpaceDE w:val="0"/>
        <w:autoSpaceDN w:val="0"/>
        <w:adjustRightInd w:val="0"/>
        <w:spacing w:line="360" w:lineRule="auto"/>
        <w:jc w:val="left"/>
      </w:pPr>
      <w:r>
        <w:drawing>
          <wp:inline distT="0" distB="0" distL="114300" distR="114300">
            <wp:extent cx="5270500" cy="3975100"/>
            <wp:effectExtent l="0" t="0" r="6350" b="6350"/>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8"/>
                    <a:stretch>
                      <a:fillRect/>
                    </a:stretch>
                  </pic:blipFill>
                  <pic:spPr>
                    <a:xfrm>
                      <a:off x="0" y="0"/>
                      <a:ext cx="5270500" cy="3975100"/>
                    </a:xfrm>
                    <a:prstGeom prst="rect">
                      <a:avLst/>
                    </a:prstGeom>
                    <a:noFill/>
                    <a:ln>
                      <a:noFill/>
                    </a:ln>
                  </pic:spPr>
                </pic:pic>
              </a:graphicData>
            </a:graphic>
          </wp:inline>
        </w:drawing>
      </w:r>
    </w:p>
    <w:p w14:paraId="30BDC823">
      <w:pPr>
        <w:autoSpaceDE w:val="0"/>
        <w:autoSpaceDN w:val="0"/>
        <w:adjustRightInd w:val="0"/>
        <w:spacing w:line="360" w:lineRule="auto"/>
        <w:jc w:val="left"/>
        <w:rPr>
          <w:rFonts w:hint="eastAsia"/>
        </w:rPr>
      </w:pPr>
      <w:r>
        <w:drawing>
          <wp:inline distT="0" distB="0" distL="114300" distR="114300">
            <wp:extent cx="5266690" cy="9105265"/>
            <wp:effectExtent l="0" t="0" r="10160" b="635"/>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9"/>
                    <a:stretch>
                      <a:fillRect/>
                    </a:stretch>
                  </pic:blipFill>
                  <pic:spPr>
                    <a:xfrm>
                      <a:off x="0" y="0"/>
                      <a:ext cx="5266690" cy="9105265"/>
                    </a:xfrm>
                    <a:prstGeom prst="rect">
                      <a:avLst/>
                    </a:prstGeom>
                    <a:noFill/>
                    <a:ln>
                      <a:noFill/>
                    </a:ln>
                  </pic:spPr>
                </pic:pic>
              </a:graphicData>
            </a:graphic>
          </wp:inline>
        </w:drawing>
      </w:r>
    </w:p>
    <w:p w14:paraId="50C8A821">
      <w:pPr>
        <w:autoSpaceDE w:val="0"/>
        <w:autoSpaceDN w:val="0"/>
        <w:adjustRightInd w:val="0"/>
        <w:spacing w:line="360" w:lineRule="auto"/>
        <w:jc w:val="left"/>
      </w:pPr>
      <w:r>
        <w:drawing>
          <wp:inline distT="0" distB="0" distL="114300" distR="114300">
            <wp:extent cx="5269865" cy="4740910"/>
            <wp:effectExtent l="0" t="0" r="6985" b="2540"/>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pic:cNvPicPr>
                      <a:picLocks noChangeAspect="1"/>
                    </pic:cNvPicPr>
                  </pic:nvPicPr>
                  <pic:blipFill>
                    <a:blip r:embed="rId10"/>
                    <a:stretch>
                      <a:fillRect/>
                    </a:stretch>
                  </pic:blipFill>
                  <pic:spPr>
                    <a:xfrm>
                      <a:off x="0" y="0"/>
                      <a:ext cx="5269865" cy="4740910"/>
                    </a:xfrm>
                    <a:prstGeom prst="rect">
                      <a:avLst/>
                    </a:prstGeom>
                    <a:noFill/>
                    <a:ln>
                      <a:noFill/>
                    </a:ln>
                  </pic:spPr>
                </pic:pic>
              </a:graphicData>
            </a:graphic>
          </wp:inline>
        </w:drawing>
      </w:r>
    </w:p>
    <w:p w14:paraId="44A43F50">
      <w:pPr>
        <w:autoSpaceDE w:val="0"/>
        <w:autoSpaceDN w:val="0"/>
        <w:adjustRightInd w:val="0"/>
        <w:spacing w:line="360" w:lineRule="auto"/>
        <w:jc w:val="left"/>
      </w:pPr>
    </w:p>
    <w:p w14:paraId="06415DEC">
      <w:pPr>
        <w:autoSpaceDE w:val="0"/>
        <w:autoSpaceDN w:val="0"/>
        <w:adjustRightInd w:val="0"/>
        <w:spacing w:line="360" w:lineRule="auto"/>
        <w:jc w:val="left"/>
      </w:pPr>
    </w:p>
    <w:p w14:paraId="33EE845E">
      <w:pPr>
        <w:autoSpaceDE w:val="0"/>
        <w:autoSpaceDN w:val="0"/>
        <w:adjustRightInd w:val="0"/>
        <w:spacing w:line="360" w:lineRule="auto"/>
        <w:jc w:val="left"/>
      </w:pPr>
    </w:p>
    <w:p w14:paraId="043B88A3">
      <w:pPr>
        <w:autoSpaceDE w:val="0"/>
        <w:autoSpaceDN w:val="0"/>
        <w:adjustRightInd w:val="0"/>
        <w:spacing w:line="360" w:lineRule="auto"/>
        <w:jc w:val="left"/>
      </w:pPr>
    </w:p>
    <w:p w14:paraId="0BE1592E">
      <w:pPr>
        <w:autoSpaceDE w:val="0"/>
        <w:autoSpaceDN w:val="0"/>
        <w:adjustRightInd w:val="0"/>
        <w:spacing w:line="360" w:lineRule="auto"/>
        <w:jc w:val="left"/>
      </w:pPr>
    </w:p>
    <w:p w14:paraId="2709AC14">
      <w:pPr>
        <w:autoSpaceDE w:val="0"/>
        <w:autoSpaceDN w:val="0"/>
        <w:adjustRightInd w:val="0"/>
        <w:spacing w:line="360" w:lineRule="auto"/>
        <w:jc w:val="left"/>
        <w:rPr>
          <w:rFonts w:hint="eastAsia"/>
        </w:rPr>
      </w:pPr>
      <w:r>
        <w:drawing>
          <wp:inline distT="0" distB="0" distL="114300" distR="114300">
            <wp:extent cx="5268595" cy="1779905"/>
            <wp:effectExtent l="0" t="0" r="8255" b="10795"/>
            <wp:docPr id="1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pic:cNvPicPr>
                      <a:picLocks noChangeAspect="1"/>
                    </pic:cNvPicPr>
                  </pic:nvPicPr>
                  <pic:blipFill>
                    <a:blip r:embed="rId11"/>
                    <a:stretch>
                      <a:fillRect/>
                    </a:stretch>
                  </pic:blipFill>
                  <pic:spPr>
                    <a:xfrm>
                      <a:off x="0" y="0"/>
                      <a:ext cx="5268595" cy="1779905"/>
                    </a:xfrm>
                    <a:prstGeom prst="rect">
                      <a:avLst/>
                    </a:prstGeom>
                    <a:noFill/>
                    <a:ln>
                      <a:noFill/>
                    </a:ln>
                  </pic:spPr>
                </pic:pic>
              </a:graphicData>
            </a:graphic>
          </wp:inline>
        </w:drawing>
      </w:r>
    </w:p>
    <w:p w14:paraId="51E4B05E">
      <w:pPr>
        <w:autoSpaceDE w:val="0"/>
        <w:autoSpaceDN w:val="0"/>
        <w:adjustRightInd w:val="0"/>
        <w:spacing w:line="360" w:lineRule="auto"/>
        <w:jc w:val="left"/>
        <w:rPr>
          <w:rFonts w:hint="eastAsia"/>
          <w:szCs w:val="30"/>
        </w:rPr>
      </w:pPr>
    </w:p>
    <w:p w14:paraId="097697C0">
      <w:pPr>
        <w:autoSpaceDE w:val="0"/>
        <w:autoSpaceDN w:val="0"/>
        <w:adjustRightInd w:val="0"/>
        <w:spacing w:line="360" w:lineRule="auto"/>
        <w:jc w:val="left"/>
        <w:rPr>
          <w:rFonts w:hint="eastAsia"/>
          <w:szCs w:val="30"/>
        </w:rPr>
      </w:pPr>
    </w:p>
    <w:p w14:paraId="23271764">
      <w:pPr>
        <w:autoSpaceDE w:val="0"/>
        <w:autoSpaceDN w:val="0"/>
        <w:adjustRightInd w:val="0"/>
        <w:spacing w:line="360" w:lineRule="auto"/>
        <w:jc w:val="left"/>
        <w:rPr>
          <w:rFonts w:hint="eastAsia"/>
          <w:szCs w:val="30"/>
        </w:rPr>
      </w:pPr>
    </w:p>
    <w:p w14:paraId="5219DEA5">
      <w:pPr>
        <w:autoSpaceDE w:val="0"/>
        <w:autoSpaceDN w:val="0"/>
        <w:adjustRightInd w:val="0"/>
        <w:spacing w:line="360" w:lineRule="auto"/>
        <w:jc w:val="left"/>
        <w:rPr>
          <w:rFonts w:hint="eastAsia"/>
          <w:szCs w:val="30"/>
        </w:rPr>
      </w:pPr>
      <w:r>
        <w:drawing>
          <wp:inline distT="0" distB="0" distL="114300" distR="114300">
            <wp:extent cx="5267960" cy="2268855"/>
            <wp:effectExtent l="0" t="0" r="8890" b="17145"/>
            <wp:docPr id="1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0"/>
                    <pic:cNvPicPr>
                      <a:picLocks noChangeAspect="1"/>
                    </pic:cNvPicPr>
                  </pic:nvPicPr>
                  <pic:blipFill>
                    <a:blip r:embed="rId12"/>
                    <a:stretch>
                      <a:fillRect/>
                    </a:stretch>
                  </pic:blipFill>
                  <pic:spPr>
                    <a:xfrm>
                      <a:off x="0" y="0"/>
                      <a:ext cx="5267960" cy="2268855"/>
                    </a:xfrm>
                    <a:prstGeom prst="rect">
                      <a:avLst/>
                    </a:prstGeom>
                    <a:noFill/>
                    <a:ln>
                      <a:noFill/>
                    </a:ln>
                  </pic:spPr>
                </pic:pic>
              </a:graphicData>
            </a:graphic>
          </wp:inline>
        </w:drawing>
      </w:r>
    </w:p>
    <w:p w14:paraId="7595D4F8">
      <w:pPr>
        <w:autoSpaceDE w:val="0"/>
        <w:autoSpaceDN w:val="0"/>
        <w:adjustRightInd w:val="0"/>
        <w:spacing w:line="360" w:lineRule="auto"/>
        <w:jc w:val="left"/>
        <w:rPr>
          <w:rFonts w:hint="eastAsia"/>
          <w:szCs w:val="30"/>
        </w:rPr>
      </w:pPr>
    </w:p>
    <w:p w14:paraId="3030CF7E">
      <w:pPr>
        <w:autoSpaceDE w:val="0"/>
        <w:autoSpaceDN w:val="0"/>
        <w:adjustRightInd w:val="0"/>
        <w:spacing w:line="360" w:lineRule="auto"/>
        <w:jc w:val="left"/>
        <w:rPr>
          <w:rFonts w:hint="eastAsia"/>
          <w:szCs w:val="30"/>
        </w:rPr>
      </w:pPr>
    </w:p>
    <w:p w14:paraId="6FE8C5C8">
      <w:pPr>
        <w:autoSpaceDE w:val="0"/>
        <w:autoSpaceDN w:val="0"/>
        <w:adjustRightInd w:val="0"/>
        <w:spacing w:line="360" w:lineRule="auto"/>
        <w:jc w:val="left"/>
        <w:rPr>
          <w:rFonts w:hint="eastAsia"/>
          <w:szCs w:val="30"/>
        </w:rPr>
      </w:pPr>
    </w:p>
    <w:p w14:paraId="35B1BE04">
      <w:pPr>
        <w:autoSpaceDE w:val="0"/>
        <w:autoSpaceDN w:val="0"/>
        <w:adjustRightInd w:val="0"/>
        <w:spacing w:line="360" w:lineRule="auto"/>
        <w:jc w:val="left"/>
        <w:rPr>
          <w:rFonts w:hint="eastAsia" w:ascii="仿宋" w:hAnsi="仿宋" w:eastAsia="仿宋" w:cs="仿宋_GB2312"/>
          <w:kern w:val="0"/>
          <w:sz w:val="30"/>
          <w:szCs w:val="30"/>
        </w:rPr>
      </w:pPr>
    </w:p>
    <w:p w14:paraId="4C11BB18">
      <w:pPr>
        <w:widowControl/>
        <w:spacing w:line="600" w:lineRule="exact"/>
        <w:ind w:firstLine="640"/>
        <w:jc w:val="center"/>
        <w:rPr>
          <w:rFonts w:hint="eastAsia" w:ascii="宋体" w:hAnsi="宋体"/>
          <w:b/>
          <w:sz w:val="32"/>
          <w:szCs w:val="32"/>
        </w:rPr>
      </w:pPr>
    </w:p>
    <w:p w14:paraId="67F6487A">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14:paraId="5C72B60B">
      <w:pPr>
        <w:ind w:firstLine="630"/>
        <w:jc w:val="left"/>
        <w:rPr>
          <w:rFonts w:hint="eastAsia" w:ascii="仿宋" w:hAnsi="仿宋" w:eastAsia="仿宋"/>
          <w:sz w:val="30"/>
          <w:szCs w:val="30"/>
        </w:rPr>
      </w:pPr>
    </w:p>
    <w:p w14:paraId="3D980BE7">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14:paraId="25ECC1B8">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年度收入总计685.96万元，其中年初结转和结余7.51万元，较201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16.6</w:t>
      </w:r>
      <w:r>
        <w:rPr>
          <w:rFonts w:hint="eastAsia" w:ascii="仿宋" w:hAnsi="仿宋" w:eastAsia="仿宋"/>
          <w:sz w:val="30"/>
          <w:szCs w:val="30"/>
        </w:rPr>
        <w:t xml:space="preserve"> 万元，下降</w:t>
      </w:r>
      <w:r>
        <w:rPr>
          <w:rFonts w:hint="eastAsia" w:ascii="仿宋" w:hAnsi="仿宋" w:eastAsia="仿宋"/>
          <w:sz w:val="30"/>
          <w:szCs w:val="30"/>
          <w:lang w:val="en-US" w:eastAsia="zh-CN"/>
        </w:rPr>
        <w:t>68.85</w:t>
      </w:r>
      <w:r>
        <w:rPr>
          <w:rFonts w:hint="eastAsia" w:ascii="仿宋" w:hAnsi="仿宋" w:eastAsia="仿宋"/>
          <w:sz w:val="30"/>
          <w:szCs w:val="30"/>
        </w:rPr>
        <w:t>%；本年收入合计678.45万元，较201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14.7</w:t>
      </w:r>
      <w:r>
        <w:rPr>
          <w:rFonts w:hint="eastAsia" w:ascii="仿宋" w:hAnsi="仿宋" w:eastAsia="仿宋"/>
          <w:sz w:val="30"/>
          <w:szCs w:val="30"/>
        </w:rPr>
        <w:t>万元，增长</w:t>
      </w:r>
      <w:r>
        <w:rPr>
          <w:rFonts w:hint="eastAsia" w:ascii="仿宋" w:hAnsi="仿宋" w:eastAsia="仿宋"/>
          <w:sz w:val="30"/>
          <w:szCs w:val="30"/>
          <w:lang w:val="en-US" w:eastAsia="zh-CN"/>
        </w:rPr>
        <w:t>2.21</w:t>
      </w:r>
      <w:r>
        <w:rPr>
          <w:rFonts w:hint="eastAsia" w:ascii="仿宋" w:hAnsi="仿宋" w:eastAsia="仿宋"/>
          <w:sz w:val="30"/>
          <w:szCs w:val="30"/>
        </w:rPr>
        <w:t xml:space="preserve"> %，主要原因是：</w:t>
      </w:r>
      <w:r>
        <w:rPr>
          <w:rFonts w:hint="eastAsia" w:ascii="仿宋_GB2312" w:hAnsi="仿宋_GB2312" w:eastAsia="仿宋_GB2312" w:cs="仿宋_GB2312"/>
          <w:sz w:val="32"/>
          <w:szCs w:val="32"/>
        </w:rPr>
        <w:t>人员工资增加</w:t>
      </w:r>
      <w:r>
        <w:rPr>
          <w:rFonts w:hint="eastAsia" w:ascii="仿宋" w:hAnsi="仿宋" w:eastAsia="仿宋"/>
          <w:sz w:val="30"/>
          <w:szCs w:val="30"/>
        </w:rPr>
        <w:t>。</w:t>
      </w:r>
    </w:p>
    <w:p w14:paraId="6076074D">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本年收入的具体构成为：财政拨款收入664.45 万元，占</w:t>
      </w:r>
      <w:r>
        <w:rPr>
          <w:rFonts w:hint="eastAsia" w:ascii="仿宋" w:hAnsi="仿宋" w:eastAsia="仿宋"/>
          <w:sz w:val="30"/>
          <w:szCs w:val="30"/>
          <w:lang w:val="en-US" w:eastAsia="zh-CN"/>
        </w:rPr>
        <w:t>97.94</w:t>
      </w:r>
      <w:r>
        <w:rPr>
          <w:rFonts w:hint="eastAsia" w:ascii="仿宋" w:hAnsi="仿宋" w:eastAsia="仿宋"/>
          <w:sz w:val="30"/>
          <w:szCs w:val="30"/>
        </w:rPr>
        <w:t>%；事业收入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%；其他收入</w:t>
      </w:r>
      <w:r>
        <w:rPr>
          <w:rFonts w:hint="eastAsia" w:ascii="仿宋" w:hAnsi="仿宋" w:eastAsia="仿宋"/>
          <w:sz w:val="30"/>
          <w:szCs w:val="30"/>
          <w:lang w:val="en-US" w:eastAsia="zh-CN"/>
        </w:rPr>
        <w:t>14</w:t>
      </w:r>
      <w:r>
        <w:rPr>
          <w:rFonts w:hint="eastAsia" w:ascii="仿宋" w:hAnsi="仿宋" w:eastAsia="仿宋"/>
          <w:sz w:val="30"/>
          <w:szCs w:val="30"/>
        </w:rPr>
        <w:t>万元，占</w:t>
      </w:r>
      <w:r>
        <w:rPr>
          <w:rFonts w:hint="eastAsia" w:ascii="仿宋" w:hAnsi="仿宋" w:eastAsia="仿宋"/>
          <w:sz w:val="30"/>
          <w:szCs w:val="30"/>
          <w:lang w:val="en-US" w:eastAsia="zh-CN"/>
        </w:rPr>
        <w:t>2.06</w:t>
      </w:r>
      <w:r>
        <w:rPr>
          <w:rFonts w:hint="eastAsia" w:ascii="仿宋" w:hAnsi="仿宋" w:eastAsia="仿宋"/>
          <w:sz w:val="30"/>
          <w:szCs w:val="30"/>
        </w:rPr>
        <w:t xml:space="preserve">%。  </w:t>
      </w:r>
    </w:p>
    <w:p w14:paraId="57DF9F35">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14:paraId="0F2B382E">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年度支出总计685.96万元，其中本年支出合计   669.25万元，较201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16.44</w:t>
      </w:r>
      <w:r>
        <w:rPr>
          <w:rFonts w:hint="eastAsia" w:ascii="仿宋" w:hAnsi="仿宋" w:eastAsia="仿宋"/>
          <w:sz w:val="30"/>
          <w:szCs w:val="30"/>
        </w:rPr>
        <w:t>万元，增长</w:t>
      </w:r>
      <w:r>
        <w:rPr>
          <w:rFonts w:hint="eastAsia" w:ascii="仿宋" w:hAnsi="仿宋" w:eastAsia="仿宋"/>
          <w:sz w:val="30"/>
          <w:szCs w:val="30"/>
          <w:lang w:val="en-US" w:eastAsia="zh-CN"/>
        </w:rPr>
        <w:t>2.52</w:t>
      </w:r>
      <w:r>
        <w:rPr>
          <w:rFonts w:hint="eastAsia" w:ascii="仿宋" w:hAnsi="仿宋" w:eastAsia="仿宋"/>
          <w:sz w:val="30"/>
          <w:szCs w:val="30"/>
        </w:rPr>
        <w:t xml:space="preserve"> %，主要原因是：</w:t>
      </w:r>
      <w:r>
        <w:rPr>
          <w:rFonts w:hint="eastAsia" w:ascii="仿宋_GB2312" w:hAnsi="仿宋_GB2312" w:eastAsia="仿宋_GB2312" w:cs="仿宋_GB2312"/>
          <w:sz w:val="32"/>
          <w:szCs w:val="32"/>
        </w:rPr>
        <w:t>人员工资增加</w:t>
      </w:r>
      <w:r>
        <w:rPr>
          <w:rFonts w:hint="eastAsia" w:ascii="仿宋" w:hAnsi="仿宋" w:eastAsia="仿宋"/>
          <w:sz w:val="30"/>
          <w:szCs w:val="30"/>
        </w:rPr>
        <w:t>；年末结转和结余16.71 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18.7</w:t>
      </w:r>
      <w:r>
        <w:rPr>
          <w:rFonts w:hint="eastAsia" w:ascii="仿宋" w:hAnsi="仿宋" w:eastAsia="仿宋"/>
          <w:sz w:val="30"/>
          <w:szCs w:val="30"/>
        </w:rPr>
        <w:t>万元，下降</w:t>
      </w:r>
      <w:r>
        <w:rPr>
          <w:rFonts w:hint="eastAsia" w:ascii="仿宋" w:hAnsi="仿宋" w:eastAsia="仿宋"/>
          <w:sz w:val="30"/>
          <w:szCs w:val="30"/>
          <w:lang w:val="en-US" w:eastAsia="zh-CN"/>
        </w:rPr>
        <w:t>52.81</w:t>
      </w:r>
      <w:r>
        <w:rPr>
          <w:rFonts w:hint="eastAsia" w:ascii="仿宋" w:hAnsi="仿宋" w:eastAsia="仿宋"/>
          <w:sz w:val="30"/>
          <w:szCs w:val="30"/>
        </w:rPr>
        <w:t>%，主要原因是：</w:t>
      </w:r>
      <w:r>
        <w:rPr>
          <w:rFonts w:hint="eastAsia" w:ascii="仿宋_GB2312" w:hAnsi="仿宋_GB2312" w:eastAsia="仿宋_GB2312" w:cs="仿宋_GB2312"/>
          <w:sz w:val="32"/>
          <w:szCs w:val="32"/>
        </w:rPr>
        <w:t>人员工资增加</w:t>
      </w:r>
      <w:r>
        <w:rPr>
          <w:rFonts w:hint="eastAsia" w:ascii="仿宋" w:hAnsi="仿宋" w:eastAsia="仿宋"/>
          <w:sz w:val="30"/>
          <w:szCs w:val="30"/>
        </w:rPr>
        <w:t>。</w:t>
      </w:r>
    </w:p>
    <w:p w14:paraId="016F3BDC">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本年支出的具体构成为：基本支出556.25 万元，占</w:t>
      </w:r>
      <w:r>
        <w:rPr>
          <w:rFonts w:hint="eastAsia" w:ascii="仿宋" w:hAnsi="仿宋" w:eastAsia="仿宋"/>
          <w:sz w:val="30"/>
          <w:szCs w:val="30"/>
          <w:lang w:val="en-US" w:eastAsia="zh-CN"/>
        </w:rPr>
        <w:t>83.12</w:t>
      </w:r>
      <w:r>
        <w:rPr>
          <w:rFonts w:hint="eastAsia" w:ascii="仿宋" w:hAnsi="仿宋" w:eastAsia="仿宋"/>
          <w:sz w:val="30"/>
          <w:szCs w:val="30"/>
        </w:rPr>
        <w:t>%；项目支出113 万元，占</w:t>
      </w:r>
      <w:r>
        <w:rPr>
          <w:rFonts w:hint="eastAsia" w:ascii="仿宋" w:hAnsi="仿宋" w:eastAsia="仿宋"/>
          <w:sz w:val="30"/>
          <w:szCs w:val="30"/>
          <w:lang w:val="en-US" w:eastAsia="zh-CN"/>
        </w:rPr>
        <w:t>16.88</w:t>
      </w:r>
      <w:r>
        <w:rPr>
          <w:rFonts w:hint="eastAsia" w:ascii="仿宋" w:hAnsi="仿宋" w:eastAsia="仿宋"/>
          <w:sz w:val="30"/>
          <w:szCs w:val="30"/>
        </w:rPr>
        <w:t xml:space="preserve"> %；经营支出 </w:t>
      </w:r>
      <w:r>
        <w:rPr>
          <w:rFonts w:hint="eastAsia" w:ascii="仿宋" w:hAnsi="仿宋" w:eastAsia="仿宋"/>
          <w:sz w:val="30"/>
          <w:szCs w:val="30"/>
          <w:lang w:val="en-US" w:eastAsia="zh-CN"/>
        </w:rPr>
        <w:t>0</w:t>
      </w:r>
      <w:r>
        <w:rPr>
          <w:rFonts w:hint="eastAsia" w:ascii="仿宋" w:hAnsi="仿宋" w:eastAsia="仿宋"/>
          <w:sz w:val="30"/>
          <w:szCs w:val="30"/>
        </w:rPr>
        <w:t xml:space="preserve"> 万元，占</w:t>
      </w:r>
      <w:r>
        <w:rPr>
          <w:rFonts w:hint="eastAsia" w:ascii="仿宋" w:hAnsi="仿宋" w:eastAsia="仿宋"/>
          <w:sz w:val="30"/>
          <w:szCs w:val="30"/>
          <w:lang w:val="en-US" w:eastAsia="zh-CN"/>
        </w:rPr>
        <w:t>0</w:t>
      </w:r>
      <w:r>
        <w:rPr>
          <w:rFonts w:hint="eastAsia" w:ascii="仿宋" w:hAnsi="仿宋" w:eastAsia="仿宋"/>
          <w:sz w:val="30"/>
          <w:szCs w:val="30"/>
        </w:rPr>
        <w:t>%；其他支出（对附属单位补助支出、上缴上级支出）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w:t>
      </w:r>
    </w:p>
    <w:p w14:paraId="58D16AA2">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14:paraId="117C2CF6">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500.72</w:t>
      </w:r>
      <w:r>
        <w:rPr>
          <w:rFonts w:hint="eastAsia" w:ascii="仿宋" w:hAnsi="仿宋" w:eastAsia="仿宋"/>
          <w:sz w:val="30"/>
          <w:szCs w:val="30"/>
        </w:rPr>
        <w:t xml:space="preserve">   万元，决算数为669.25 万元，完成年初预算的</w:t>
      </w:r>
      <w:r>
        <w:rPr>
          <w:rFonts w:hint="eastAsia" w:ascii="仿宋_GB2312" w:eastAsia="仿宋_GB2312"/>
          <w:sz w:val="32"/>
          <w:szCs w:val="32"/>
        </w:rPr>
        <w:t>133.66</w:t>
      </w:r>
      <w:r>
        <w:rPr>
          <w:rFonts w:hint="eastAsia" w:ascii="仿宋" w:hAnsi="仿宋" w:eastAsia="仿宋"/>
          <w:sz w:val="30"/>
          <w:szCs w:val="30"/>
        </w:rPr>
        <w:t>%。其中：</w:t>
      </w:r>
    </w:p>
    <w:p w14:paraId="5ACB170C">
      <w:pPr>
        <w:ind w:firstLine="630"/>
        <w:jc w:val="left"/>
        <w:rPr>
          <w:rFonts w:hint="eastAsia" w:ascii="仿宋" w:hAnsi="仿宋" w:eastAsia="仿宋"/>
          <w:sz w:val="30"/>
          <w:szCs w:val="30"/>
        </w:rPr>
      </w:pPr>
      <w:r>
        <w:rPr>
          <w:rFonts w:hint="eastAsia" w:ascii="仿宋" w:hAnsi="仿宋" w:eastAsia="仿宋"/>
          <w:sz w:val="30"/>
          <w:szCs w:val="30"/>
        </w:rPr>
        <w:t>（一）一般公共服务支出年初预算数为</w:t>
      </w:r>
      <w:r>
        <w:rPr>
          <w:rFonts w:hint="eastAsia" w:ascii="仿宋" w:hAnsi="仿宋" w:eastAsia="仿宋"/>
          <w:sz w:val="30"/>
          <w:szCs w:val="30"/>
          <w:lang w:val="en-US" w:eastAsia="zh-CN"/>
        </w:rPr>
        <w:t>414.23</w:t>
      </w:r>
      <w:r>
        <w:rPr>
          <w:rFonts w:hint="eastAsia" w:ascii="仿宋" w:hAnsi="仿宋" w:eastAsia="仿宋"/>
          <w:sz w:val="30"/>
          <w:szCs w:val="30"/>
        </w:rPr>
        <w:t>万元，决算数为</w:t>
      </w:r>
      <w:r>
        <w:rPr>
          <w:rFonts w:hint="eastAsia" w:ascii="仿宋" w:hAnsi="仿宋" w:eastAsia="仿宋"/>
          <w:sz w:val="30"/>
          <w:szCs w:val="30"/>
          <w:lang w:val="en-US" w:eastAsia="zh-CN"/>
        </w:rPr>
        <w:t>586.39</w:t>
      </w:r>
      <w:r>
        <w:rPr>
          <w:rFonts w:hint="eastAsia" w:ascii="仿宋" w:hAnsi="仿宋" w:eastAsia="仿宋"/>
          <w:sz w:val="30"/>
          <w:szCs w:val="30"/>
        </w:rPr>
        <w:t xml:space="preserve">万元，完成年初预算的 </w:t>
      </w:r>
      <w:r>
        <w:rPr>
          <w:rFonts w:hint="eastAsia" w:ascii="仿宋_GB2312" w:eastAsia="仿宋_GB2312"/>
          <w:sz w:val="32"/>
          <w:szCs w:val="32"/>
        </w:rPr>
        <w:t>141.56</w:t>
      </w:r>
      <w:r>
        <w:rPr>
          <w:rFonts w:hint="eastAsia" w:ascii="仿宋" w:hAnsi="仿宋" w:eastAsia="仿宋"/>
          <w:sz w:val="30"/>
          <w:szCs w:val="30"/>
        </w:rPr>
        <w:t xml:space="preserve"> %，主要原因是：</w:t>
      </w:r>
      <w:r>
        <w:rPr>
          <w:rFonts w:hint="eastAsia" w:ascii="仿宋_GB2312" w:hAnsi="仿宋_GB2312" w:eastAsia="仿宋_GB2312" w:cs="仿宋_GB2312"/>
          <w:sz w:val="32"/>
          <w:szCs w:val="32"/>
        </w:rPr>
        <w:t>人员工资增加</w:t>
      </w:r>
      <w:r>
        <w:rPr>
          <w:rFonts w:hint="eastAsia" w:ascii="仿宋" w:hAnsi="仿宋" w:eastAsia="仿宋"/>
          <w:sz w:val="30"/>
          <w:szCs w:val="30"/>
        </w:rPr>
        <w:t>。</w:t>
      </w:r>
    </w:p>
    <w:p w14:paraId="490FF5E2">
      <w:pPr>
        <w:ind w:firstLine="630"/>
        <w:jc w:val="left"/>
        <w:rPr>
          <w:rFonts w:hint="eastAsia" w:ascii="仿宋" w:hAnsi="仿宋" w:eastAsia="仿宋"/>
          <w:sz w:val="30"/>
          <w:szCs w:val="30"/>
        </w:rPr>
      </w:pPr>
      <w:r>
        <w:rPr>
          <w:rFonts w:hint="eastAsia" w:ascii="仿宋" w:hAnsi="仿宋" w:eastAsia="仿宋"/>
          <w:sz w:val="30"/>
          <w:szCs w:val="30"/>
        </w:rPr>
        <w:t>（二）公共安全支出年初预算数为</w:t>
      </w:r>
      <w:r>
        <w:rPr>
          <w:rFonts w:hint="eastAsia" w:ascii="仿宋" w:hAnsi="仿宋" w:eastAsia="仿宋"/>
          <w:sz w:val="30"/>
          <w:szCs w:val="30"/>
          <w:lang w:val="en-US" w:eastAsia="zh-CN"/>
        </w:rPr>
        <w:t>0</w:t>
      </w:r>
      <w:r>
        <w:rPr>
          <w:rFonts w:hint="eastAsia" w:ascii="仿宋" w:hAnsi="仿宋" w:eastAsia="仿宋"/>
          <w:sz w:val="30"/>
          <w:szCs w:val="30"/>
        </w:rPr>
        <w:t xml:space="preserve"> 万元，决算数为</w:t>
      </w:r>
      <w:r>
        <w:rPr>
          <w:rFonts w:hint="eastAsia" w:ascii="仿宋" w:hAnsi="仿宋" w:eastAsia="仿宋"/>
          <w:sz w:val="30"/>
          <w:szCs w:val="30"/>
          <w:lang w:val="en-US" w:eastAsia="zh-CN"/>
        </w:rPr>
        <w:t>0</w:t>
      </w:r>
      <w:r>
        <w:rPr>
          <w:rFonts w:hint="eastAsia" w:ascii="仿宋" w:hAnsi="仿宋" w:eastAsia="仿宋"/>
          <w:sz w:val="30"/>
          <w:szCs w:val="30"/>
        </w:rPr>
        <w:t xml:space="preserve"> 万元，完成年初预算的</w:t>
      </w:r>
      <w:r>
        <w:rPr>
          <w:rFonts w:hint="eastAsia" w:ascii="仿宋" w:hAnsi="仿宋" w:eastAsia="仿宋"/>
          <w:sz w:val="30"/>
          <w:szCs w:val="30"/>
          <w:lang w:val="en-US" w:eastAsia="zh-CN"/>
        </w:rPr>
        <w:t>0</w:t>
      </w:r>
      <w:r>
        <w:rPr>
          <w:rFonts w:hint="eastAsia" w:ascii="仿宋" w:hAnsi="仿宋" w:eastAsia="仿宋"/>
          <w:sz w:val="30"/>
          <w:szCs w:val="30"/>
        </w:rPr>
        <w:t>%。</w:t>
      </w:r>
    </w:p>
    <w:p w14:paraId="1DF1B9BE">
      <w:pPr>
        <w:ind w:firstLine="630"/>
        <w:jc w:val="left"/>
        <w:rPr>
          <w:rFonts w:hint="eastAsia" w:ascii="仿宋_GB2312" w:eastAsia="仿宋_GB2312"/>
          <w:sz w:val="32"/>
          <w:szCs w:val="32"/>
        </w:rPr>
      </w:pPr>
      <w:r>
        <w:rPr>
          <w:rFonts w:hint="eastAsia" w:ascii="仿宋_GB2312" w:eastAsia="仿宋_GB2312"/>
          <w:sz w:val="32"/>
          <w:szCs w:val="32"/>
          <w:lang w:eastAsia="zh-CN"/>
        </w:rPr>
        <w:t>（三）</w:t>
      </w:r>
      <w:r>
        <w:rPr>
          <w:rFonts w:hint="eastAsia" w:ascii="仿宋_GB2312" w:eastAsia="仿宋_GB2312"/>
          <w:sz w:val="32"/>
          <w:szCs w:val="32"/>
        </w:rPr>
        <w:t>社会保障和就业年初预算数为35.57万元，决算数为31.94万元，完成年初预算的89.79%；</w:t>
      </w:r>
    </w:p>
    <w:p w14:paraId="74E120CA">
      <w:pPr>
        <w:ind w:firstLine="630"/>
        <w:jc w:val="left"/>
        <w:rPr>
          <w:rFonts w:hint="eastAsia" w:ascii="仿宋_GB2312" w:eastAsia="仿宋_GB2312"/>
          <w:sz w:val="32"/>
          <w:szCs w:val="32"/>
        </w:rPr>
      </w:pPr>
      <w:r>
        <w:rPr>
          <w:rFonts w:hint="eastAsia" w:ascii="仿宋_GB2312" w:eastAsia="仿宋_GB2312"/>
          <w:sz w:val="32"/>
          <w:szCs w:val="32"/>
          <w:lang w:eastAsia="zh-CN"/>
        </w:rPr>
        <w:t>（四）</w:t>
      </w:r>
      <w:r>
        <w:rPr>
          <w:rFonts w:hint="eastAsia" w:ascii="仿宋_GB2312" w:eastAsia="仿宋_GB2312"/>
          <w:sz w:val="32"/>
          <w:szCs w:val="32"/>
        </w:rPr>
        <w:t>卫生健康支出年初预算数为17.39</w:t>
      </w:r>
      <w:r>
        <w:rPr>
          <w:rFonts w:hint="eastAsia" w:ascii="仿宋_GB2312" w:eastAsia="仿宋_GB2312" w:cs="仿宋_GB2312"/>
          <w:sz w:val="32"/>
          <w:szCs w:val="32"/>
        </w:rPr>
        <w:t>万</w:t>
      </w:r>
      <w:r>
        <w:rPr>
          <w:rFonts w:hint="eastAsia" w:ascii="仿宋_GB2312" w:eastAsia="仿宋_GB2312"/>
          <w:sz w:val="32"/>
          <w:szCs w:val="32"/>
        </w:rPr>
        <w:t>元，决算数为17.39</w:t>
      </w:r>
      <w:r>
        <w:rPr>
          <w:rFonts w:hint="eastAsia" w:ascii="仿宋_GB2312" w:eastAsia="仿宋_GB2312" w:cs="仿宋_GB2312"/>
          <w:sz w:val="32"/>
          <w:szCs w:val="32"/>
        </w:rPr>
        <w:t>万</w:t>
      </w:r>
      <w:r>
        <w:rPr>
          <w:rFonts w:hint="eastAsia" w:ascii="仿宋_GB2312" w:eastAsia="仿宋_GB2312"/>
          <w:sz w:val="32"/>
          <w:szCs w:val="32"/>
        </w:rPr>
        <w:t>元，完成年初预算的100%。</w:t>
      </w:r>
    </w:p>
    <w:p w14:paraId="6AED6F19">
      <w:pPr>
        <w:ind w:firstLine="630"/>
        <w:jc w:val="left"/>
        <w:rPr>
          <w:rFonts w:ascii="仿宋_GB2312" w:eastAsia="仿宋_GB2312"/>
          <w:color w:val="8064A2"/>
          <w:sz w:val="32"/>
          <w:szCs w:val="32"/>
        </w:rPr>
      </w:pPr>
      <w:r>
        <w:rPr>
          <w:rFonts w:hint="eastAsia" w:ascii="仿宋_GB2312" w:eastAsia="仿宋_GB2312"/>
          <w:sz w:val="32"/>
          <w:szCs w:val="32"/>
          <w:lang w:eastAsia="zh-CN"/>
        </w:rPr>
        <w:t>（五）</w:t>
      </w:r>
      <w:r>
        <w:rPr>
          <w:rFonts w:hint="eastAsia" w:ascii="仿宋_GB2312" w:eastAsia="仿宋_GB2312"/>
          <w:sz w:val="32"/>
          <w:szCs w:val="32"/>
        </w:rPr>
        <w:t>住房保障支出年初预算数为33.53</w:t>
      </w:r>
      <w:r>
        <w:rPr>
          <w:rFonts w:hint="eastAsia" w:ascii="仿宋_GB2312" w:eastAsia="仿宋_GB2312" w:cs="仿宋_GB2312"/>
          <w:sz w:val="32"/>
          <w:szCs w:val="32"/>
        </w:rPr>
        <w:t>万</w:t>
      </w:r>
      <w:r>
        <w:rPr>
          <w:rFonts w:hint="eastAsia" w:ascii="仿宋_GB2312" w:eastAsia="仿宋_GB2312"/>
          <w:sz w:val="32"/>
          <w:szCs w:val="32"/>
        </w:rPr>
        <w:t>元，决算数为33.53</w:t>
      </w:r>
      <w:r>
        <w:rPr>
          <w:rFonts w:hint="eastAsia" w:ascii="仿宋_GB2312" w:eastAsia="仿宋_GB2312" w:cs="仿宋_GB2312"/>
          <w:sz w:val="32"/>
          <w:szCs w:val="32"/>
        </w:rPr>
        <w:t>万</w:t>
      </w:r>
      <w:r>
        <w:rPr>
          <w:rFonts w:hint="eastAsia" w:ascii="仿宋_GB2312" w:eastAsia="仿宋_GB2312"/>
          <w:sz w:val="32"/>
          <w:szCs w:val="32"/>
        </w:rPr>
        <w:t>元，完成年初预算的100%。</w:t>
      </w:r>
    </w:p>
    <w:p w14:paraId="13CD9BDF">
      <w:pPr>
        <w:ind w:firstLine="630"/>
        <w:jc w:val="left"/>
        <w:rPr>
          <w:rFonts w:hint="eastAsia" w:ascii="仿宋" w:hAnsi="仿宋" w:eastAsia="仿宋"/>
          <w:sz w:val="30"/>
          <w:szCs w:val="30"/>
        </w:rPr>
      </w:pPr>
    </w:p>
    <w:p w14:paraId="553EC9B8">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14:paraId="1061B655">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年度一般公共预算财政拨款基本支出544.09  万元，其中：</w:t>
      </w:r>
    </w:p>
    <w:p w14:paraId="7C177843">
      <w:pPr>
        <w:ind w:firstLine="585"/>
        <w:jc w:val="left"/>
        <w:rPr>
          <w:rFonts w:hint="eastAsia" w:ascii="仿宋" w:hAnsi="仿宋" w:eastAsia="仿宋"/>
          <w:sz w:val="30"/>
          <w:szCs w:val="30"/>
        </w:rPr>
      </w:pPr>
      <w:r>
        <w:rPr>
          <w:rFonts w:hint="eastAsia" w:ascii="仿宋" w:hAnsi="仿宋" w:eastAsia="仿宋"/>
          <w:sz w:val="30"/>
          <w:szCs w:val="30"/>
        </w:rPr>
        <w:t>（一）工资福利支出270.48 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34.45</w:t>
      </w:r>
      <w:r>
        <w:rPr>
          <w:rFonts w:hint="eastAsia" w:ascii="仿宋" w:hAnsi="仿宋" w:eastAsia="仿宋"/>
          <w:sz w:val="30"/>
          <w:szCs w:val="30"/>
        </w:rPr>
        <w:t>万元，下降</w:t>
      </w:r>
      <w:r>
        <w:rPr>
          <w:rFonts w:hint="eastAsia" w:ascii="仿宋" w:hAnsi="仿宋" w:eastAsia="仿宋"/>
          <w:sz w:val="30"/>
          <w:szCs w:val="30"/>
          <w:lang w:val="en-US" w:eastAsia="zh-CN"/>
        </w:rPr>
        <w:t>11.3</w:t>
      </w:r>
      <w:r>
        <w:rPr>
          <w:rFonts w:hint="eastAsia" w:ascii="仿宋" w:hAnsi="仿宋" w:eastAsia="仿宋"/>
          <w:sz w:val="30"/>
          <w:szCs w:val="30"/>
        </w:rPr>
        <w:t xml:space="preserve"> %，主要原因是：</w:t>
      </w:r>
      <w:r>
        <w:rPr>
          <w:rFonts w:hint="eastAsia" w:ascii="仿宋" w:hAnsi="仿宋" w:eastAsia="仿宋"/>
          <w:sz w:val="30"/>
          <w:szCs w:val="30"/>
          <w:lang w:eastAsia="zh-CN"/>
        </w:rPr>
        <w:t>缩减开支</w:t>
      </w:r>
      <w:r>
        <w:rPr>
          <w:rFonts w:hint="eastAsia" w:ascii="仿宋" w:hAnsi="仿宋" w:eastAsia="仿宋"/>
          <w:sz w:val="30"/>
          <w:szCs w:val="30"/>
        </w:rPr>
        <w:t>。</w:t>
      </w:r>
    </w:p>
    <w:p w14:paraId="5BA52659">
      <w:pPr>
        <w:ind w:firstLine="585"/>
        <w:jc w:val="left"/>
        <w:rPr>
          <w:rFonts w:hint="eastAsia" w:ascii="仿宋" w:hAnsi="仿宋" w:eastAsia="仿宋"/>
          <w:sz w:val="30"/>
          <w:szCs w:val="30"/>
        </w:rPr>
      </w:pPr>
      <w:r>
        <w:rPr>
          <w:rFonts w:hint="eastAsia" w:ascii="仿宋" w:hAnsi="仿宋" w:eastAsia="仿宋"/>
          <w:sz w:val="30"/>
          <w:szCs w:val="30"/>
        </w:rPr>
        <w:t>（二）商品和服务支出139.11万元，较201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56.05</w:t>
      </w:r>
      <w:r>
        <w:rPr>
          <w:rFonts w:hint="eastAsia" w:ascii="仿宋" w:hAnsi="仿宋" w:eastAsia="仿宋"/>
          <w:sz w:val="30"/>
          <w:szCs w:val="30"/>
        </w:rPr>
        <w:t xml:space="preserve"> 万元，增长</w:t>
      </w:r>
      <w:r>
        <w:rPr>
          <w:rFonts w:hint="eastAsia" w:ascii="仿宋" w:hAnsi="仿宋" w:eastAsia="仿宋"/>
          <w:sz w:val="30"/>
          <w:szCs w:val="30"/>
          <w:lang w:val="en-US" w:eastAsia="zh-CN"/>
        </w:rPr>
        <w:t>67.48</w:t>
      </w:r>
      <w:r>
        <w:rPr>
          <w:rFonts w:hint="eastAsia" w:ascii="仿宋" w:hAnsi="仿宋" w:eastAsia="仿宋"/>
          <w:sz w:val="30"/>
          <w:szCs w:val="30"/>
        </w:rPr>
        <w:t xml:space="preserve"> %，主要原因是：</w:t>
      </w:r>
      <w:r>
        <w:rPr>
          <w:rFonts w:hint="eastAsia" w:ascii="仿宋" w:hAnsi="仿宋" w:eastAsia="仿宋"/>
          <w:sz w:val="30"/>
          <w:szCs w:val="30"/>
          <w:lang w:eastAsia="zh-CN"/>
        </w:rPr>
        <w:t>信访工作经费开支增加</w:t>
      </w:r>
      <w:r>
        <w:rPr>
          <w:rFonts w:hint="eastAsia" w:ascii="仿宋" w:hAnsi="仿宋" w:eastAsia="仿宋"/>
          <w:sz w:val="30"/>
          <w:szCs w:val="30"/>
        </w:rPr>
        <w:t>。</w:t>
      </w:r>
    </w:p>
    <w:p w14:paraId="31230C8B">
      <w:pPr>
        <w:ind w:firstLine="585"/>
        <w:jc w:val="left"/>
        <w:rPr>
          <w:rFonts w:hint="eastAsia" w:ascii="仿宋" w:hAnsi="仿宋" w:eastAsia="仿宋"/>
          <w:sz w:val="30"/>
          <w:szCs w:val="30"/>
        </w:rPr>
      </w:pPr>
      <w:r>
        <w:rPr>
          <w:rFonts w:hint="eastAsia" w:ascii="仿宋" w:hAnsi="仿宋" w:eastAsia="仿宋"/>
          <w:sz w:val="30"/>
          <w:szCs w:val="30"/>
        </w:rPr>
        <w:t>（三）对个人和家庭补助支出132.42万元，较201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15.5</w:t>
      </w:r>
      <w:r>
        <w:rPr>
          <w:rFonts w:hint="eastAsia" w:ascii="仿宋" w:hAnsi="仿宋" w:eastAsia="仿宋"/>
          <w:sz w:val="30"/>
          <w:szCs w:val="30"/>
        </w:rPr>
        <w:t>万元，下降</w:t>
      </w:r>
      <w:r>
        <w:rPr>
          <w:rFonts w:hint="eastAsia" w:ascii="仿宋" w:hAnsi="仿宋" w:eastAsia="仿宋"/>
          <w:sz w:val="30"/>
          <w:szCs w:val="30"/>
          <w:lang w:val="en-US" w:eastAsia="zh-CN"/>
        </w:rPr>
        <w:t>10.48</w:t>
      </w:r>
      <w:r>
        <w:rPr>
          <w:rFonts w:hint="eastAsia" w:ascii="仿宋" w:hAnsi="仿宋" w:eastAsia="仿宋"/>
          <w:sz w:val="30"/>
          <w:szCs w:val="30"/>
        </w:rPr>
        <w:t xml:space="preserve"> %，主要原因是：</w:t>
      </w:r>
      <w:r>
        <w:rPr>
          <w:rFonts w:hint="eastAsia" w:ascii="仿宋" w:hAnsi="仿宋" w:eastAsia="仿宋"/>
          <w:sz w:val="30"/>
          <w:szCs w:val="30"/>
          <w:lang w:eastAsia="zh-CN"/>
        </w:rPr>
        <w:t>缩减开支</w:t>
      </w:r>
      <w:r>
        <w:rPr>
          <w:rFonts w:hint="eastAsia" w:ascii="仿宋" w:hAnsi="仿宋" w:eastAsia="仿宋"/>
          <w:sz w:val="30"/>
          <w:szCs w:val="30"/>
        </w:rPr>
        <w:t>。</w:t>
      </w:r>
    </w:p>
    <w:p w14:paraId="2976B928">
      <w:pPr>
        <w:ind w:firstLine="585"/>
        <w:jc w:val="left"/>
        <w:rPr>
          <w:rFonts w:hint="eastAsia" w:ascii="仿宋" w:hAnsi="仿宋" w:eastAsia="仿宋"/>
          <w:sz w:val="30"/>
          <w:szCs w:val="30"/>
        </w:rPr>
      </w:pPr>
      <w:r>
        <w:rPr>
          <w:rFonts w:hint="eastAsia" w:ascii="仿宋" w:hAnsi="仿宋" w:eastAsia="仿宋"/>
          <w:sz w:val="30"/>
          <w:szCs w:val="30"/>
        </w:rPr>
        <w:t>（四）资本性支出2.09 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0.84</w:t>
      </w:r>
      <w:r>
        <w:rPr>
          <w:rFonts w:hint="eastAsia" w:ascii="仿宋" w:hAnsi="仿宋" w:eastAsia="仿宋"/>
          <w:sz w:val="30"/>
          <w:szCs w:val="30"/>
        </w:rPr>
        <w:t>万元，下降</w:t>
      </w:r>
      <w:r>
        <w:rPr>
          <w:rFonts w:hint="eastAsia" w:ascii="仿宋" w:hAnsi="仿宋" w:eastAsia="仿宋"/>
          <w:sz w:val="30"/>
          <w:szCs w:val="30"/>
          <w:lang w:val="en-US" w:eastAsia="zh-CN"/>
        </w:rPr>
        <w:t>28.67</w:t>
      </w:r>
      <w:r>
        <w:rPr>
          <w:rFonts w:hint="eastAsia" w:ascii="仿宋" w:hAnsi="仿宋" w:eastAsia="仿宋"/>
          <w:sz w:val="30"/>
          <w:szCs w:val="30"/>
        </w:rPr>
        <w:t xml:space="preserve"> %，主要原因是：</w:t>
      </w:r>
      <w:r>
        <w:rPr>
          <w:rFonts w:hint="eastAsia" w:ascii="仿宋" w:hAnsi="仿宋" w:eastAsia="仿宋"/>
          <w:sz w:val="30"/>
          <w:szCs w:val="30"/>
          <w:lang w:eastAsia="zh-CN"/>
        </w:rPr>
        <w:t>固定资产购置减少</w:t>
      </w:r>
      <w:r>
        <w:rPr>
          <w:rFonts w:hint="eastAsia" w:ascii="仿宋" w:hAnsi="仿宋" w:eastAsia="仿宋"/>
          <w:sz w:val="30"/>
          <w:szCs w:val="30"/>
        </w:rPr>
        <w:t>。</w:t>
      </w:r>
    </w:p>
    <w:p w14:paraId="4518F943">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14:paraId="3C85EBE8">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4.79</w:t>
      </w:r>
      <w:r>
        <w:rPr>
          <w:rFonts w:hint="eastAsia" w:ascii="仿宋" w:hAnsi="仿宋" w:eastAsia="仿宋"/>
          <w:sz w:val="30"/>
          <w:szCs w:val="30"/>
        </w:rPr>
        <w:t>万元，决算数为</w:t>
      </w:r>
      <w:r>
        <w:rPr>
          <w:rFonts w:hint="eastAsia" w:ascii="仿宋" w:hAnsi="仿宋" w:eastAsia="仿宋"/>
          <w:sz w:val="30"/>
          <w:szCs w:val="30"/>
          <w:lang w:val="en-US" w:eastAsia="zh-CN"/>
        </w:rPr>
        <w:t>2.72</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56.78</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0.42</w:t>
      </w:r>
      <w:r>
        <w:rPr>
          <w:rFonts w:hint="eastAsia" w:ascii="仿宋" w:hAnsi="仿宋" w:eastAsia="仿宋"/>
          <w:sz w:val="30"/>
          <w:szCs w:val="30"/>
        </w:rPr>
        <w:t>万元，增长</w:t>
      </w:r>
      <w:r>
        <w:rPr>
          <w:rFonts w:hint="eastAsia" w:ascii="仿宋" w:hAnsi="仿宋" w:eastAsia="仿宋"/>
          <w:sz w:val="30"/>
          <w:szCs w:val="30"/>
          <w:lang w:val="en-US" w:eastAsia="zh-CN"/>
        </w:rPr>
        <w:t>18.26</w:t>
      </w:r>
      <w:r>
        <w:rPr>
          <w:rFonts w:hint="eastAsia" w:ascii="仿宋" w:hAnsi="仿宋" w:eastAsia="仿宋"/>
          <w:sz w:val="30"/>
          <w:szCs w:val="30"/>
        </w:rPr>
        <w:t xml:space="preserve"> %，其中：</w:t>
      </w:r>
    </w:p>
    <w:p w14:paraId="0F165832">
      <w:pPr>
        <w:numPr>
          <w:ilvl w:val="0"/>
          <w:numId w:val="1"/>
        </w:numPr>
        <w:ind w:firstLine="630"/>
        <w:jc w:val="left"/>
        <w:rPr>
          <w:rFonts w:hint="eastAsia" w:ascii="仿宋" w:hAnsi="仿宋" w:eastAsia="仿宋"/>
          <w:sz w:val="30"/>
          <w:szCs w:val="30"/>
        </w:rPr>
      </w:pPr>
      <w:r>
        <w:rPr>
          <w:rFonts w:hint="eastAsia" w:ascii="仿宋" w:hAnsi="仿宋" w:eastAsia="仿宋"/>
          <w:sz w:val="30"/>
          <w:szCs w:val="30"/>
        </w:rPr>
        <w:t>因公出国（境）支出年初预算数为</w:t>
      </w:r>
      <w:r>
        <w:rPr>
          <w:rFonts w:hint="eastAsia" w:ascii="仿宋" w:hAnsi="仿宋" w:eastAsia="仿宋"/>
          <w:sz w:val="30"/>
          <w:szCs w:val="30"/>
          <w:lang w:val="en-US" w:eastAsia="zh-CN"/>
        </w:rPr>
        <w:t>0</w:t>
      </w:r>
      <w:r>
        <w:rPr>
          <w:rFonts w:hint="eastAsia" w:ascii="仿宋" w:hAnsi="仿宋" w:eastAsia="仿宋"/>
          <w:sz w:val="30"/>
          <w:szCs w:val="30"/>
        </w:rPr>
        <w:t xml:space="preserve"> 万元，决算数为</w:t>
      </w:r>
      <w:r>
        <w:rPr>
          <w:rFonts w:hint="eastAsia" w:ascii="仿宋" w:hAnsi="仿宋" w:eastAsia="仿宋"/>
          <w:sz w:val="30"/>
          <w:szCs w:val="30"/>
          <w:lang w:val="en-US" w:eastAsia="zh-CN"/>
        </w:rPr>
        <w:t>0</w:t>
      </w:r>
      <w:r>
        <w:rPr>
          <w:rFonts w:hint="eastAsia" w:ascii="仿宋" w:hAnsi="仿宋" w:eastAsia="仿宋"/>
          <w:sz w:val="30"/>
          <w:szCs w:val="30"/>
        </w:rPr>
        <w:t xml:space="preserve"> 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 xml:space="preserve">年增加（减少）  </w:t>
      </w:r>
      <w:r>
        <w:rPr>
          <w:rFonts w:hint="eastAsia" w:ascii="仿宋" w:hAnsi="仿宋" w:eastAsia="仿宋"/>
          <w:sz w:val="30"/>
          <w:szCs w:val="30"/>
          <w:lang w:val="en-US" w:eastAsia="zh-CN"/>
        </w:rPr>
        <w:t>0</w:t>
      </w:r>
      <w:r>
        <w:rPr>
          <w:rFonts w:hint="eastAsia" w:ascii="仿宋" w:hAnsi="仿宋" w:eastAsia="仿宋"/>
          <w:sz w:val="30"/>
          <w:szCs w:val="30"/>
        </w:rPr>
        <w:t>万元，增长（下降）</w:t>
      </w:r>
      <w:r>
        <w:rPr>
          <w:rFonts w:hint="eastAsia" w:ascii="仿宋" w:hAnsi="仿宋" w:eastAsia="仿宋"/>
          <w:sz w:val="30"/>
          <w:szCs w:val="30"/>
          <w:lang w:val="en-US" w:eastAsia="zh-CN"/>
        </w:rPr>
        <w:t>0</w:t>
      </w:r>
      <w:r>
        <w:rPr>
          <w:rFonts w:hint="eastAsia" w:ascii="仿宋" w:hAnsi="仿宋" w:eastAsia="仿宋"/>
          <w:sz w:val="30"/>
          <w:szCs w:val="30"/>
        </w:rPr>
        <w:t xml:space="preserve">  %。</w:t>
      </w:r>
    </w:p>
    <w:p w14:paraId="66382853">
      <w:pPr>
        <w:numPr>
          <w:ilvl w:val="0"/>
          <w:numId w:val="0"/>
        </w:numPr>
        <w:ind w:firstLine="600" w:firstLineChars="200"/>
        <w:jc w:val="left"/>
        <w:rPr>
          <w:rFonts w:hint="eastAsia" w:ascii="仿宋" w:hAnsi="仿宋" w:eastAsia="仿宋"/>
          <w:sz w:val="30"/>
          <w:szCs w:val="30"/>
        </w:rPr>
      </w:pPr>
      <w:r>
        <w:rPr>
          <w:rFonts w:hint="eastAsia" w:ascii="仿宋" w:hAnsi="仿宋" w:eastAsia="仿宋"/>
          <w:sz w:val="30"/>
          <w:szCs w:val="30"/>
        </w:rPr>
        <w:t xml:space="preserve">（二）公务接待费支出年初预算数为 2.2  万元，决算数为  </w:t>
      </w:r>
      <w:r>
        <w:rPr>
          <w:rFonts w:hint="eastAsia" w:ascii="仿宋" w:hAnsi="仿宋" w:eastAsia="仿宋"/>
          <w:sz w:val="30"/>
          <w:szCs w:val="30"/>
          <w:lang w:val="en-US" w:eastAsia="zh-CN"/>
        </w:rPr>
        <w:t>0.61</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27.73</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0.2</w:t>
      </w:r>
      <w:r>
        <w:rPr>
          <w:rFonts w:hint="eastAsia" w:ascii="仿宋" w:hAnsi="仿宋" w:eastAsia="仿宋"/>
          <w:sz w:val="30"/>
          <w:szCs w:val="30"/>
        </w:rPr>
        <w:t xml:space="preserve"> 万元，增长</w:t>
      </w:r>
      <w:r>
        <w:rPr>
          <w:rFonts w:hint="eastAsia" w:ascii="仿宋" w:hAnsi="仿宋" w:eastAsia="仿宋"/>
          <w:sz w:val="30"/>
          <w:szCs w:val="30"/>
          <w:lang w:val="en-US" w:eastAsia="zh-CN"/>
        </w:rPr>
        <w:t>47.78</w:t>
      </w:r>
      <w:r>
        <w:rPr>
          <w:rFonts w:hint="eastAsia" w:ascii="仿宋" w:hAnsi="仿宋" w:eastAsia="仿宋"/>
          <w:sz w:val="30"/>
          <w:szCs w:val="30"/>
        </w:rPr>
        <w:t xml:space="preserve"> %。决算数较年初预算数增加的主要原因是：</w:t>
      </w:r>
      <w:r>
        <w:rPr>
          <w:rFonts w:hint="eastAsia" w:ascii="仿宋_GB2312" w:hAnsi="仿宋" w:eastAsia="仿宋_GB2312" w:cs="仿宋"/>
          <w:color w:val="000000"/>
          <w:sz w:val="32"/>
          <w:szCs w:val="32"/>
        </w:rPr>
        <w:t>公务接待增加</w:t>
      </w:r>
      <w:r>
        <w:rPr>
          <w:rFonts w:hint="eastAsia" w:ascii="仿宋" w:hAnsi="仿宋" w:eastAsia="仿宋"/>
          <w:sz w:val="30"/>
          <w:szCs w:val="30"/>
        </w:rPr>
        <w:t>。</w:t>
      </w:r>
    </w:p>
    <w:p w14:paraId="65B2F0B7">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ascii="仿宋_GB2312" w:hAnsi="仿宋" w:eastAsia="仿宋_GB2312" w:cs="仿宋"/>
          <w:color w:val="000000"/>
          <w:sz w:val="32"/>
          <w:szCs w:val="32"/>
        </w:rPr>
        <w:t>2.59</w:t>
      </w:r>
      <w:r>
        <w:rPr>
          <w:rFonts w:hint="eastAsia" w:ascii="仿宋" w:hAnsi="仿宋" w:eastAsia="仿宋"/>
          <w:sz w:val="30"/>
          <w:szCs w:val="30"/>
        </w:rPr>
        <w:t xml:space="preserve"> 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 xml:space="preserve"> 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 xml:space="preserve">年增加（减少） </w:t>
      </w:r>
      <w:r>
        <w:rPr>
          <w:rFonts w:hint="eastAsia" w:ascii="仿宋" w:hAnsi="仿宋" w:eastAsia="仿宋"/>
          <w:sz w:val="30"/>
          <w:szCs w:val="30"/>
          <w:lang w:val="en-US" w:eastAsia="zh-CN"/>
        </w:rPr>
        <w:t>0</w:t>
      </w:r>
      <w:r>
        <w:rPr>
          <w:rFonts w:hint="eastAsia" w:ascii="仿宋" w:hAnsi="仿宋" w:eastAsia="仿宋"/>
          <w:sz w:val="30"/>
          <w:szCs w:val="30"/>
        </w:rPr>
        <w:t xml:space="preserve"> 万元，增长（下降） </w:t>
      </w:r>
      <w:r>
        <w:rPr>
          <w:rFonts w:hint="eastAsia" w:ascii="仿宋" w:hAnsi="仿宋" w:eastAsia="仿宋"/>
          <w:sz w:val="30"/>
          <w:szCs w:val="30"/>
          <w:lang w:val="en-US" w:eastAsia="zh-CN"/>
        </w:rPr>
        <w:t>0</w:t>
      </w:r>
      <w:r>
        <w:rPr>
          <w:rFonts w:hint="eastAsia" w:ascii="仿宋" w:hAnsi="仿宋" w:eastAsia="仿宋"/>
          <w:sz w:val="30"/>
          <w:szCs w:val="30"/>
        </w:rPr>
        <w:t xml:space="preserve"> %；公务用车运行维护费支出年初预算数为</w:t>
      </w:r>
      <w:r>
        <w:rPr>
          <w:rFonts w:hint="eastAsia" w:ascii="仿宋" w:hAnsi="仿宋" w:eastAsia="仿宋"/>
          <w:sz w:val="30"/>
          <w:szCs w:val="30"/>
          <w:lang w:val="en-US" w:eastAsia="zh-CN"/>
        </w:rPr>
        <w:t>2.59</w:t>
      </w:r>
      <w:r>
        <w:rPr>
          <w:rFonts w:hint="eastAsia" w:ascii="仿宋" w:hAnsi="仿宋" w:eastAsia="仿宋"/>
          <w:sz w:val="30"/>
          <w:szCs w:val="30"/>
        </w:rPr>
        <w:t xml:space="preserve"> 万元，决算数为</w:t>
      </w:r>
      <w:r>
        <w:rPr>
          <w:rFonts w:hint="eastAsia" w:ascii="仿宋" w:hAnsi="仿宋" w:eastAsia="仿宋"/>
          <w:sz w:val="30"/>
          <w:szCs w:val="30"/>
          <w:lang w:val="en-US" w:eastAsia="zh-CN"/>
        </w:rPr>
        <w:t>2.11</w:t>
      </w:r>
      <w:r>
        <w:rPr>
          <w:rFonts w:hint="eastAsia" w:ascii="仿宋" w:hAnsi="仿宋" w:eastAsia="仿宋"/>
          <w:sz w:val="30"/>
          <w:szCs w:val="30"/>
        </w:rPr>
        <w:t xml:space="preserve">  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81.47</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_GB2312" w:hAnsi="仿宋" w:eastAsia="仿宋_GB2312" w:cs="仿宋"/>
          <w:color w:val="000000"/>
          <w:sz w:val="32"/>
          <w:szCs w:val="32"/>
        </w:rPr>
        <w:t>0.</w:t>
      </w:r>
      <w:r>
        <w:rPr>
          <w:rFonts w:ascii="仿宋_GB2312" w:hAnsi="仿宋" w:eastAsia="仿宋_GB2312" w:cs="仿宋"/>
          <w:color w:val="000000"/>
          <w:sz w:val="32"/>
          <w:szCs w:val="32"/>
        </w:rPr>
        <w:t>2</w:t>
      </w:r>
      <w:r>
        <w:rPr>
          <w:rFonts w:hint="eastAsia" w:ascii="仿宋_GB2312" w:hAnsi="仿宋" w:eastAsia="仿宋_GB2312" w:cs="仿宋"/>
          <w:color w:val="000000"/>
          <w:sz w:val="32"/>
          <w:szCs w:val="32"/>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5.82</w:t>
      </w:r>
      <w:r>
        <w:rPr>
          <w:rFonts w:hint="eastAsia" w:ascii="仿宋" w:hAnsi="仿宋" w:eastAsia="仿宋"/>
          <w:sz w:val="30"/>
          <w:szCs w:val="30"/>
        </w:rPr>
        <w:t xml:space="preserve"> %。决算数较年初预算数增加的主要原因是：</w:t>
      </w:r>
      <w:r>
        <w:rPr>
          <w:rFonts w:hint="eastAsia" w:ascii="仿宋_GB2312" w:hAnsi="仿宋" w:eastAsia="仿宋_GB2312" w:cs="仿宋"/>
          <w:color w:val="000000"/>
          <w:sz w:val="32"/>
          <w:szCs w:val="32"/>
        </w:rPr>
        <w:t>公车维修费增加</w:t>
      </w:r>
      <w:r>
        <w:rPr>
          <w:rFonts w:hint="eastAsia" w:ascii="仿宋" w:hAnsi="仿宋" w:eastAsia="仿宋"/>
          <w:sz w:val="30"/>
          <w:szCs w:val="30"/>
        </w:rPr>
        <w:t>。</w:t>
      </w:r>
    </w:p>
    <w:p w14:paraId="00D88F4C">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14:paraId="27993686">
      <w:pPr>
        <w:ind w:firstLine="630"/>
        <w:jc w:val="left"/>
        <w:rPr>
          <w:rFonts w:hint="eastAsia" w:ascii="仿宋" w:hAnsi="仿宋" w:eastAsia="仿宋"/>
          <w:sz w:val="30"/>
          <w:szCs w:val="30"/>
          <w:lang w:eastAsia="zh-CN"/>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141.19</w:t>
      </w:r>
      <w:r>
        <w:rPr>
          <w:rFonts w:hint="eastAsia" w:ascii="仿宋" w:hAnsi="仿宋" w:eastAsia="仿宋"/>
          <w:sz w:val="30"/>
          <w:szCs w:val="30"/>
        </w:rPr>
        <w:t xml:space="preserve"> 万元（与部门决算中行政单位和参照公务员法管理事业单位一般公共预算财政拨款基本支出中公用经费之和保持一致），较</w:t>
      </w:r>
      <w:r>
        <w:rPr>
          <w:rFonts w:hint="eastAsia" w:ascii="仿宋" w:hAnsi="仿宋" w:eastAsia="仿宋"/>
          <w:sz w:val="30"/>
          <w:szCs w:val="30"/>
          <w:lang w:val="en-US" w:eastAsia="zh-CN"/>
        </w:rPr>
        <w:t>2018年</w:t>
      </w:r>
      <w:r>
        <w:rPr>
          <w:rFonts w:hint="eastAsia" w:ascii="仿宋" w:hAnsi="仿宋" w:eastAsia="仿宋"/>
          <w:sz w:val="30"/>
          <w:szCs w:val="30"/>
        </w:rPr>
        <w:t>增加</w:t>
      </w:r>
      <w:r>
        <w:rPr>
          <w:rFonts w:hint="eastAsia" w:ascii="仿宋" w:hAnsi="仿宋" w:eastAsia="仿宋"/>
          <w:sz w:val="30"/>
          <w:szCs w:val="30"/>
          <w:lang w:val="en-US" w:eastAsia="zh-CN"/>
        </w:rPr>
        <w:t>54.13</w:t>
      </w:r>
      <w:r>
        <w:rPr>
          <w:rFonts w:hint="eastAsia" w:ascii="仿宋" w:hAnsi="仿宋" w:eastAsia="仿宋"/>
          <w:sz w:val="30"/>
          <w:szCs w:val="30"/>
        </w:rPr>
        <w:t xml:space="preserve"> 万元，增长</w:t>
      </w:r>
      <w:r>
        <w:rPr>
          <w:rFonts w:hint="eastAsia" w:ascii="仿宋" w:hAnsi="仿宋" w:eastAsia="仿宋"/>
          <w:sz w:val="30"/>
          <w:szCs w:val="30"/>
          <w:lang w:val="en-US" w:eastAsia="zh-CN"/>
        </w:rPr>
        <w:t>62.18</w:t>
      </w:r>
      <w:r>
        <w:rPr>
          <w:rFonts w:hint="eastAsia" w:ascii="仿宋" w:hAnsi="仿宋" w:eastAsia="仿宋"/>
          <w:sz w:val="30"/>
          <w:szCs w:val="30"/>
        </w:rPr>
        <w:t xml:space="preserve"> %，主要原因是：</w:t>
      </w:r>
      <w:r>
        <w:rPr>
          <w:rFonts w:hint="eastAsia" w:ascii="仿宋" w:hAnsi="仿宋" w:eastAsia="仿宋"/>
          <w:sz w:val="30"/>
          <w:szCs w:val="30"/>
          <w:lang w:eastAsia="zh-CN"/>
        </w:rPr>
        <w:t>信访工作经费开支增加。</w:t>
      </w:r>
    </w:p>
    <w:p w14:paraId="480D4D81">
      <w:pPr>
        <w:ind w:firstLine="630"/>
        <w:jc w:val="left"/>
        <w:rPr>
          <w:rFonts w:ascii="黑体" w:hAnsi="黑体" w:eastAsia="黑体"/>
          <w:sz w:val="30"/>
          <w:szCs w:val="30"/>
        </w:rPr>
      </w:pPr>
      <w:r>
        <w:rPr>
          <w:rFonts w:hint="eastAsia" w:ascii="黑体" w:hAnsi="黑体" w:eastAsia="黑体"/>
          <w:sz w:val="30"/>
          <w:szCs w:val="30"/>
        </w:rPr>
        <w:t>七、政府采购支出情况说明</w:t>
      </w:r>
    </w:p>
    <w:p w14:paraId="11AA0AE6">
      <w:pPr>
        <w:pStyle w:val="6"/>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2.09</w:t>
      </w:r>
      <w:r>
        <w:rPr>
          <w:rFonts w:hint="eastAsia" w:ascii="仿宋" w:hAnsi="仿宋" w:eastAsia="仿宋"/>
          <w:sz w:val="30"/>
          <w:szCs w:val="30"/>
        </w:rPr>
        <w:t xml:space="preserve"> 万元，其中：政府采购货物支出</w:t>
      </w:r>
      <w:r>
        <w:rPr>
          <w:rFonts w:hint="eastAsia" w:ascii="仿宋" w:hAnsi="仿宋" w:eastAsia="仿宋"/>
          <w:sz w:val="30"/>
          <w:szCs w:val="30"/>
          <w:lang w:val="en-US" w:eastAsia="zh-CN"/>
        </w:rPr>
        <w:t>2.09</w:t>
      </w:r>
      <w:r>
        <w:rPr>
          <w:rFonts w:hint="eastAsia" w:ascii="仿宋" w:hAnsi="仿宋" w:eastAsia="仿宋"/>
          <w:sz w:val="30"/>
          <w:szCs w:val="30"/>
        </w:rPr>
        <w:t xml:space="preserve">  万元、政府采购工程支出  </w:t>
      </w:r>
      <w:r>
        <w:rPr>
          <w:rFonts w:hint="eastAsia" w:ascii="仿宋" w:hAnsi="仿宋" w:eastAsia="仿宋"/>
          <w:sz w:val="30"/>
          <w:szCs w:val="30"/>
          <w:lang w:val="en-US" w:eastAsia="zh-CN"/>
        </w:rPr>
        <w:t>0</w:t>
      </w:r>
      <w:r>
        <w:rPr>
          <w:rFonts w:hint="eastAsia" w:ascii="仿宋" w:hAnsi="仿宋" w:eastAsia="仿宋"/>
          <w:sz w:val="30"/>
          <w:szCs w:val="30"/>
        </w:rPr>
        <w:t xml:space="preserve">万元、政府采购服务支出 </w:t>
      </w:r>
      <w:r>
        <w:rPr>
          <w:rFonts w:hint="eastAsia" w:ascii="仿宋" w:hAnsi="仿宋" w:eastAsia="仿宋"/>
          <w:sz w:val="30"/>
          <w:szCs w:val="30"/>
          <w:lang w:val="en-US" w:eastAsia="zh-CN"/>
        </w:rPr>
        <w:t>0</w:t>
      </w:r>
      <w:r>
        <w:rPr>
          <w:rFonts w:hint="eastAsia" w:ascii="仿宋" w:hAnsi="仿宋" w:eastAsia="仿宋"/>
          <w:sz w:val="30"/>
          <w:szCs w:val="30"/>
        </w:rPr>
        <w:t xml:space="preserve"> 万元。授予中小企业合同金额 </w:t>
      </w:r>
      <w:r>
        <w:rPr>
          <w:rFonts w:hint="eastAsia" w:ascii="仿宋" w:hAnsi="仿宋" w:eastAsia="仿宋"/>
          <w:sz w:val="30"/>
          <w:szCs w:val="30"/>
          <w:lang w:val="en-US" w:eastAsia="zh-CN"/>
        </w:rPr>
        <w:t>0</w:t>
      </w:r>
      <w:r>
        <w:rPr>
          <w:rFonts w:hint="eastAsia" w:ascii="仿宋" w:hAnsi="仿宋" w:eastAsia="仿宋"/>
          <w:sz w:val="30"/>
          <w:szCs w:val="30"/>
        </w:rPr>
        <w:t xml:space="preserve"> 万元，占政府采购支出总额的 </w:t>
      </w:r>
      <w:r>
        <w:rPr>
          <w:rFonts w:hint="eastAsia" w:ascii="仿宋" w:hAnsi="仿宋" w:eastAsia="仿宋"/>
          <w:sz w:val="30"/>
          <w:szCs w:val="30"/>
          <w:lang w:val="en-US" w:eastAsia="zh-CN"/>
        </w:rPr>
        <w:t>0</w:t>
      </w:r>
      <w:r>
        <w:rPr>
          <w:rFonts w:hint="eastAsia" w:ascii="仿宋" w:hAnsi="仿宋" w:eastAsia="仿宋"/>
          <w:sz w:val="30"/>
          <w:szCs w:val="30"/>
        </w:rPr>
        <w:t xml:space="preserve"> %，其中：授予小微企业合同金额 </w:t>
      </w:r>
      <w:r>
        <w:rPr>
          <w:rFonts w:hint="eastAsia" w:ascii="仿宋" w:hAnsi="仿宋" w:eastAsia="仿宋"/>
          <w:sz w:val="30"/>
          <w:szCs w:val="30"/>
          <w:lang w:val="en-US" w:eastAsia="zh-CN"/>
        </w:rPr>
        <w:t>0</w:t>
      </w:r>
      <w:r>
        <w:rPr>
          <w:rFonts w:hint="eastAsia" w:ascii="仿宋" w:hAnsi="仿宋" w:eastAsia="仿宋"/>
          <w:sz w:val="30"/>
          <w:szCs w:val="30"/>
        </w:rPr>
        <w:t xml:space="preserve"> 万元，占政府采购支出总额的 </w:t>
      </w:r>
      <w:r>
        <w:rPr>
          <w:rFonts w:hint="eastAsia" w:ascii="仿宋" w:hAnsi="仿宋" w:eastAsia="仿宋"/>
          <w:sz w:val="30"/>
          <w:szCs w:val="30"/>
          <w:lang w:val="en-US" w:eastAsia="zh-CN"/>
        </w:rPr>
        <w:t>0</w:t>
      </w:r>
      <w:r>
        <w:rPr>
          <w:rFonts w:hint="eastAsia" w:ascii="仿宋" w:hAnsi="仿宋" w:eastAsia="仿宋"/>
          <w:sz w:val="30"/>
          <w:szCs w:val="30"/>
        </w:rPr>
        <w:t xml:space="preserve"> %。（省级部门公开的政府采购金额的计算口径为：本部门纳入201</w:t>
      </w:r>
      <w:r>
        <w:rPr>
          <w:rFonts w:hint="eastAsia" w:ascii="仿宋" w:hAnsi="仿宋" w:eastAsia="仿宋"/>
          <w:sz w:val="30"/>
          <w:szCs w:val="30"/>
          <w:lang w:val="en-US" w:eastAsia="zh-CN"/>
        </w:rPr>
        <w:t>9</w:t>
      </w:r>
      <w:r>
        <w:rPr>
          <w:rFonts w:hint="eastAsia" w:ascii="仿宋" w:hAnsi="仿宋" w:eastAsia="仿宋"/>
          <w:sz w:val="30"/>
          <w:szCs w:val="30"/>
        </w:rPr>
        <w:t>年部门预算范围的各项政府采购支出金额之和，</w:t>
      </w:r>
      <w:r>
        <w:rPr>
          <w:rFonts w:hint="eastAsia" w:ascii="仿宋" w:hAnsi="仿宋" w:eastAsia="仿宋"/>
          <w:sz w:val="30"/>
          <w:szCs w:val="30"/>
          <w:lang w:val="en-US" w:eastAsia="zh-CN"/>
        </w:rPr>
        <w:t>不包括涉密采购项目的支出金额</w:t>
      </w:r>
      <w:r>
        <w:rPr>
          <w:rFonts w:hint="eastAsia" w:ascii="仿宋" w:hAnsi="仿宋" w:eastAsia="仿宋"/>
          <w:sz w:val="30"/>
          <w:szCs w:val="30"/>
        </w:rPr>
        <w:t>。）</w:t>
      </w:r>
    </w:p>
    <w:p w14:paraId="1D52EB54">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14:paraId="1754BBB7">
      <w:pPr>
        <w:ind w:firstLine="630"/>
        <w:jc w:val="left"/>
        <w:rPr>
          <w:rFonts w:hint="eastAsia" w:ascii="仿宋" w:hAnsi="仿宋" w:eastAsia="仿宋"/>
          <w:kern w:val="0"/>
          <w:sz w:val="30"/>
          <w:szCs w:val="30"/>
        </w:rPr>
      </w:pPr>
      <w:r>
        <w:rPr>
          <w:rFonts w:hint="eastAsia" w:ascii="仿宋" w:hAnsi="仿宋" w:eastAsia="仿宋"/>
          <w:kern w:val="0"/>
          <w:sz w:val="30"/>
          <w:szCs w:val="30"/>
        </w:rPr>
        <w:t>截止201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国有资产占用情况见公开09表《国有资产占用情况表》。其中车辆中的</w:t>
      </w:r>
      <w:r>
        <w:rPr>
          <w:rFonts w:hint="eastAsia" w:ascii="仿宋" w:hAnsi="仿宋" w:eastAsia="仿宋"/>
          <w:kern w:val="0"/>
          <w:sz w:val="30"/>
          <w:szCs w:val="30"/>
        </w:rPr>
        <w:t>其他用车主要是</w:t>
      </w:r>
      <w:r>
        <w:rPr>
          <w:rFonts w:hint="eastAsia" w:ascii="仿宋" w:hAnsi="仿宋" w:eastAsia="仿宋"/>
          <w:kern w:val="0"/>
          <w:sz w:val="30"/>
          <w:szCs w:val="30"/>
          <w:lang w:eastAsia="zh-CN"/>
        </w:rPr>
        <w:t>信访工作用车</w:t>
      </w:r>
      <w:r>
        <w:rPr>
          <w:rFonts w:hint="eastAsia" w:ascii="仿宋" w:hAnsi="仿宋" w:eastAsia="仿宋"/>
          <w:kern w:val="0"/>
          <w:sz w:val="30"/>
          <w:szCs w:val="30"/>
        </w:rPr>
        <w:t>。</w:t>
      </w:r>
    </w:p>
    <w:p w14:paraId="43A1252A">
      <w:pPr>
        <w:ind w:firstLine="630"/>
        <w:jc w:val="left"/>
        <w:rPr>
          <w:rFonts w:hint="eastAsia"/>
        </w:rPr>
      </w:pPr>
      <w:r>
        <w:rPr>
          <w:rFonts w:hint="eastAsia" w:ascii="黑体" w:hAnsi="黑体" w:eastAsia="黑体"/>
          <w:sz w:val="30"/>
          <w:szCs w:val="30"/>
        </w:rPr>
        <w:t>九、预算绩效情况说明</w:t>
      </w:r>
    </w:p>
    <w:p w14:paraId="6FF6BD66">
      <w:pPr>
        <w:ind w:firstLine="630"/>
        <w:jc w:val="left"/>
        <w:rPr>
          <w:rFonts w:hint="eastAsia" w:ascii="仿宋" w:hAnsi="仿宋" w:eastAsia="仿宋"/>
          <w:kern w:val="0"/>
          <w:sz w:val="30"/>
          <w:szCs w:val="30"/>
          <w:lang w:eastAsia="zh-CN"/>
        </w:rPr>
      </w:pPr>
      <w:r>
        <w:rPr>
          <w:rFonts w:hint="eastAsia" w:ascii="仿宋" w:hAnsi="仿宋" w:eastAsia="仿宋"/>
          <w:kern w:val="0"/>
          <w:sz w:val="30"/>
          <w:szCs w:val="30"/>
          <w:lang w:eastAsia="zh-CN"/>
        </w:rPr>
        <w:t xml:space="preserve"> ㈠绩效管理工作开展情况</w:t>
      </w:r>
    </w:p>
    <w:p w14:paraId="1944679E">
      <w:pPr>
        <w:ind w:firstLine="630"/>
        <w:jc w:val="left"/>
        <w:rPr>
          <w:rFonts w:hint="eastAsia" w:ascii="仿宋" w:hAnsi="仿宋" w:eastAsia="仿宋"/>
          <w:kern w:val="0"/>
          <w:sz w:val="30"/>
          <w:szCs w:val="30"/>
          <w:lang w:eastAsia="zh-CN"/>
        </w:rPr>
      </w:pPr>
      <w:r>
        <w:rPr>
          <w:rFonts w:hint="eastAsia" w:ascii="仿宋" w:hAnsi="仿宋" w:eastAsia="仿宋"/>
          <w:kern w:val="0"/>
          <w:sz w:val="30"/>
          <w:szCs w:val="30"/>
          <w:lang w:eastAsia="zh-CN"/>
        </w:rPr>
        <w:t>根据年初设定的绩效目标，项目全年预算数为</w:t>
      </w:r>
      <w:r>
        <w:rPr>
          <w:rFonts w:hint="eastAsia" w:ascii="仿宋" w:hAnsi="仿宋" w:eastAsia="仿宋"/>
          <w:kern w:val="0"/>
          <w:sz w:val="30"/>
          <w:szCs w:val="30"/>
          <w:lang w:val="en-US" w:eastAsia="zh-CN"/>
        </w:rPr>
        <w:t>113</w:t>
      </w:r>
      <w:r>
        <w:rPr>
          <w:rFonts w:hint="eastAsia" w:ascii="仿宋" w:hAnsi="仿宋" w:eastAsia="仿宋"/>
          <w:kern w:val="0"/>
          <w:sz w:val="30"/>
          <w:szCs w:val="30"/>
          <w:lang w:eastAsia="zh-CN"/>
        </w:rPr>
        <w:t>万元，全年执行数为</w:t>
      </w:r>
      <w:r>
        <w:rPr>
          <w:rFonts w:hint="eastAsia" w:ascii="仿宋" w:hAnsi="仿宋" w:eastAsia="仿宋"/>
          <w:kern w:val="0"/>
          <w:sz w:val="30"/>
          <w:szCs w:val="30"/>
          <w:lang w:val="en-US" w:eastAsia="zh-CN"/>
        </w:rPr>
        <w:t>113</w:t>
      </w:r>
      <w:r>
        <w:rPr>
          <w:rFonts w:hint="eastAsia" w:ascii="仿宋" w:hAnsi="仿宋" w:eastAsia="仿宋"/>
          <w:kern w:val="0"/>
          <w:sz w:val="30"/>
          <w:szCs w:val="30"/>
          <w:lang w:eastAsia="zh-CN"/>
        </w:rPr>
        <w:t>万元，预算执行率为100%。按照绩效管理指标，运用绩效管理方法手段，充分发挥财务绩效管理作用，合理规范管理使用信访工作经费，推动赴京劝返及稳控工作有序开展，保证人民来访接待中心、局机关、市为民服务热线中心、市投诉受理中心各项工作正常开展，有力地推动了热线运行高效，为信访秩序好转发挥重要作用。较好地完成了财务绩效目标。</w:t>
      </w:r>
    </w:p>
    <w:p w14:paraId="169BEBCB">
      <w:pPr>
        <w:ind w:firstLine="630"/>
        <w:jc w:val="left"/>
        <w:rPr>
          <w:rFonts w:hint="eastAsia" w:ascii="仿宋" w:hAnsi="仿宋" w:eastAsia="仿宋"/>
          <w:kern w:val="0"/>
          <w:sz w:val="30"/>
          <w:szCs w:val="30"/>
          <w:lang w:eastAsia="zh-CN"/>
        </w:rPr>
      </w:pPr>
      <w:r>
        <w:rPr>
          <w:rFonts w:hint="eastAsia" w:ascii="仿宋" w:hAnsi="仿宋" w:eastAsia="仿宋"/>
          <w:kern w:val="0"/>
          <w:sz w:val="30"/>
          <w:szCs w:val="30"/>
          <w:lang w:eastAsia="zh-CN"/>
        </w:rPr>
        <w:t>　㈡部门决算中项目绩效自评结果（选择1至2个项目）</w:t>
      </w:r>
    </w:p>
    <w:p w14:paraId="15AC3091">
      <w:pPr>
        <w:jc w:val="left"/>
        <w:rPr>
          <w:rFonts w:hint="eastAsia" w:ascii="仿宋" w:hAnsi="仿宋" w:eastAsia="仿宋"/>
          <w:kern w:val="0"/>
          <w:sz w:val="30"/>
          <w:szCs w:val="30"/>
          <w:lang w:eastAsia="zh-CN"/>
        </w:rPr>
      </w:pPr>
      <w:r>
        <w:rPr>
          <w:rFonts w:hint="eastAsia" w:ascii="仿宋" w:hAnsi="仿宋" w:eastAsia="仿宋"/>
          <w:kern w:val="0"/>
          <w:sz w:val="30"/>
          <w:szCs w:val="30"/>
          <w:lang w:eastAsia="zh-CN"/>
        </w:rPr>
        <w:t>　我部门今年计划反映驻京劝返工作专项绩效自评结果。</w:t>
      </w:r>
    </w:p>
    <w:p w14:paraId="7777E6DF">
      <w:pPr>
        <w:ind w:firstLine="630"/>
        <w:jc w:val="left"/>
        <w:rPr>
          <w:rFonts w:hint="eastAsia" w:ascii="仿宋" w:hAnsi="仿宋" w:eastAsia="仿宋"/>
          <w:kern w:val="0"/>
          <w:sz w:val="30"/>
          <w:szCs w:val="30"/>
          <w:lang w:eastAsia="zh-CN"/>
        </w:rPr>
      </w:pPr>
      <w:r>
        <w:rPr>
          <w:rFonts w:hint="eastAsia" w:ascii="仿宋" w:hAnsi="仿宋" w:eastAsia="仿宋"/>
          <w:kern w:val="0"/>
          <w:sz w:val="30"/>
          <w:szCs w:val="30"/>
          <w:lang w:eastAsia="zh-CN"/>
        </w:rPr>
        <w:t>赴京劝返及稳控工作专项绩效自评综述：根据年初设定的绩效目标，项目全年预算数为</w:t>
      </w:r>
      <w:r>
        <w:rPr>
          <w:rFonts w:hint="eastAsia" w:ascii="仿宋" w:hAnsi="仿宋" w:eastAsia="仿宋"/>
          <w:kern w:val="0"/>
          <w:sz w:val="30"/>
          <w:szCs w:val="30"/>
          <w:lang w:val="en-US" w:eastAsia="zh-CN"/>
        </w:rPr>
        <w:t>18</w:t>
      </w:r>
      <w:r>
        <w:rPr>
          <w:rFonts w:hint="eastAsia" w:ascii="仿宋" w:hAnsi="仿宋" w:eastAsia="仿宋"/>
          <w:kern w:val="0"/>
          <w:sz w:val="30"/>
          <w:szCs w:val="30"/>
          <w:lang w:eastAsia="zh-CN"/>
        </w:rPr>
        <w:t>万元，全年执行数为</w:t>
      </w:r>
      <w:r>
        <w:rPr>
          <w:rFonts w:hint="eastAsia" w:ascii="仿宋" w:hAnsi="仿宋" w:eastAsia="仿宋"/>
          <w:kern w:val="0"/>
          <w:sz w:val="30"/>
          <w:szCs w:val="30"/>
          <w:lang w:val="en-US" w:eastAsia="zh-CN"/>
        </w:rPr>
        <w:t>18</w:t>
      </w:r>
      <w:r>
        <w:rPr>
          <w:rFonts w:hint="eastAsia" w:ascii="仿宋" w:hAnsi="仿宋" w:eastAsia="仿宋"/>
          <w:kern w:val="0"/>
          <w:sz w:val="30"/>
          <w:szCs w:val="30"/>
          <w:lang w:eastAsia="zh-CN"/>
        </w:rPr>
        <w:t>万元，预算执行率为100%。主要产出和效果：</w:t>
      </w:r>
    </w:p>
    <w:p w14:paraId="2D23019E">
      <w:pPr>
        <w:ind w:firstLine="630"/>
        <w:jc w:val="left"/>
        <w:rPr>
          <w:rFonts w:hint="eastAsia" w:ascii="仿宋" w:hAnsi="仿宋" w:eastAsia="仿宋"/>
          <w:kern w:val="0"/>
          <w:sz w:val="30"/>
          <w:szCs w:val="30"/>
          <w:lang w:val="en-US" w:eastAsia="zh-CN"/>
        </w:rPr>
      </w:pPr>
      <w:r>
        <w:rPr>
          <w:rFonts w:hint="eastAsia" w:ascii="仿宋" w:hAnsi="仿宋" w:eastAsia="仿宋"/>
          <w:kern w:val="0"/>
          <w:sz w:val="30"/>
          <w:szCs w:val="30"/>
          <w:lang w:val="en-US" w:eastAsia="zh-CN"/>
        </w:rPr>
        <w:t>项目产出：一是全年共劝返进京涉访人员65人次，非接待场所人员1人次。二是全年处置各类进京涉访信息90余条 。三是圆满完成敏感节点进京涉访工作。</w:t>
      </w:r>
    </w:p>
    <w:p w14:paraId="0F9FE6C3">
      <w:pPr>
        <w:ind w:firstLine="630"/>
        <w:jc w:val="left"/>
        <w:rPr>
          <w:rFonts w:hint="eastAsia" w:ascii="仿宋" w:hAnsi="仿宋" w:eastAsia="仿宋"/>
          <w:kern w:val="0"/>
          <w:sz w:val="30"/>
          <w:szCs w:val="30"/>
          <w:lang w:val="en-US" w:eastAsia="zh-CN"/>
        </w:rPr>
      </w:pPr>
      <w:r>
        <w:rPr>
          <w:rFonts w:hint="eastAsia" w:ascii="仿宋" w:hAnsi="仿宋" w:eastAsia="仿宋"/>
          <w:kern w:val="0"/>
          <w:sz w:val="30"/>
          <w:szCs w:val="30"/>
          <w:lang w:val="en-US" w:eastAsia="zh-CN"/>
        </w:rPr>
        <w:t>产出效益：2019年赴京非接待场所访16人次，下降57.9 %，做到了“三个没有发生”（即没有发生大规模聚集上访，没有发生极端恶性事件，没有发生因工作不到位引发负面炒作）。全国</w:t>
      </w:r>
      <w:bookmarkStart w:id="0" w:name="_GoBack"/>
      <w:bookmarkEnd w:id="0"/>
      <w:r>
        <w:rPr>
          <w:rFonts w:hint="eastAsia" w:ascii="仿宋" w:hAnsi="仿宋" w:eastAsia="仿宋"/>
          <w:kern w:val="0"/>
          <w:sz w:val="30"/>
          <w:szCs w:val="30"/>
          <w:lang w:val="en-US" w:eastAsia="zh-CN"/>
        </w:rPr>
        <w:t>两会、建国70周年大庆期间，我市赴京非接待场所访为0 。</w:t>
      </w:r>
    </w:p>
    <w:p w14:paraId="10728543">
      <w:pPr>
        <w:ind w:firstLine="630"/>
        <w:jc w:val="left"/>
        <w:rPr>
          <w:rFonts w:hint="eastAsia" w:ascii="仿宋" w:hAnsi="仿宋" w:eastAsia="仿宋"/>
          <w:kern w:val="0"/>
          <w:sz w:val="30"/>
          <w:szCs w:val="30"/>
          <w:lang w:val="en-US" w:eastAsia="zh-CN"/>
        </w:rPr>
      </w:pPr>
      <w:r>
        <w:rPr>
          <w:rFonts w:hint="eastAsia" w:ascii="仿宋" w:hAnsi="仿宋" w:eastAsia="仿宋"/>
          <w:kern w:val="0"/>
          <w:sz w:val="30"/>
          <w:szCs w:val="30"/>
          <w:lang w:val="en-US" w:eastAsia="zh-CN"/>
        </w:rPr>
        <w:t>　经评价，2019年度赴京劝返及稳控工作专项自评得分94.5分，评价等级为“优秀”。</w:t>
      </w:r>
    </w:p>
    <w:p w14:paraId="01DA6EDA">
      <w:pPr>
        <w:ind w:firstLine="630"/>
        <w:jc w:val="left"/>
        <w:rPr>
          <w:rFonts w:hint="default" w:ascii="仿宋" w:hAnsi="仿宋" w:eastAsia="仿宋"/>
          <w:kern w:val="0"/>
          <w:sz w:val="30"/>
          <w:szCs w:val="30"/>
          <w:lang w:val="en-US" w:eastAsia="zh-CN"/>
        </w:rPr>
      </w:pPr>
      <w:r>
        <w:rPr>
          <w:rFonts w:hint="eastAsia" w:ascii="仿宋" w:hAnsi="仿宋" w:eastAsia="仿宋"/>
          <w:kern w:val="0"/>
          <w:sz w:val="30"/>
          <w:szCs w:val="30"/>
          <w:lang w:val="en-US" w:eastAsia="zh-CN"/>
        </w:rPr>
        <w:t>发现的问题及原因：一是由于专业水平限制，绩效目标设置还不够科学和完善；二是由于人力有限，对项目的绩效运行监控工作还未执行到位。下一步改进措施：一是总结近几年绩效评价的经验，结合项目实际，进一步构建完善的评价指标体系；二是严格按照财政要求，完善对项目支出的绩效运行监控机制，确保监控工作执行到位。</w:t>
      </w:r>
    </w:p>
    <w:p w14:paraId="6BF86C9A">
      <w:pPr>
        <w:ind w:firstLine="630"/>
        <w:jc w:val="left"/>
        <w:rPr>
          <w:rFonts w:hint="eastAsia" w:ascii="仿宋" w:hAnsi="仿宋" w:eastAsia="仿宋"/>
          <w:kern w:val="0"/>
          <w:sz w:val="30"/>
          <w:szCs w:val="30"/>
          <w:lang w:val="en-US" w:eastAsia="zh-CN"/>
        </w:rPr>
      </w:pPr>
    </w:p>
    <w:p w14:paraId="36CAF665">
      <w:pPr>
        <w:ind w:firstLine="630"/>
        <w:jc w:val="left"/>
        <w:rPr>
          <w:rFonts w:hint="eastAsia" w:ascii="仿宋" w:hAnsi="仿宋" w:eastAsia="仿宋"/>
          <w:kern w:val="0"/>
          <w:sz w:val="30"/>
          <w:szCs w:val="30"/>
          <w:lang w:val="en-US" w:eastAsia="zh-CN"/>
        </w:rPr>
      </w:pPr>
      <w:r>
        <w:rPr>
          <w:rFonts w:hint="eastAsia" w:ascii="仿宋" w:hAnsi="仿宋" w:eastAsia="仿宋"/>
          <w:kern w:val="0"/>
          <w:sz w:val="30"/>
          <w:szCs w:val="30"/>
          <w:lang w:val="en-US" w:eastAsia="zh-CN"/>
        </w:rPr>
        <w:t>附：《项目支出绩效自评表》。</w:t>
      </w:r>
    </w:p>
    <w:p w14:paraId="15037ECD">
      <w:pPr>
        <w:ind w:firstLine="630"/>
        <w:jc w:val="left"/>
        <w:rPr>
          <w:rFonts w:hint="eastAsia" w:ascii="仿宋" w:hAnsi="仿宋" w:eastAsia="仿宋"/>
          <w:kern w:val="0"/>
          <w:sz w:val="30"/>
          <w:szCs w:val="30"/>
          <w:lang w:eastAsia="zh-CN"/>
        </w:rPr>
      </w:pPr>
    </w:p>
    <w:p w14:paraId="6FF31B03">
      <w:pPr>
        <w:ind w:firstLine="630"/>
        <w:jc w:val="left"/>
        <w:rPr>
          <w:rFonts w:hint="eastAsia" w:ascii="仿宋" w:hAnsi="仿宋" w:eastAsia="仿宋"/>
          <w:kern w:val="0"/>
          <w:sz w:val="30"/>
          <w:szCs w:val="30"/>
          <w:lang w:eastAsia="zh-CN"/>
        </w:rPr>
      </w:pPr>
    </w:p>
    <w:p w14:paraId="7CF15619">
      <w:pPr>
        <w:ind w:firstLine="630"/>
        <w:jc w:val="left"/>
        <w:rPr>
          <w:rFonts w:hint="eastAsia" w:ascii="仿宋" w:hAnsi="仿宋" w:eastAsia="仿宋"/>
          <w:kern w:val="0"/>
          <w:sz w:val="30"/>
          <w:szCs w:val="30"/>
          <w:lang w:eastAsia="zh-CN"/>
        </w:rPr>
      </w:pPr>
    </w:p>
    <w:p w14:paraId="7F16ED0B">
      <w:pPr>
        <w:ind w:firstLine="630"/>
        <w:jc w:val="left"/>
        <w:rPr>
          <w:rFonts w:hint="eastAsia" w:ascii="仿宋" w:hAnsi="仿宋" w:eastAsia="仿宋"/>
          <w:kern w:val="0"/>
          <w:sz w:val="30"/>
          <w:szCs w:val="30"/>
          <w:lang w:eastAsia="zh-CN"/>
        </w:rPr>
      </w:pPr>
    </w:p>
    <w:p w14:paraId="6B2030DC">
      <w:pPr>
        <w:ind w:firstLine="630"/>
        <w:jc w:val="left"/>
        <w:rPr>
          <w:rFonts w:hint="eastAsia" w:ascii="仿宋" w:hAnsi="仿宋" w:eastAsia="仿宋"/>
          <w:kern w:val="0"/>
          <w:sz w:val="30"/>
          <w:szCs w:val="30"/>
          <w:lang w:eastAsia="zh-CN"/>
        </w:rPr>
      </w:pPr>
    </w:p>
    <w:p w14:paraId="015362D0">
      <w:pPr>
        <w:ind w:firstLine="630"/>
        <w:jc w:val="left"/>
        <w:rPr>
          <w:rFonts w:hint="eastAsia" w:ascii="仿宋" w:hAnsi="仿宋" w:eastAsia="仿宋"/>
          <w:kern w:val="0"/>
          <w:sz w:val="30"/>
          <w:szCs w:val="30"/>
          <w:lang w:eastAsia="zh-CN"/>
        </w:rPr>
      </w:pPr>
    </w:p>
    <w:p w14:paraId="1A091124">
      <w:pPr>
        <w:ind w:firstLine="630"/>
        <w:jc w:val="left"/>
        <w:rPr>
          <w:rFonts w:hint="eastAsia" w:ascii="仿宋" w:hAnsi="仿宋" w:eastAsia="仿宋"/>
          <w:kern w:val="0"/>
          <w:sz w:val="30"/>
          <w:szCs w:val="30"/>
          <w:lang w:eastAsia="zh-CN"/>
        </w:rPr>
      </w:pPr>
    </w:p>
    <w:p w14:paraId="058B8038">
      <w:pPr>
        <w:ind w:firstLine="630"/>
        <w:jc w:val="left"/>
        <w:rPr>
          <w:rFonts w:hint="eastAsia" w:ascii="仿宋" w:hAnsi="仿宋" w:eastAsia="仿宋"/>
          <w:kern w:val="0"/>
          <w:sz w:val="30"/>
          <w:szCs w:val="30"/>
          <w:lang w:eastAsia="zh-CN"/>
        </w:rPr>
      </w:pPr>
    </w:p>
    <w:p w14:paraId="0A5743ED">
      <w:pPr>
        <w:ind w:firstLine="630"/>
        <w:jc w:val="left"/>
        <w:rPr>
          <w:rFonts w:hint="eastAsia" w:ascii="仿宋" w:hAnsi="仿宋" w:eastAsia="仿宋"/>
          <w:kern w:val="0"/>
          <w:sz w:val="30"/>
          <w:szCs w:val="30"/>
          <w:lang w:eastAsia="zh-CN"/>
        </w:rPr>
      </w:pPr>
    </w:p>
    <w:p w14:paraId="516D8104">
      <w:pPr>
        <w:ind w:firstLine="630"/>
        <w:jc w:val="left"/>
        <w:rPr>
          <w:rFonts w:hint="eastAsia" w:ascii="仿宋" w:hAnsi="仿宋" w:eastAsia="仿宋"/>
          <w:kern w:val="0"/>
          <w:sz w:val="30"/>
          <w:szCs w:val="30"/>
          <w:lang w:eastAsia="zh-CN"/>
        </w:rPr>
      </w:pPr>
    </w:p>
    <w:p w14:paraId="20543054">
      <w:pPr>
        <w:ind w:firstLine="630"/>
        <w:jc w:val="left"/>
        <w:rPr>
          <w:rFonts w:hint="eastAsia" w:ascii="仿宋" w:hAnsi="仿宋" w:eastAsia="仿宋"/>
          <w:kern w:val="0"/>
          <w:sz w:val="30"/>
          <w:szCs w:val="30"/>
          <w:lang w:eastAsia="zh-CN"/>
        </w:rPr>
      </w:pPr>
    </w:p>
    <w:p w14:paraId="315FD807">
      <w:pPr>
        <w:ind w:firstLine="630"/>
        <w:jc w:val="left"/>
        <w:rPr>
          <w:rFonts w:hint="eastAsia" w:ascii="仿宋" w:hAnsi="仿宋" w:eastAsia="仿宋"/>
          <w:kern w:val="0"/>
          <w:sz w:val="30"/>
          <w:szCs w:val="30"/>
          <w:lang w:eastAsia="zh-CN"/>
        </w:rPr>
      </w:pPr>
    </w:p>
    <w:tbl>
      <w:tblPr>
        <w:tblStyle w:val="3"/>
        <w:tblW w:w="10641" w:type="dxa"/>
        <w:jc w:val="center"/>
        <w:tblLayout w:type="fixed"/>
        <w:tblCellMar>
          <w:top w:w="0" w:type="dxa"/>
          <w:left w:w="108" w:type="dxa"/>
          <w:bottom w:w="0" w:type="dxa"/>
          <w:right w:w="108" w:type="dxa"/>
        </w:tblCellMar>
      </w:tblPr>
      <w:tblGrid>
        <w:gridCol w:w="561"/>
        <w:gridCol w:w="1007"/>
        <w:gridCol w:w="979"/>
        <w:gridCol w:w="863"/>
        <w:gridCol w:w="931"/>
        <w:gridCol w:w="180"/>
        <w:gridCol w:w="1080"/>
        <w:gridCol w:w="2111"/>
        <w:gridCol w:w="293"/>
        <w:gridCol w:w="540"/>
        <w:gridCol w:w="116"/>
        <w:gridCol w:w="604"/>
        <w:gridCol w:w="296"/>
        <w:gridCol w:w="1080"/>
      </w:tblGrid>
      <w:tr w14:paraId="7E824790">
        <w:tblPrEx>
          <w:tblCellMar>
            <w:top w:w="0" w:type="dxa"/>
            <w:left w:w="108" w:type="dxa"/>
            <w:bottom w:w="0" w:type="dxa"/>
            <w:right w:w="108" w:type="dxa"/>
          </w:tblCellMar>
        </w:tblPrEx>
        <w:trPr>
          <w:trHeight w:val="454" w:hRule="exact"/>
          <w:jc w:val="center"/>
        </w:trPr>
        <w:tc>
          <w:tcPr>
            <w:tcW w:w="10641" w:type="dxa"/>
            <w:gridSpan w:val="14"/>
            <w:tcBorders>
              <w:top w:val="nil"/>
              <w:left w:val="nil"/>
              <w:bottom w:val="nil"/>
              <w:right w:val="nil"/>
            </w:tcBorders>
            <w:noWrap w:val="0"/>
            <w:vAlign w:val="center"/>
          </w:tcPr>
          <w:p w14:paraId="04FEB4FE">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14:paraId="78C19AD4">
        <w:tblPrEx>
          <w:tblCellMar>
            <w:top w:w="0" w:type="dxa"/>
            <w:left w:w="108" w:type="dxa"/>
            <w:bottom w:w="0" w:type="dxa"/>
            <w:right w:w="108" w:type="dxa"/>
          </w:tblCellMar>
        </w:tblPrEx>
        <w:trPr>
          <w:trHeight w:val="201" w:hRule="atLeast"/>
          <w:jc w:val="center"/>
        </w:trPr>
        <w:tc>
          <w:tcPr>
            <w:tcW w:w="10641" w:type="dxa"/>
            <w:gridSpan w:val="14"/>
            <w:tcBorders>
              <w:top w:val="nil"/>
              <w:left w:val="nil"/>
              <w:bottom w:val="nil"/>
              <w:right w:val="nil"/>
            </w:tcBorders>
            <w:noWrap w:val="0"/>
            <w:vAlign w:val="top"/>
          </w:tcPr>
          <w:p w14:paraId="55DCFFED">
            <w:pPr>
              <w:widowControl/>
              <w:jc w:val="center"/>
              <w:rPr>
                <w:rFonts w:ascii="宋体" w:hAnsi="宋体" w:eastAsia="宋体" w:cs="宋体"/>
                <w:kern w:val="0"/>
                <w:sz w:val="22"/>
                <w:szCs w:val="22"/>
              </w:rPr>
            </w:pPr>
            <w:r>
              <w:rPr>
                <w:rFonts w:hint="eastAsia" w:ascii="宋体" w:hAnsi="宋体" w:eastAsia="宋体" w:cs="宋体"/>
                <w:kern w:val="0"/>
                <w:sz w:val="22"/>
                <w:szCs w:val="22"/>
              </w:rPr>
              <w:t>（ 2019年度）</w:t>
            </w:r>
          </w:p>
        </w:tc>
      </w:tr>
      <w:tr w14:paraId="4CFBC107">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3F34F45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9073" w:type="dxa"/>
            <w:gridSpan w:val="12"/>
            <w:tcBorders>
              <w:top w:val="single" w:color="auto" w:sz="4" w:space="0"/>
              <w:left w:val="nil"/>
              <w:bottom w:val="single" w:color="auto" w:sz="4" w:space="0"/>
              <w:right w:val="single" w:color="auto" w:sz="4" w:space="0"/>
            </w:tcBorders>
            <w:noWrap w:val="0"/>
            <w:vAlign w:val="center"/>
          </w:tcPr>
          <w:p w14:paraId="10063BB1">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赴京劝返及稳控工作经费</w:t>
            </w:r>
          </w:p>
        </w:tc>
      </w:tr>
      <w:tr w14:paraId="075D0201">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233E8D3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033" w:type="dxa"/>
            <w:gridSpan w:val="5"/>
            <w:tcBorders>
              <w:top w:val="single" w:color="auto" w:sz="4" w:space="0"/>
              <w:left w:val="nil"/>
              <w:bottom w:val="single" w:color="auto" w:sz="4" w:space="0"/>
              <w:right w:val="single" w:color="auto" w:sz="4" w:space="0"/>
            </w:tcBorders>
            <w:noWrap w:val="0"/>
            <w:vAlign w:val="center"/>
          </w:tcPr>
          <w:p w14:paraId="23E69FE0">
            <w:pPr>
              <w:widowControl/>
              <w:spacing w:line="240" w:lineRule="exact"/>
              <w:jc w:val="center"/>
              <w:rPr>
                <w:rFonts w:hint="eastAsia" w:ascii="宋体" w:hAnsi="宋体" w:eastAsia="宋体" w:cs="宋体"/>
                <w:kern w:val="0"/>
                <w:sz w:val="18"/>
                <w:szCs w:val="18"/>
              </w:rPr>
            </w:pPr>
          </w:p>
        </w:tc>
        <w:tc>
          <w:tcPr>
            <w:tcW w:w="2111" w:type="dxa"/>
            <w:tcBorders>
              <w:top w:val="nil"/>
              <w:left w:val="nil"/>
              <w:bottom w:val="single" w:color="auto" w:sz="4" w:space="0"/>
              <w:right w:val="single" w:color="auto" w:sz="4" w:space="0"/>
            </w:tcBorders>
            <w:noWrap w:val="0"/>
            <w:vAlign w:val="center"/>
          </w:tcPr>
          <w:p w14:paraId="5B153B9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929" w:type="dxa"/>
            <w:gridSpan w:val="6"/>
            <w:tcBorders>
              <w:top w:val="single" w:color="auto" w:sz="4" w:space="0"/>
              <w:left w:val="nil"/>
              <w:bottom w:val="single" w:color="auto" w:sz="4" w:space="0"/>
              <w:right w:val="single" w:color="auto" w:sz="4" w:space="0"/>
            </w:tcBorders>
            <w:noWrap w:val="0"/>
            <w:vAlign w:val="center"/>
          </w:tcPr>
          <w:p w14:paraId="7FF5850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中共景德镇市委信访局</w:t>
            </w:r>
          </w:p>
        </w:tc>
      </w:tr>
      <w:tr w14:paraId="01B8A59D">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1E5105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14:paraId="6FF1452F">
            <w:pPr>
              <w:widowControl/>
              <w:spacing w:line="240" w:lineRule="exact"/>
              <w:jc w:val="center"/>
              <w:rPr>
                <w:rFonts w:ascii="宋体" w:hAnsi="宋体" w:eastAsia="宋体" w:cs="宋体"/>
                <w:kern w:val="0"/>
                <w:sz w:val="18"/>
                <w:szCs w:val="18"/>
              </w:rPr>
            </w:pPr>
          </w:p>
        </w:tc>
        <w:tc>
          <w:tcPr>
            <w:tcW w:w="1111" w:type="dxa"/>
            <w:gridSpan w:val="2"/>
            <w:tcBorders>
              <w:top w:val="nil"/>
              <w:left w:val="nil"/>
              <w:bottom w:val="single" w:color="auto" w:sz="4" w:space="0"/>
              <w:right w:val="single" w:color="auto" w:sz="4" w:space="0"/>
            </w:tcBorders>
            <w:noWrap w:val="0"/>
            <w:vAlign w:val="center"/>
          </w:tcPr>
          <w:p w14:paraId="4B1F0A4F">
            <w:pPr>
              <w:widowControl/>
              <w:spacing w:line="240" w:lineRule="exact"/>
              <w:jc w:val="center"/>
              <w:rPr>
                <w:rFonts w:ascii="宋体" w:hAnsi="宋体" w:eastAsia="宋体" w:cs="宋体"/>
                <w:spacing w:val="-4"/>
                <w:kern w:val="0"/>
                <w:sz w:val="18"/>
                <w:szCs w:val="18"/>
              </w:rPr>
            </w:pPr>
            <w:r>
              <w:rPr>
                <w:rFonts w:hint="eastAsia" w:ascii="宋体" w:hAnsi="宋体" w:eastAsia="宋体" w:cs="宋体"/>
                <w:spacing w:val="-4"/>
                <w:kern w:val="0"/>
                <w:sz w:val="18"/>
                <w:szCs w:val="18"/>
              </w:rPr>
              <w:t>年初预算数</w:t>
            </w:r>
          </w:p>
        </w:tc>
        <w:tc>
          <w:tcPr>
            <w:tcW w:w="1080" w:type="dxa"/>
            <w:tcBorders>
              <w:top w:val="nil"/>
              <w:left w:val="nil"/>
              <w:bottom w:val="single" w:color="auto" w:sz="4" w:space="0"/>
              <w:right w:val="single" w:color="auto" w:sz="4" w:space="0"/>
            </w:tcBorders>
            <w:noWrap w:val="0"/>
            <w:vAlign w:val="center"/>
          </w:tcPr>
          <w:p w14:paraId="59C14499">
            <w:pPr>
              <w:widowControl/>
              <w:spacing w:line="240" w:lineRule="exact"/>
              <w:jc w:val="center"/>
              <w:rPr>
                <w:rFonts w:ascii="宋体" w:hAnsi="宋体" w:eastAsia="宋体" w:cs="宋体"/>
                <w:spacing w:val="-4"/>
                <w:kern w:val="0"/>
                <w:sz w:val="18"/>
                <w:szCs w:val="18"/>
              </w:rPr>
            </w:pPr>
            <w:r>
              <w:rPr>
                <w:rFonts w:hint="eastAsia" w:ascii="宋体" w:hAnsi="宋体" w:eastAsia="宋体" w:cs="宋体"/>
                <w:spacing w:val="-4"/>
                <w:kern w:val="0"/>
                <w:sz w:val="18"/>
                <w:szCs w:val="18"/>
              </w:rPr>
              <w:t>全年预算数</w:t>
            </w:r>
          </w:p>
        </w:tc>
        <w:tc>
          <w:tcPr>
            <w:tcW w:w="2111" w:type="dxa"/>
            <w:tcBorders>
              <w:top w:val="nil"/>
              <w:left w:val="nil"/>
              <w:bottom w:val="single" w:color="auto" w:sz="4" w:space="0"/>
              <w:right w:val="single" w:color="auto" w:sz="4" w:space="0"/>
            </w:tcBorders>
            <w:noWrap w:val="0"/>
            <w:vAlign w:val="center"/>
          </w:tcPr>
          <w:p w14:paraId="3CF39D6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949" w:type="dxa"/>
            <w:gridSpan w:val="3"/>
            <w:tcBorders>
              <w:top w:val="nil"/>
              <w:left w:val="nil"/>
              <w:bottom w:val="single" w:color="auto" w:sz="4" w:space="0"/>
              <w:right w:val="single" w:color="auto" w:sz="4" w:space="0"/>
            </w:tcBorders>
            <w:noWrap w:val="0"/>
            <w:vAlign w:val="center"/>
          </w:tcPr>
          <w:p w14:paraId="5B95C4E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900" w:type="dxa"/>
            <w:gridSpan w:val="2"/>
            <w:tcBorders>
              <w:top w:val="single" w:color="auto" w:sz="4" w:space="0"/>
              <w:left w:val="nil"/>
              <w:bottom w:val="single" w:color="auto" w:sz="4" w:space="0"/>
              <w:right w:val="single" w:color="auto" w:sz="4" w:space="0"/>
            </w:tcBorders>
            <w:noWrap w:val="0"/>
            <w:vAlign w:val="center"/>
          </w:tcPr>
          <w:p w14:paraId="04D55AC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1080" w:type="dxa"/>
            <w:tcBorders>
              <w:top w:val="nil"/>
              <w:left w:val="nil"/>
              <w:bottom w:val="single" w:color="auto" w:sz="4" w:space="0"/>
              <w:right w:val="single" w:color="auto" w:sz="4" w:space="0"/>
            </w:tcBorders>
            <w:noWrap w:val="0"/>
            <w:vAlign w:val="center"/>
          </w:tcPr>
          <w:p w14:paraId="0359263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14:paraId="24211B21">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55F87A3">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6FE788E3">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11" w:type="dxa"/>
            <w:gridSpan w:val="2"/>
            <w:tcBorders>
              <w:top w:val="nil"/>
              <w:left w:val="nil"/>
              <w:bottom w:val="single" w:color="auto" w:sz="4" w:space="0"/>
              <w:right w:val="single" w:color="auto" w:sz="4" w:space="0"/>
            </w:tcBorders>
            <w:noWrap w:val="0"/>
            <w:vAlign w:val="center"/>
          </w:tcPr>
          <w:p w14:paraId="3CE0AA58">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18</w:t>
            </w:r>
          </w:p>
        </w:tc>
        <w:tc>
          <w:tcPr>
            <w:tcW w:w="1080" w:type="dxa"/>
            <w:tcBorders>
              <w:top w:val="nil"/>
              <w:left w:val="nil"/>
              <w:bottom w:val="single" w:color="auto" w:sz="4" w:space="0"/>
              <w:right w:val="single" w:color="auto" w:sz="4" w:space="0"/>
            </w:tcBorders>
            <w:noWrap w:val="0"/>
            <w:vAlign w:val="center"/>
          </w:tcPr>
          <w:p w14:paraId="3BEE9C1A">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18</w:t>
            </w:r>
          </w:p>
        </w:tc>
        <w:tc>
          <w:tcPr>
            <w:tcW w:w="2111" w:type="dxa"/>
            <w:tcBorders>
              <w:top w:val="nil"/>
              <w:left w:val="nil"/>
              <w:bottom w:val="single" w:color="auto" w:sz="4" w:space="0"/>
              <w:right w:val="single" w:color="auto" w:sz="4" w:space="0"/>
            </w:tcBorders>
            <w:noWrap w:val="0"/>
            <w:vAlign w:val="center"/>
          </w:tcPr>
          <w:p w14:paraId="73C43647">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6.2</w:t>
            </w:r>
          </w:p>
        </w:tc>
        <w:tc>
          <w:tcPr>
            <w:tcW w:w="949" w:type="dxa"/>
            <w:gridSpan w:val="3"/>
            <w:tcBorders>
              <w:top w:val="nil"/>
              <w:left w:val="nil"/>
              <w:bottom w:val="single" w:color="auto" w:sz="4" w:space="0"/>
              <w:right w:val="single" w:color="auto" w:sz="4" w:space="0"/>
            </w:tcBorders>
            <w:noWrap w:val="0"/>
            <w:vAlign w:val="center"/>
          </w:tcPr>
          <w:p w14:paraId="6F13541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900" w:type="dxa"/>
            <w:gridSpan w:val="2"/>
            <w:tcBorders>
              <w:top w:val="single" w:color="auto" w:sz="4" w:space="0"/>
              <w:left w:val="nil"/>
              <w:bottom w:val="single" w:color="auto" w:sz="4" w:space="0"/>
              <w:right w:val="single" w:color="auto" w:sz="4" w:space="0"/>
            </w:tcBorders>
            <w:noWrap w:val="0"/>
            <w:vAlign w:val="center"/>
          </w:tcPr>
          <w:p w14:paraId="0A1AADC3">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34.4%</w:t>
            </w:r>
          </w:p>
        </w:tc>
        <w:tc>
          <w:tcPr>
            <w:tcW w:w="1080" w:type="dxa"/>
            <w:tcBorders>
              <w:top w:val="nil"/>
              <w:left w:val="nil"/>
              <w:bottom w:val="single" w:color="auto" w:sz="4" w:space="0"/>
              <w:right w:val="single" w:color="auto" w:sz="4" w:space="0"/>
            </w:tcBorders>
            <w:noWrap w:val="0"/>
            <w:vAlign w:val="center"/>
          </w:tcPr>
          <w:p w14:paraId="09C34DFC">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3.4</w:t>
            </w:r>
          </w:p>
        </w:tc>
      </w:tr>
      <w:tr w14:paraId="08FA4EDB">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7B7995A">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3E0394E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11" w:type="dxa"/>
            <w:gridSpan w:val="2"/>
            <w:tcBorders>
              <w:top w:val="nil"/>
              <w:left w:val="nil"/>
              <w:bottom w:val="single" w:color="auto" w:sz="4" w:space="0"/>
              <w:right w:val="single" w:color="auto" w:sz="4" w:space="0"/>
            </w:tcBorders>
            <w:noWrap w:val="0"/>
            <w:vAlign w:val="center"/>
          </w:tcPr>
          <w:p w14:paraId="5D3CAF1F">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18</w:t>
            </w:r>
          </w:p>
        </w:tc>
        <w:tc>
          <w:tcPr>
            <w:tcW w:w="1080" w:type="dxa"/>
            <w:tcBorders>
              <w:top w:val="nil"/>
              <w:left w:val="nil"/>
              <w:bottom w:val="single" w:color="auto" w:sz="4" w:space="0"/>
              <w:right w:val="single" w:color="auto" w:sz="4" w:space="0"/>
            </w:tcBorders>
            <w:noWrap w:val="0"/>
            <w:vAlign w:val="center"/>
          </w:tcPr>
          <w:p w14:paraId="505847DF">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18</w:t>
            </w:r>
          </w:p>
        </w:tc>
        <w:tc>
          <w:tcPr>
            <w:tcW w:w="2111" w:type="dxa"/>
            <w:tcBorders>
              <w:top w:val="nil"/>
              <w:left w:val="nil"/>
              <w:bottom w:val="single" w:color="auto" w:sz="4" w:space="0"/>
              <w:right w:val="single" w:color="auto" w:sz="4" w:space="0"/>
            </w:tcBorders>
            <w:noWrap w:val="0"/>
            <w:vAlign w:val="center"/>
          </w:tcPr>
          <w:p w14:paraId="30A000D7">
            <w:pPr>
              <w:widowControl/>
              <w:spacing w:line="240" w:lineRule="exact"/>
              <w:jc w:val="center"/>
              <w:rPr>
                <w:rFonts w:ascii="宋体" w:hAnsi="宋体" w:eastAsia="宋体" w:cs="宋体"/>
                <w:kern w:val="0"/>
                <w:sz w:val="18"/>
                <w:szCs w:val="18"/>
              </w:rPr>
            </w:pPr>
          </w:p>
        </w:tc>
        <w:tc>
          <w:tcPr>
            <w:tcW w:w="949" w:type="dxa"/>
            <w:gridSpan w:val="3"/>
            <w:tcBorders>
              <w:top w:val="nil"/>
              <w:left w:val="nil"/>
              <w:bottom w:val="single" w:color="auto" w:sz="4" w:space="0"/>
              <w:right w:val="single" w:color="auto" w:sz="4" w:space="0"/>
            </w:tcBorders>
            <w:noWrap w:val="0"/>
            <w:vAlign w:val="center"/>
          </w:tcPr>
          <w:p w14:paraId="57CCE5B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00" w:type="dxa"/>
            <w:gridSpan w:val="2"/>
            <w:tcBorders>
              <w:top w:val="single" w:color="auto" w:sz="4" w:space="0"/>
              <w:left w:val="nil"/>
              <w:bottom w:val="single" w:color="auto" w:sz="4" w:space="0"/>
              <w:right w:val="single" w:color="auto" w:sz="4" w:space="0"/>
            </w:tcBorders>
            <w:noWrap w:val="0"/>
            <w:vAlign w:val="center"/>
          </w:tcPr>
          <w:p w14:paraId="0D33D222">
            <w:pPr>
              <w:widowControl/>
              <w:spacing w:line="240" w:lineRule="exact"/>
              <w:jc w:val="center"/>
              <w:rPr>
                <w:rFonts w:ascii="宋体" w:hAnsi="宋体" w:eastAsia="宋体" w:cs="宋体"/>
                <w:kern w:val="0"/>
                <w:sz w:val="18"/>
                <w:szCs w:val="18"/>
              </w:rPr>
            </w:pPr>
          </w:p>
        </w:tc>
        <w:tc>
          <w:tcPr>
            <w:tcW w:w="1080" w:type="dxa"/>
            <w:tcBorders>
              <w:top w:val="nil"/>
              <w:left w:val="nil"/>
              <w:bottom w:val="single" w:color="auto" w:sz="4" w:space="0"/>
              <w:right w:val="single" w:color="auto" w:sz="4" w:space="0"/>
            </w:tcBorders>
            <w:noWrap w:val="0"/>
            <w:vAlign w:val="center"/>
          </w:tcPr>
          <w:p w14:paraId="4AC58A8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78F57492">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D7EC618">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49CE756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11" w:type="dxa"/>
            <w:gridSpan w:val="2"/>
            <w:tcBorders>
              <w:top w:val="nil"/>
              <w:left w:val="nil"/>
              <w:bottom w:val="single" w:color="auto" w:sz="4" w:space="0"/>
              <w:right w:val="single" w:color="auto" w:sz="4" w:space="0"/>
            </w:tcBorders>
            <w:noWrap w:val="0"/>
            <w:vAlign w:val="center"/>
          </w:tcPr>
          <w:p w14:paraId="5EADB213">
            <w:pPr>
              <w:widowControl/>
              <w:spacing w:line="240" w:lineRule="exact"/>
              <w:jc w:val="center"/>
              <w:rPr>
                <w:rFonts w:ascii="宋体" w:hAnsi="宋体" w:eastAsia="宋体" w:cs="宋体"/>
                <w:kern w:val="0"/>
                <w:sz w:val="18"/>
                <w:szCs w:val="18"/>
              </w:rPr>
            </w:pPr>
          </w:p>
        </w:tc>
        <w:tc>
          <w:tcPr>
            <w:tcW w:w="1080" w:type="dxa"/>
            <w:tcBorders>
              <w:top w:val="nil"/>
              <w:left w:val="nil"/>
              <w:bottom w:val="single" w:color="auto" w:sz="4" w:space="0"/>
              <w:right w:val="single" w:color="auto" w:sz="4" w:space="0"/>
            </w:tcBorders>
            <w:noWrap w:val="0"/>
            <w:vAlign w:val="center"/>
          </w:tcPr>
          <w:p w14:paraId="73D21A7A">
            <w:pPr>
              <w:widowControl/>
              <w:spacing w:line="240" w:lineRule="exact"/>
              <w:jc w:val="center"/>
              <w:rPr>
                <w:rFonts w:ascii="宋体" w:hAnsi="宋体" w:eastAsia="宋体" w:cs="宋体"/>
                <w:kern w:val="0"/>
                <w:sz w:val="18"/>
                <w:szCs w:val="18"/>
              </w:rPr>
            </w:pPr>
          </w:p>
        </w:tc>
        <w:tc>
          <w:tcPr>
            <w:tcW w:w="2111" w:type="dxa"/>
            <w:tcBorders>
              <w:top w:val="nil"/>
              <w:left w:val="nil"/>
              <w:bottom w:val="single" w:color="auto" w:sz="4" w:space="0"/>
              <w:right w:val="single" w:color="auto" w:sz="4" w:space="0"/>
            </w:tcBorders>
            <w:noWrap w:val="0"/>
            <w:vAlign w:val="center"/>
          </w:tcPr>
          <w:p w14:paraId="133729E0">
            <w:pPr>
              <w:widowControl/>
              <w:spacing w:line="240" w:lineRule="exact"/>
              <w:jc w:val="center"/>
              <w:rPr>
                <w:rFonts w:ascii="宋体" w:hAnsi="宋体" w:eastAsia="宋体" w:cs="宋体"/>
                <w:kern w:val="0"/>
                <w:sz w:val="18"/>
                <w:szCs w:val="18"/>
              </w:rPr>
            </w:pPr>
          </w:p>
        </w:tc>
        <w:tc>
          <w:tcPr>
            <w:tcW w:w="949" w:type="dxa"/>
            <w:gridSpan w:val="3"/>
            <w:tcBorders>
              <w:top w:val="nil"/>
              <w:left w:val="nil"/>
              <w:bottom w:val="single" w:color="auto" w:sz="4" w:space="0"/>
              <w:right w:val="single" w:color="auto" w:sz="4" w:space="0"/>
            </w:tcBorders>
            <w:noWrap w:val="0"/>
            <w:vAlign w:val="center"/>
          </w:tcPr>
          <w:p w14:paraId="579B85A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00" w:type="dxa"/>
            <w:gridSpan w:val="2"/>
            <w:tcBorders>
              <w:top w:val="single" w:color="auto" w:sz="4" w:space="0"/>
              <w:left w:val="nil"/>
              <w:bottom w:val="single" w:color="auto" w:sz="4" w:space="0"/>
              <w:right w:val="single" w:color="auto" w:sz="4" w:space="0"/>
            </w:tcBorders>
            <w:noWrap w:val="0"/>
            <w:vAlign w:val="center"/>
          </w:tcPr>
          <w:p w14:paraId="0D73FB1D">
            <w:pPr>
              <w:widowControl/>
              <w:spacing w:line="240" w:lineRule="exact"/>
              <w:jc w:val="center"/>
              <w:rPr>
                <w:rFonts w:ascii="宋体" w:hAnsi="宋体" w:eastAsia="宋体" w:cs="宋体"/>
                <w:kern w:val="0"/>
                <w:sz w:val="18"/>
                <w:szCs w:val="18"/>
              </w:rPr>
            </w:pPr>
          </w:p>
        </w:tc>
        <w:tc>
          <w:tcPr>
            <w:tcW w:w="1080" w:type="dxa"/>
            <w:tcBorders>
              <w:top w:val="nil"/>
              <w:left w:val="nil"/>
              <w:bottom w:val="single" w:color="auto" w:sz="4" w:space="0"/>
              <w:right w:val="single" w:color="auto" w:sz="4" w:space="0"/>
            </w:tcBorders>
            <w:noWrap w:val="0"/>
            <w:vAlign w:val="center"/>
          </w:tcPr>
          <w:p w14:paraId="1DB47B5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67F84EA9">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9250F07">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644EF88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11" w:type="dxa"/>
            <w:gridSpan w:val="2"/>
            <w:tcBorders>
              <w:top w:val="nil"/>
              <w:left w:val="nil"/>
              <w:bottom w:val="single" w:color="auto" w:sz="4" w:space="0"/>
              <w:right w:val="single" w:color="auto" w:sz="4" w:space="0"/>
            </w:tcBorders>
            <w:noWrap w:val="0"/>
            <w:vAlign w:val="center"/>
          </w:tcPr>
          <w:p w14:paraId="7A548467">
            <w:pPr>
              <w:widowControl/>
              <w:spacing w:line="240" w:lineRule="exact"/>
              <w:jc w:val="center"/>
              <w:rPr>
                <w:rFonts w:ascii="宋体" w:hAnsi="宋体" w:eastAsia="宋体" w:cs="宋体"/>
                <w:kern w:val="0"/>
                <w:sz w:val="18"/>
                <w:szCs w:val="18"/>
              </w:rPr>
            </w:pPr>
          </w:p>
        </w:tc>
        <w:tc>
          <w:tcPr>
            <w:tcW w:w="1080" w:type="dxa"/>
            <w:tcBorders>
              <w:top w:val="nil"/>
              <w:left w:val="nil"/>
              <w:bottom w:val="single" w:color="auto" w:sz="4" w:space="0"/>
              <w:right w:val="single" w:color="auto" w:sz="4" w:space="0"/>
            </w:tcBorders>
            <w:noWrap w:val="0"/>
            <w:vAlign w:val="center"/>
          </w:tcPr>
          <w:p w14:paraId="6ABEEBD6">
            <w:pPr>
              <w:widowControl/>
              <w:spacing w:line="240" w:lineRule="exact"/>
              <w:jc w:val="center"/>
              <w:rPr>
                <w:rFonts w:ascii="宋体" w:hAnsi="宋体" w:eastAsia="宋体" w:cs="宋体"/>
                <w:kern w:val="0"/>
                <w:sz w:val="18"/>
                <w:szCs w:val="18"/>
              </w:rPr>
            </w:pPr>
          </w:p>
        </w:tc>
        <w:tc>
          <w:tcPr>
            <w:tcW w:w="2111" w:type="dxa"/>
            <w:tcBorders>
              <w:top w:val="nil"/>
              <w:left w:val="nil"/>
              <w:bottom w:val="single" w:color="auto" w:sz="4" w:space="0"/>
              <w:right w:val="single" w:color="auto" w:sz="4" w:space="0"/>
            </w:tcBorders>
            <w:noWrap w:val="0"/>
            <w:vAlign w:val="center"/>
          </w:tcPr>
          <w:p w14:paraId="640197CA">
            <w:pPr>
              <w:widowControl/>
              <w:spacing w:line="240" w:lineRule="exact"/>
              <w:jc w:val="center"/>
              <w:rPr>
                <w:rFonts w:ascii="宋体" w:hAnsi="宋体" w:eastAsia="宋体" w:cs="宋体"/>
                <w:kern w:val="0"/>
                <w:sz w:val="18"/>
                <w:szCs w:val="18"/>
              </w:rPr>
            </w:pPr>
          </w:p>
        </w:tc>
        <w:tc>
          <w:tcPr>
            <w:tcW w:w="949" w:type="dxa"/>
            <w:gridSpan w:val="3"/>
            <w:tcBorders>
              <w:top w:val="nil"/>
              <w:left w:val="nil"/>
              <w:bottom w:val="single" w:color="auto" w:sz="4" w:space="0"/>
              <w:right w:val="single" w:color="auto" w:sz="4" w:space="0"/>
            </w:tcBorders>
            <w:noWrap w:val="0"/>
            <w:vAlign w:val="center"/>
          </w:tcPr>
          <w:p w14:paraId="6F81864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00" w:type="dxa"/>
            <w:gridSpan w:val="2"/>
            <w:tcBorders>
              <w:top w:val="single" w:color="auto" w:sz="4" w:space="0"/>
              <w:left w:val="nil"/>
              <w:bottom w:val="single" w:color="auto" w:sz="4" w:space="0"/>
              <w:right w:val="single" w:color="auto" w:sz="4" w:space="0"/>
            </w:tcBorders>
            <w:noWrap w:val="0"/>
            <w:vAlign w:val="center"/>
          </w:tcPr>
          <w:p w14:paraId="7BD5B15B">
            <w:pPr>
              <w:widowControl/>
              <w:spacing w:line="240" w:lineRule="exact"/>
              <w:jc w:val="center"/>
              <w:rPr>
                <w:rFonts w:ascii="宋体" w:hAnsi="宋体" w:eastAsia="宋体" w:cs="宋体"/>
                <w:kern w:val="0"/>
                <w:sz w:val="18"/>
                <w:szCs w:val="18"/>
              </w:rPr>
            </w:pPr>
          </w:p>
        </w:tc>
        <w:tc>
          <w:tcPr>
            <w:tcW w:w="1080" w:type="dxa"/>
            <w:tcBorders>
              <w:top w:val="nil"/>
              <w:left w:val="nil"/>
              <w:bottom w:val="single" w:color="auto" w:sz="4" w:space="0"/>
              <w:right w:val="single" w:color="auto" w:sz="4" w:space="0"/>
            </w:tcBorders>
            <w:noWrap w:val="0"/>
            <w:vAlign w:val="center"/>
          </w:tcPr>
          <w:p w14:paraId="1766FB9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4E411942">
        <w:tblPrEx>
          <w:tblCellMar>
            <w:top w:w="0" w:type="dxa"/>
            <w:left w:w="108" w:type="dxa"/>
            <w:bottom w:w="0" w:type="dxa"/>
            <w:right w:w="108" w:type="dxa"/>
          </w:tblCellMar>
        </w:tblPrEx>
        <w:trPr>
          <w:trHeight w:val="300" w:hRule="exact"/>
          <w:jc w:val="center"/>
        </w:trPr>
        <w:tc>
          <w:tcPr>
            <w:tcW w:w="561" w:type="dxa"/>
            <w:vMerge w:val="restart"/>
            <w:tcBorders>
              <w:top w:val="nil"/>
              <w:left w:val="single" w:color="auto" w:sz="4" w:space="0"/>
              <w:bottom w:val="single" w:color="auto" w:sz="4" w:space="0"/>
              <w:right w:val="single" w:color="auto" w:sz="4" w:space="0"/>
            </w:tcBorders>
            <w:noWrap w:val="0"/>
            <w:vAlign w:val="center"/>
          </w:tcPr>
          <w:p w14:paraId="6F15DDD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40" w:type="dxa"/>
            <w:gridSpan w:val="6"/>
            <w:tcBorders>
              <w:top w:val="single" w:color="auto" w:sz="4" w:space="0"/>
              <w:left w:val="nil"/>
              <w:bottom w:val="single" w:color="auto" w:sz="4" w:space="0"/>
              <w:right w:val="single" w:color="auto" w:sz="4" w:space="0"/>
            </w:tcBorders>
            <w:noWrap w:val="0"/>
            <w:vAlign w:val="center"/>
          </w:tcPr>
          <w:p w14:paraId="3F57E6A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5040" w:type="dxa"/>
            <w:gridSpan w:val="7"/>
            <w:tcBorders>
              <w:top w:val="single" w:color="auto" w:sz="4" w:space="0"/>
              <w:left w:val="nil"/>
              <w:bottom w:val="single" w:color="auto" w:sz="4" w:space="0"/>
              <w:right w:val="single" w:color="auto" w:sz="4" w:space="0"/>
            </w:tcBorders>
            <w:noWrap w:val="0"/>
            <w:vAlign w:val="center"/>
          </w:tcPr>
          <w:p w14:paraId="122C6D4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14:paraId="4B6F86DC">
        <w:tblPrEx>
          <w:tblCellMar>
            <w:top w:w="0" w:type="dxa"/>
            <w:left w:w="108" w:type="dxa"/>
            <w:bottom w:w="0" w:type="dxa"/>
            <w:right w:w="108" w:type="dxa"/>
          </w:tblCellMar>
        </w:tblPrEx>
        <w:trPr>
          <w:trHeight w:val="2240" w:hRule="exact"/>
          <w:jc w:val="center"/>
        </w:trPr>
        <w:tc>
          <w:tcPr>
            <w:tcW w:w="561" w:type="dxa"/>
            <w:vMerge w:val="continue"/>
            <w:tcBorders>
              <w:top w:val="nil"/>
              <w:left w:val="single" w:color="auto" w:sz="4" w:space="0"/>
              <w:bottom w:val="single" w:color="auto" w:sz="4" w:space="0"/>
              <w:right w:val="single" w:color="auto" w:sz="4" w:space="0"/>
            </w:tcBorders>
            <w:noWrap w:val="0"/>
            <w:vAlign w:val="center"/>
          </w:tcPr>
          <w:p w14:paraId="6E9E2478">
            <w:pPr>
              <w:widowControl/>
              <w:spacing w:line="240" w:lineRule="exact"/>
              <w:jc w:val="center"/>
              <w:rPr>
                <w:rFonts w:ascii="宋体" w:hAnsi="宋体" w:eastAsia="宋体" w:cs="宋体"/>
                <w:kern w:val="0"/>
                <w:sz w:val="18"/>
                <w:szCs w:val="18"/>
              </w:rPr>
            </w:pPr>
          </w:p>
        </w:tc>
        <w:tc>
          <w:tcPr>
            <w:tcW w:w="5040" w:type="dxa"/>
            <w:gridSpan w:val="6"/>
            <w:tcBorders>
              <w:top w:val="single" w:color="auto" w:sz="4" w:space="0"/>
              <w:left w:val="nil"/>
              <w:bottom w:val="single" w:color="auto" w:sz="4" w:space="0"/>
              <w:right w:val="single" w:color="auto" w:sz="4" w:space="0"/>
            </w:tcBorders>
            <w:noWrap w:val="0"/>
            <w:vAlign w:val="center"/>
          </w:tcPr>
          <w:p w14:paraId="1BBF20E7">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1、落实赴京劝返及稳控工作经费，切实为信访维稳应急工作提供足额的经费保障，确保按时保质完成信访维稳应急工作任务。2、强化一线接访、赴京劝返和协调处理信访问题过程中的经费保障，为需要紧急救助的信访人提供必要的紧急经济救助，努力做到为民解难、防范风险。3、保证必要的投入和经费，确保赴京劝返工作运行高效。</w:t>
            </w:r>
          </w:p>
        </w:tc>
        <w:tc>
          <w:tcPr>
            <w:tcW w:w="5040" w:type="dxa"/>
            <w:gridSpan w:val="7"/>
            <w:tcBorders>
              <w:top w:val="single" w:color="auto" w:sz="4" w:space="0"/>
              <w:left w:val="nil"/>
              <w:bottom w:val="single" w:color="auto" w:sz="4" w:space="0"/>
              <w:right w:val="single" w:color="auto" w:sz="4" w:space="0"/>
            </w:tcBorders>
            <w:noWrap w:val="0"/>
            <w:vAlign w:val="center"/>
          </w:tcPr>
          <w:p w14:paraId="7BDF3C4F">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1、明确了工作原则、范围、程序、责任，严格按规定执行“三重一大”决策制度，以及经费审批把关相关规定，确保开支合规、合理。2、规范使用和管理专项经费，认真开展绩效评价，切实发挥了专项经费的最大效益，各项开支规范、合理。3、推动赴京劝返及稳控工作有序开展。</w:t>
            </w:r>
          </w:p>
        </w:tc>
      </w:tr>
      <w:tr w14:paraId="695E9200">
        <w:tblPrEx>
          <w:tblCellMar>
            <w:top w:w="0" w:type="dxa"/>
            <w:left w:w="108" w:type="dxa"/>
            <w:bottom w:w="0" w:type="dxa"/>
            <w:right w:w="108" w:type="dxa"/>
          </w:tblCellMar>
        </w:tblPrEx>
        <w:trPr>
          <w:trHeight w:val="533" w:hRule="exact"/>
          <w:jc w:val="center"/>
        </w:trPr>
        <w:tc>
          <w:tcPr>
            <w:tcW w:w="561" w:type="dxa"/>
            <w:vMerge w:val="restart"/>
            <w:tcBorders>
              <w:top w:val="nil"/>
              <w:left w:val="single" w:color="auto" w:sz="4" w:space="0"/>
              <w:right w:val="single" w:color="auto" w:sz="4" w:space="0"/>
            </w:tcBorders>
            <w:noWrap w:val="0"/>
            <w:vAlign w:val="center"/>
          </w:tcPr>
          <w:p w14:paraId="3080CC7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1007" w:type="dxa"/>
            <w:tcBorders>
              <w:top w:val="nil"/>
              <w:left w:val="nil"/>
              <w:bottom w:val="single" w:color="auto" w:sz="4" w:space="0"/>
              <w:right w:val="single" w:color="auto" w:sz="4" w:space="0"/>
            </w:tcBorders>
            <w:noWrap w:val="0"/>
            <w:vAlign w:val="center"/>
          </w:tcPr>
          <w:p w14:paraId="7A3DC35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979" w:type="dxa"/>
            <w:tcBorders>
              <w:top w:val="nil"/>
              <w:left w:val="nil"/>
              <w:bottom w:val="single" w:color="auto" w:sz="4" w:space="0"/>
              <w:right w:val="single" w:color="auto" w:sz="4" w:space="0"/>
            </w:tcBorders>
            <w:noWrap w:val="0"/>
            <w:vAlign w:val="center"/>
          </w:tcPr>
          <w:p w14:paraId="383F31F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1794" w:type="dxa"/>
            <w:gridSpan w:val="2"/>
            <w:tcBorders>
              <w:top w:val="single" w:color="auto" w:sz="4" w:space="0"/>
              <w:left w:val="nil"/>
              <w:bottom w:val="single" w:color="auto" w:sz="4" w:space="0"/>
              <w:right w:val="single" w:color="auto" w:sz="4" w:space="0"/>
            </w:tcBorders>
            <w:noWrap w:val="0"/>
            <w:vAlign w:val="center"/>
          </w:tcPr>
          <w:p w14:paraId="6493E89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1260" w:type="dxa"/>
            <w:gridSpan w:val="2"/>
            <w:tcBorders>
              <w:top w:val="nil"/>
              <w:left w:val="nil"/>
              <w:bottom w:val="single" w:color="auto" w:sz="4" w:space="0"/>
              <w:right w:val="single" w:color="auto" w:sz="4" w:space="0"/>
            </w:tcBorders>
            <w:noWrap w:val="0"/>
            <w:vAlign w:val="center"/>
          </w:tcPr>
          <w:p w14:paraId="2CCAA62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14:paraId="0A378CD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2404" w:type="dxa"/>
            <w:gridSpan w:val="2"/>
            <w:tcBorders>
              <w:top w:val="nil"/>
              <w:left w:val="nil"/>
              <w:bottom w:val="single" w:color="auto" w:sz="4" w:space="0"/>
              <w:right w:val="single" w:color="auto" w:sz="4" w:space="0"/>
            </w:tcBorders>
            <w:noWrap w:val="0"/>
            <w:vAlign w:val="center"/>
          </w:tcPr>
          <w:p w14:paraId="1F38787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14:paraId="15732D0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40" w:type="dxa"/>
            <w:tcBorders>
              <w:top w:val="nil"/>
              <w:left w:val="nil"/>
              <w:bottom w:val="single" w:color="auto" w:sz="4" w:space="0"/>
              <w:right w:val="single" w:color="auto" w:sz="4" w:space="0"/>
            </w:tcBorders>
            <w:noWrap w:val="0"/>
            <w:vAlign w:val="center"/>
          </w:tcPr>
          <w:p w14:paraId="0A95A86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720" w:type="dxa"/>
            <w:gridSpan w:val="2"/>
            <w:tcBorders>
              <w:top w:val="nil"/>
              <w:left w:val="nil"/>
              <w:bottom w:val="single" w:color="auto" w:sz="4" w:space="0"/>
              <w:right w:val="single" w:color="auto" w:sz="4" w:space="0"/>
            </w:tcBorders>
            <w:noWrap w:val="0"/>
            <w:vAlign w:val="center"/>
          </w:tcPr>
          <w:p w14:paraId="04CCFAC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376" w:type="dxa"/>
            <w:gridSpan w:val="2"/>
            <w:tcBorders>
              <w:top w:val="single" w:color="auto" w:sz="4" w:space="0"/>
              <w:left w:val="nil"/>
              <w:bottom w:val="single" w:color="auto" w:sz="4" w:space="0"/>
              <w:right w:val="single" w:color="auto" w:sz="4" w:space="0"/>
            </w:tcBorders>
            <w:noWrap w:val="0"/>
            <w:vAlign w:val="center"/>
          </w:tcPr>
          <w:p w14:paraId="1765A57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14:paraId="66D8B86E">
        <w:tblPrEx>
          <w:tblCellMar>
            <w:top w:w="0" w:type="dxa"/>
            <w:left w:w="108" w:type="dxa"/>
            <w:bottom w:w="0" w:type="dxa"/>
            <w:right w:w="108" w:type="dxa"/>
          </w:tblCellMar>
        </w:tblPrEx>
        <w:trPr>
          <w:trHeight w:val="643" w:hRule="atLeast"/>
          <w:jc w:val="center"/>
        </w:trPr>
        <w:tc>
          <w:tcPr>
            <w:tcW w:w="561" w:type="dxa"/>
            <w:vMerge w:val="continue"/>
            <w:tcBorders>
              <w:left w:val="single" w:color="auto" w:sz="4" w:space="0"/>
              <w:right w:val="single" w:color="auto" w:sz="4" w:space="0"/>
            </w:tcBorders>
            <w:noWrap w:val="0"/>
            <w:vAlign w:val="center"/>
          </w:tcPr>
          <w:p w14:paraId="0D37E4C6">
            <w:pPr>
              <w:widowControl/>
              <w:spacing w:line="240" w:lineRule="exact"/>
              <w:jc w:val="center"/>
              <w:rPr>
                <w:rFonts w:ascii="宋体" w:hAnsi="宋体" w:eastAsia="宋体" w:cs="宋体"/>
                <w:kern w:val="0"/>
                <w:sz w:val="18"/>
                <w:szCs w:val="18"/>
              </w:rPr>
            </w:pPr>
          </w:p>
        </w:tc>
        <w:tc>
          <w:tcPr>
            <w:tcW w:w="1007" w:type="dxa"/>
            <w:vMerge w:val="restart"/>
            <w:tcBorders>
              <w:top w:val="nil"/>
              <w:left w:val="single" w:color="auto" w:sz="4" w:space="0"/>
              <w:bottom w:val="single" w:color="auto" w:sz="4" w:space="0"/>
              <w:right w:val="single" w:color="auto" w:sz="4" w:space="0"/>
            </w:tcBorders>
            <w:noWrap w:val="0"/>
            <w:vAlign w:val="center"/>
          </w:tcPr>
          <w:p w14:paraId="3B733F0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979" w:type="dxa"/>
            <w:tcBorders>
              <w:top w:val="nil"/>
              <w:left w:val="single" w:color="auto" w:sz="4" w:space="0"/>
              <w:bottom w:val="single" w:color="auto" w:sz="4" w:space="0"/>
              <w:right w:val="single" w:color="auto" w:sz="4" w:space="0"/>
            </w:tcBorders>
            <w:noWrap w:val="0"/>
            <w:vAlign w:val="center"/>
          </w:tcPr>
          <w:p w14:paraId="41C5348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1794" w:type="dxa"/>
            <w:gridSpan w:val="2"/>
            <w:tcBorders>
              <w:top w:val="single" w:color="auto" w:sz="4" w:space="0"/>
              <w:left w:val="nil"/>
              <w:right w:val="single" w:color="auto" w:sz="4" w:space="0"/>
            </w:tcBorders>
            <w:noWrap w:val="0"/>
            <w:vAlign w:val="center"/>
          </w:tcPr>
          <w:p w14:paraId="29796A1B">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进京访</w:t>
            </w:r>
          </w:p>
        </w:tc>
        <w:tc>
          <w:tcPr>
            <w:tcW w:w="1260" w:type="dxa"/>
            <w:gridSpan w:val="2"/>
            <w:tcBorders>
              <w:top w:val="nil"/>
              <w:left w:val="nil"/>
              <w:bottom w:val="single" w:color="auto" w:sz="4" w:space="0"/>
              <w:right w:val="single" w:color="auto" w:sz="4" w:space="0"/>
            </w:tcBorders>
            <w:noWrap w:val="0"/>
            <w:vAlign w:val="center"/>
          </w:tcPr>
          <w:p w14:paraId="71F2E083">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全年任务数</w:t>
            </w:r>
          </w:p>
        </w:tc>
        <w:tc>
          <w:tcPr>
            <w:tcW w:w="2404" w:type="dxa"/>
            <w:gridSpan w:val="2"/>
            <w:tcBorders>
              <w:top w:val="nil"/>
              <w:left w:val="nil"/>
              <w:bottom w:val="single" w:color="auto" w:sz="4" w:space="0"/>
              <w:right w:val="single" w:color="auto" w:sz="4" w:space="0"/>
            </w:tcBorders>
            <w:noWrap w:val="0"/>
            <w:vAlign w:val="center"/>
          </w:tcPr>
          <w:p w14:paraId="43972235">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完成任务</w:t>
            </w:r>
          </w:p>
        </w:tc>
        <w:tc>
          <w:tcPr>
            <w:tcW w:w="540" w:type="dxa"/>
            <w:tcBorders>
              <w:top w:val="nil"/>
              <w:left w:val="nil"/>
              <w:bottom w:val="single" w:color="auto" w:sz="4" w:space="0"/>
              <w:right w:val="single" w:color="auto" w:sz="4" w:space="0"/>
            </w:tcBorders>
            <w:noWrap w:val="0"/>
            <w:vAlign w:val="center"/>
          </w:tcPr>
          <w:p w14:paraId="135A91F6">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720" w:type="dxa"/>
            <w:gridSpan w:val="2"/>
            <w:tcBorders>
              <w:top w:val="nil"/>
              <w:left w:val="nil"/>
              <w:bottom w:val="single" w:color="auto" w:sz="4" w:space="0"/>
              <w:right w:val="single" w:color="auto" w:sz="4" w:space="0"/>
            </w:tcBorders>
            <w:noWrap w:val="0"/>
            <w:vAlign w:val="center"/>
          </w:tcPr>
          <w:p w14:paraId="30B7396A">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1376" w:type="dxa"/>
            <w:gridSpan w:val="2"/>
            <w:tcBorders>
              <w:top w:val="single" w:color="auto" w:sz="4" w:space="0"/>
              <w:left w:val="nil"/>
              <w:right w:val="single" w:color="auto" w:sz="4" w:space="0"/>
            </w:tcBorders>
            <w:noWrap w:val="0"/>
            <w:vAlign w:val="center"/>
          </w:tcPr>
          <w:p w14:paraId="49B3FCBC">
            <w:pPr>
              <w:widowControl/>
              <w:spacing w:line="240" w:lineRule="exact"/>
              <w:jc w:val="center"/>
              <w:rPr>
                <w:rFonts w:ascii="宋体" w:hAnsi="宋体" w:eastAsia="宋体" w:cs="宋体"/>
                <w:kern w:val="0"/>
                <w:sz w:val="18"/>
                <w:szCs w:val="18"/>
              </w:rPr>
            </w:pPr>
          </w:p>
        </w:tc>
      </w:tr>
      <w:tr w14:paraId="24D18D2D">
        <w:tblPrEx>
          <w:tblCellMar>
            <w:top w:w="0" w:type="dxa"/>
            <w:left w:w="108" w:type="dxa"/>
            <w:bottom w:w="0" w:type="dxa"/>
            <w:right w:w="108" w:type="dxa"/>
          </w:tblCellMar>
        </w:tblPrEx>
        <w:trPr>
          <w:trHeight w:val="764" w:hRule="atLeast"/>
          <w:jc w:val="center"/>
        </w:trPr>
        <w:tc>
          <w:tcPr>
            <w:tcW w:w="561" w:type="dxa"/>
            <w:vMerge w:val="continue"/>
            <w:tcBorders>
              <w:left w:val="single" w:color="auto" w:sz="4" w:space="0"/>
              <w:right w:val="single" w:color="auto" w:sz="4" w:space="0"/>
            </w:tcBorders>
            <w:noWrap w:val="0"/>
            <w:vAlign w:val="center"/>
          </w:tcPr>
          <w:p w14:paraId="7F48D416">
            <w:pPr>
              <w:widowControl/>
              <w:spacing w:line="240" w:lineRule="exact"/>
              <w:jc w:val="center"/>
              <w:rPr>
                <w:rFonts w:ascii="宋体" w:hAnsi="宋体" w:eastAsia="宋体" w:cs="宋体"/>
                <w:kern w:val="0"/>
                <w:sz w:val="18"/>
                <w:szCs w:val="18"/>
              </w:rPr>
            </w:pPr>
          </w:p>
        </w:tc>
        <w:tc>
          <w:tcPr>
            <w:tcW w:w="1007" w:type="dxa"/>
            <w:vMerge w:val="continue"/>
            <w:tcBorders>
              <w:top w:val="nil"/>
              <w:left w:val="single" w:color="auto" w:sz="4" w:space="0"/>
              <w:bottom w:val="single" w:color="auto" w:sz="4" w:space="0"/>
              <w:right w:val="single" w:color="auto" w:sz="4" w:space="0"/>
            </w:tcBorders>
            <w:noWrap w:val="0"/>
            <w:vAlign w:val="center"/>
          </w:tcPr>
          <w:p w14:paraId="02D61FEC">
            <w:pPr>
              <w:widowControl/>
              <w:spacing w:line="240" w:lineRule="exact"/>
              <w:jc w:val="center"/>
              <w:rPr>
                <w:rFonts w:ascii="宋体" w:hAnsi="宋体" w:eastAsia="宋体" w:cs="宋体"/>
                <w:kern w:val="0"/>
                <w:sz w:val="18"/>
                <w:szCs w:val="18"/>
              </w:rPr>
            </w:pPr>
          </w:p>
        </w:tc>
        <w:tc>
          <w:tcPr>
            <w:tcW w:w="979" w:type="dxa"/>
            <w:tcBorders>
              <w:top w:val="nil"/>
              <w:left w:val="single" w:color="auto" w:sz="4" w:space="0"/>
              <w:bottom w:val="single" w:color="auto" w:sz="4" w:space="0"/>
              <w:right w:val="single" w:color="auto" w:sz="4" w:space="0"/>
            </w:tcBorders>
            <w:noWrap w:val="0"/>
            <w:vAlign w:val="center"/>
          </w:tcPr>
          <w:p w14:paraId="740D452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1794" w:type="dxa"/>
            <w:gridSpan w:val="2"/>
            <w:tcBorders>
              <w:top w:val="single" w:color="auto" w:sz="4" w:space="0"/>
              <w:left w:val="nil"/>
              <w:right w:val="single" w:color="auto" w:sz="4" w:space="0"/>
            </w:tcBorders>
            <w:noWrap w:val="0"/>
            <w:vAlign w:val="center"/>
          </w:tcPr>
          <w:p w14:paraId="5A7311FB">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按工作要求完成任务</w:t>
            </w:r>
          </w:p>
        </w:tc>
        <w:tc>
          <w:tcPr>
            <w:tcW w:w="1260" w:type="dxa"/>
            <w:gridSpan w:val="2"/>
            <w:tcBorders>
              <w:top w:val="single" w:color="auto" w:sz="4" w:space="0"/>
              <w:left w:val="nil"/>
              <w:bottom w:val="single" w:color="auto" w:sz="4" w:space="0"/>
              <w:right w:val="single" w:color="auto" w:sz="4" w:space="0"/>
            </w:tcBorders>
            <w:noWrap w:val="0"/>
            <w:vAlign w:val="center"/>
          </w:tcPr>
          <w:p w14:paraId="20E2D680">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出现进京非访1分扣0.5分</w:t>
            </w:r>
          </w:p>
        </w:tc>
        <w:tc>
          <w:tcPr>
            <w:tcW w:w="2404" w:type="dxa"/>
            <w:gridSpan w:val="2"/>
            <w:tcBorders>
              <w:top w:val="single" w:color="auto" w:sz="4" w:space="0"/>
              <w:left w:val="nil"/>
              <w:bottom w:val="single" w:color="auto" w:sz="4" w:space="0"/>
              <w:right w:val="single" w:color="auto" w:sz="4" w:space="0"/>
            </w:tcBorders>
            <w:noWrap w:val="0"/>
            <w:vAlign w:val="center"/>
          </w:tcPr>
          <w:p w14:paraId="100369BB">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全年11人进京非访</w:t>
            </w:r>
          </w:p>
        </w:tc>
        <w:tc>
          <w:tcPr>
            <w:tcW w:w="540" w:type="dxa"/>
            <w:tcBorders>
              <w:top w:val="single" w:color="auto" w:sz="4" w:space="0"/>
              <w:left w:val="nil"/>
              <w:right w:val="single" w:color="auto" w:sz="4" w:space="0"/>
            </w:tcBorders>
            <w:noWrap w:val="0"/>
            <w:vAlign w:val="center"/>
          </w:tcPr>
          <w:p w14:paraId="4EC9D8B7">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720" w:type="dxa"/>
            <w:gridSpan w:val="2"/>
            <w:tcBorders>
              <w:top w:val="single" w:color="auto" w:sz="4" w:space="0"/>
              <w:left w:val="nil"/>
              <w:right w:val="single" w:color="auto" w:sz="4" w:space="0"/>
            </w:tcBorders>
            <w:noWrap w:val="0"/>
            <w:vAlign w:val="center"/>
          </w:tcPr>
          <w:p w14:paraId="4C6E35C8">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14.5</w:t>
            </w:r>
          </w:p>
        </w:tc>
        <w:tc>
          <w:tcPr>
            <w:tcW w:w="1376" w:type="dxa"/>
            <w:gridSpan w:val="2"/>
            <w:tcBorders>
              <w:top w:val="single" w:color="auto" w:sz="4" w:space="0"/>
              <w:left w:val="nil"/>
              <w:right w:val="single" w:color="auto" w:sz="4" w:space="0"/>
            </w:tcBorders>
            <w:noWrap w:val="0"/>
            <w:vAlign w:val="center"/>
          </w:tcPr>
          <w:p w14:paraId="56C7818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全年11人进京非访</w:t>
            </w:r>
          </w:p>
        </w:tc>
      </w:tr>
      <w:tr w14:paraId="41E622FC">
        <w:tblPrEx>
          <w:tblCellMar>
            <w:top w:w="0" w:type="dxa"/>
            <w:left w:w="108" w:type="dxa"/>
            <w:bottom w:w="0" w:type="dxa"/>
            <w:right w:w="108" w:type="dxa"/>
          </w:tblCellMar>
        </w:tblPrEx>
        <w:trPr>
          <w:trHeight w:val="774" w:hRule="atLeast"/>
          <w:jc w:val="center"/>
        </w:trPr>
        <w:tc>
          <w:tcPr>
            <w:tcW w:w="561" w:type="dxa"/>
            <w:vMerge w:val="continue"/>
            <w:tcBorders>
              <w:left w:val="single" w:color="auto" w:sz="4" w:space="0"/>
              <w:right w:val="single" w:color="auto" w:sz="4" w:space="0"/>
            </w:tcBorders>
            <w:noWrap w:val="0"/>
            <w:vAlign w:val="center"/>
          </w:tcPr>
          <w:p w14:paraId="700D914A">
            <w:pPr>
              <w:widowControl/>
              <w:spacing w:line="240" w:lineRule="exact"/>
              <w:jc w:val="center"/>
              <w:rPr>
                <w:rFonts w:ascii="宋体" w:hAnsi="宋体" w:eastAsia="宋体" w:cs="宋体"/>
                <w:kern w:val="0"/>
                <w:sz w:val="18"/>
                <w:szCs w:val="18"/>
              </w:rPr>
            </w:pPr>
          </w:p>
        </w:tc>
        <w:tc>
          <w:tcPr>
            <w:tcW w:w="1007" w:type="dxa"/>
            <w:vMerge w:val="continue"/>
            <w:tcBorders>
              <w:top w:val="nil"/>
              <w:left w:val="single" w:color="auto" w:sz="4" w:space="0"/>
              <w:bottom w:val="single" w:color="auto" w:sz="4" w:space="0"/>
              <w:right w:val="single" w:color="auto" w:sz="4" w:space="0"/>
            </w:tcBorders>
            <w:noWrap w:val="0"/>
            <w:vAlign w:val="center"/>
          </w:tcPr>
          <w:p w14:paraId="553AD603">
            <w:pPr>
              <w:widowControl/>
              <w:spacing w:line="240" w:lineRule="exact"/>
              <w:jc w:val="center"/>
              <w:rPr>
                <w:rFonts w:ascii="宋体" w:hAnsi="宋体" w:eastAsia="宋体" w:cs="宋体"/>
                <w:kern w:val="0"/>
                <w:sz w:val="18"/>
                <w:szCs w:val="18"/>
              </w:rPr>
            </w:pPr>
          </w:p>
        </w:tc>
        <w:tc>
          <w:tcPr>
            <w:tcW w:w="979" w:type="dxa"/>
            <w:tcBorders>
              <w:top w:val="nil"/>
              <w:left w:val="single" w:color="auto" w:sz="4" w:space="0"/>
              <w:bottom w:val="single" w:color="auto" w:sz="4" w:space="0"/>
              <w:right w:val="single" w:color="auto" w:sz="4" w:space="0"/>
            </w:tcBorders>
            <w:noWrap w:val="0"/>
            <w:vAlign w:val="center"/>
          </w:tcPr>
          <w:p w14:paraId="21DDF9C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1794" w:type="dxa"/>
            <w:gridSpan w:val="2"/>
            <w:tcBorders>
              <w:top w:val="single" w:color="auto" w:sz="4" w:space="0"/>
              <w:left w:val="nil"/>
              <w:right w:val="single" w:color="auto" w:sz="4" w:space="0"/>
            </w:tcBorders>
            <w:noWrap w:val="0"/>
            <w:vAlign w:val="center"/>
          </w:tcPr>
          <w:p w14:paraId="3EB645FF">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完成劝返工作的时间跨度</w:t>
            </w:r>
          </w:p>
        </w:tc>
        <w:tc>
          <w:tcPr>
            <w:tcW w:w="1260" w:type="dxa"/>
            <w:gridSpan w:val="2"/>
            <w:tcBorders>
              <w:top w:val="single" w:color="auto" w:sz="4" w:space="0"/>
              <w:left w:val="nil"/>
              <w:bottom w:val="single" w:color="auto" w:sz="4" w:space="0"/>
              <w:right w:val="single" w:color="auto" w:sz="4" w:space="0"/>
            </w:tcBorders>
            <w:noWrap w:val="0"/>
            <w:vAlign w:val="center"/>
          </w:tcPr>
          <w:p w14:paraId="58AA9791">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按时间要求完成,1件未按时完成扣1分</w:t>
            </w:r>
          </w:p>
        </w:tc>
        <w:tc>
          <w:tcPr>
            <w:tcW w:w="2404" w:type="dxa"/>
            <w:gridSpan w:val="2"/>
            <w:tcBorders>
              <w:top w:val="single" w:color="auto" w:sz="4" w:space="0"/>
              <w:left w:val="nil"/>
              <w:bottom w:val="single" w:color="auto" w:sz="4" w:space="0"/>
              <w:right w:val="single" w:color="auto" w:sz="4" w:space="0"/>
            </w:tcBorders>
            <w:noWrap w:val="0"/>
            <w:vAlign w:val="center"/>
          </w:tcPr>
          <w:p w14:paraId="617BDA17">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按时间要求完成</w:t>
            </w:r>
          </w:p>
        </w:tc>
        <w:tc>
          <w:tcPr>
            <w:tcW w:w="540" w:type="dxa"/>
            <w:tcBorders>
              <w:top w:val="single" w:color="auto" w:sz="4" w:space="0"/>
              <w:left w:val="nil"/>
              <w:bottom w:val="single" w:color="auto" w:sz="4" w:space="0"/>
              <w:right w:val="single" w:color="auto" w:sz="4" w:space="0"/>
            </w:tcBorders>
            <w:noWrap w:val="0"/>
            <w:vAlign w:val="center"/>
          </w:tcPr>
          <w:p w14:paraId="05CD651F">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720" w:type="dxa"/>
            <w:gridSpan w:val="2"/>
            <w:tcBorders>
              <w:top w:val="single" w:color="auto" w:sz="4" w:space="0"/>
              <w:left w:val="nil"/>
              <w:bottom w:val="single" w:color="auto" w:sz="4" w:space="0"/>
              <w:right w:val="single" w:color="auto" w:sz="4" w:space="0"/>
            </w:tcBorders>
            <w:noWrap w:val="0"/>
            <w:vAlign w:val="center"/>
          </w:tcPr>
          <w:p w14:paraId="61B8A39B">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1376" w:type="dxa"/>
            <w:gridSpan w:val="2"/>
            <w:tcBorders>
              <w:top w:val="single" w:color="auto" w:sz="4" w:space="0"/>
              <w:left w:val="nil"/>
              <w:right w:val="single" w:color="auto" w:sz="4" w:space="0"/>
            </w:tcBorders>
            <w:noWrap w:val="0"/>
            <w:vAlign w:val="center"/>
          </w:tcPr>
          <w:p w14:paraId="6AE90DC1">
            <w:pPr>
              <w:widowControl/>
              <w:spacing w:line="240" w:lineRule="exact"/>
              <w:jc w:val="center"/>
              <w:rPr>
                <w:rFonts w:ascii="宋体" w:hAnsi="宋体" w:eastAsia="宋体" w:cs="宋体"/>
                <w:kern w:val="0"/>
                <w:sz w:val="18"/>
                <w:szCs w:val="18"/>
              </w:rPr>
            </w:pPr>
          </w:p>
        </w:tc>
      </w:tr>
      <w:tr w14:paraId="0939CF8A">
        <w:tblPrEx>
          <w:tblCellMar>
            <w:top w:w="0" w:type="dxa"/>
            <w:left w:w="108" w:type="dxa"/>
            <w:bottom w:w="0" w:type="dxa"/>
            <w:right w:w="108" w:type="dxa"/>
          </w:tblCellMar>
        </w:tblPrEx>
        <w:trPr>
          <w:trHeight w:val="615" w:hRule="atLeast"/>
          <w:jc w:val="center"/>
        </w:trPr>
        <w:tc>
          <w:tcPr>
            <w:tcW w:w="561" w:type="dxa"/>
            <w:vMerge w:val="continue"/>
            <w:tcBorders>
              <w:left w:val="single" w:color="auto" w:sz="4" w:space="0"/>
              <w:right w:val="single" w:color="auto" w:sz="4" w:space="0"/>
            </w:tcBorders>
            <w:noWrap w:val="0"/>
            <w:vAlign w:val="center"/>
          </w:tcPr>
          <w:p w14:paraId="5CCD9E47">
            <w:pPr>
              <w:widowControl/>
              <w:spacing w:line="240" w:lineRule="exact"/>
              <w:jc w:val="center"/>
              <w:rPr>
                <w:rFonts w:ascii="宋体" w:hAnsi="宋体" w:eastAsia="宋体" w:cs="宋体"/>
                <w:kern w:val="0"/>
                <w:sz w:val="18"/>
                <w:szCs w:val="18"/>
              </w:rPr>
            </w:pPr>
          </w:p>
        </w:tc>
        <w:tc>
          <w:tcPr>
            <w:tcW w:w="1007" w:type="dxa"/>
            <w:vMerge w:val="continue"/>
            <w:tcBorders>
              <w:top w:val="nil"/>
              <w:left w:val="single" w:color="auto" w:sz="4" w:space="0"/>
              <w:bottom w:val="single" w:color="auto" w:sz="4" w:space="0"/>
              <w:right w:val="single" w:color="auto" w:sz="4" w:space="0"/>
            </w:tcBorders>
            <w:noWrap w:val="0"/>
            <w:vAlign w:val="center"/>
          </w:tcPr>
          <w:p w14:paraId="616525DF">
            <w:pPr>
              <w:widowControl/>
              <w:spacing w:line="240" w:lineRule="exact"/>
              <w:jc w:val="center"/>
              <w:rPr>
                <w:rFonts w:ascii="宋体" w:hAnsi="宋体" w:eastAsia="宋体" w:cs="宋体"/>
                <w:kern w:val="0"/>
                <w:sz w:val="18"/>
                <w:szCs w:val="18"/>
              </w:rPr>
            </w:pPr>
          </w:p>
        </w:tc>
        <w:tc>
          <w:tcPr>
            <w:tcW w:w="979" w:type="dxa"/>
            <w:tcBorders>
              <w:top w:val="nil"/>
              <w:left w:val="single" w:color="auto" w:sz="4" w:space="0"/>
              <w:bottom w:val="single" w:color="auto" w:sz="4" w:space="0"/>
              <w:right w:val="single" w:color="auto" w:sz="4" w:space="0"/>
            </w:tcBorders>
            <w:noWrap w:val="0"/>
            <w:vAlign w:val="center"/>
          </w:tcPr>
          <w:p w14:paraId="6925858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1794" w:type="dxa"/>
            <w:gridSpan w:val="2"/>
            <w:tcBorders>
              <w:top w:val="single" w:color="auto" w:sz="4" w:space="0"/>
              <w:left w:val="nil"/>
              <w:right w:val="single" w:color="auto" w:sz="4" w:space="0"/>
            </w:tcBorders>
            <w:noWrap w:val="0"/>
            <w:vAlign w:val="center"/>
          </w:tcPr>
          <w:p w14:paraId="7913D78F">
            <w:pPr>
              <w:widowControl/>
              <w:spacing w:line="240" w:lineRule="exact"/>
              <w:jc w:val="left"/>
              <w:rPr>
                <w:rFonts w:hint="eastAsia" w:ascii="宋体" w:hAnsi="宋体" w:eastAsia="宋体" w:cs="宋体"/>
                <w:color w:val="000000"/>
                <w:kern w:val="0"/>
                <w:sz w:val="18"/>
                <w:szCs w:val="18"/>
              </w:rPr>
            </w:pPr>
          </w:p>
        </w:tc>
        <w:tc>
          <w:tcPr>
            <w:tcW w:w="1260" w:type="dxa"/>
            <w:gridSpan w:val="2"/>
            <w:tcBorders>
              <w:top w:val="single" w:color="auto" w:sz="4" w:space="0"/>
              <w:left w:val="nil"/>
              <w:bottom w:val="single" w:color="auto" w:sz="4" w:space="0"/>
              <w:right w:val="single" w:color="auto" w:sz="4" w:space="0"/>
            </w:tcBorders>
            <w:noWrap w:val="0"/>
            <w:vAlign w:val="center"/>
          </w:tcPr>
          <w:p w14:paraId="3160B31B">
            <w:pPr>
              <w:widowControl/>
              <w:spacing w:line="240" w:lineRule="exact"/>
              <w:jc w:val="center"/>
              <w:rPr>
                <w:rFonts w:hint="eastAsia" w:ascii="宋体" w:hAnsi="宋体" w:eastAsia="宋体" w:cs="宋体"/>
                <w:kern w:val="0"/>
                <w:sz w:val="18"/>
                <w:szCs w:val="18"/>
              </w:rPr>
            </w:pPr>
          </w:p>
        </w:tc>
        <w:tc>
          <w:tcPr>
            <w:tcW w:w="2404" w:type="dxa"/>
            <w:gridSpan w:val="2"/>
            <w:tcBorders>
              <w:top w:val="single" w:color="auto" w:sz="4" w:space="0"/>
              <w:left w:val="nil"/>
              <w:bottom w:val="single" w:color="auto" w:sz="4" w:space="0"/>
              <w:right w:val="single" w:color="auto" w:sz="4" w:space="0"/>
            </w:tcBorders>
            <w:noWrap w:val="0"/>
            <w:vAlign w:val="center"/>
          </w:tcPr>
          <w:p w14:paraId="55A7BEC9">
            <w:pPr>
              <w:widowControl/>
              <w:spacing w:line="240" w:lineRule="exact"/>
              <w:jc w:val="center"/>
              <w:rPr>
                <w:rFonts w:hint="eastAsia" w:ascii="宋体" w:hAnsi="宋体" w:eastAsia="宋体" w:cs="宋体"/>
                <w:kern w:val="0"/>
                <w:sz w:val="18"/>
                <w:szCs w:val="18"/>
              </w:rPr>
            </w:pPr>
          </w:p>
        </w:tc>
        <w:tc>
          <w:tcPr>
            <w:tcW w:w="540" w:type="dxa"/>
            <w:tcBorders>
              <w:top w:val="single" w:color="auto" w:sz="4" w:space="0"/>
              <w:left w:val="nil"/>
              <w:bottom w:val="single" w:color="auto" w:sz="4" w:space="0"/>
              <w:right w:val="single" w:color="auto" w:sz="4" w:space="0"/>
            </w:tcBorders>
            <w:noWrap w:val="0"/>
            <w:vAlign w:val="center"/>
          </w:tcPr>
          <w:p w14:paraId="329F35FA">
            <w:pPr>
              <w:widowControl/>
              <w:spacing w:line="240" w:lineRule="exact"/>
              <w:jc w:val="center"/>
              <w:rPr>
                <w:rFonts w:hint="eastAsia" w:ascii="宋体" w:hAnsi="宋体" w:eastAsia="宋体" w:cs="宋体"/>
                <w:kern w:val="0"/>
                <w:sz w:val="18"/>
                <w:szCs w:val="18"/>
              </w:rPr>
            </w:pPr>
          </w:p>
        </w:tc>
        <w:tc>
          <w:tcPr>
            <w:tcW w:w="720" w:type="dxa"/>
            <w:gridSpan w:val="2"/>
            <w:tcBorders>
              <w:top w:val="single" w:color="auto" w:sz="4" w:space="0"/>
              <w:left w:val="nil"/>
              <w:bottom w:val="single" w:color="auto" w:sz="4" w:space="0"/>
              <w:right w:val="single" w:color="auto" w:sz="4" w:space="0"/>
            </w:tcBorders>
            <w:noWrap w:val="0"/>
            <w:vAlign w:val="center"/>
          </w:tcPr>
          <w:p w14:paraId="26CB3631">
            <w:pPr>
              <w:widowControl/>
              <w:spacing w:line="240" w:lineRule="exact"/>
              <w:jc w:val="center"/>
              <w:rPr>
                <w:rFonts w:hint="eastAsia" w:ascii="宋体" w:hAnsi="宋体" w:eastAsia="宋体" w:cs="宋体"/>
                <w:kern w:val="0"/>
                <w:sz w:val="18"/>
                <w:szCs w:val="18"/>
              </w:rPr>
            </w:pPr>
          </w:p>
        </w:tc>
        <w:tc>
          <w:tcPr>
            <w:tcW w:w="1376" w:type="dxa"/>
            <w:gridSpan w:val="2"/>
            <w:tcBorders>
              <w:top w:val="single" w:color="auto" w:sz="4" w:space="0"/>
              <w:left w:val="nil"/>
              <w:right w:val="single" w:color="auto" w:sz="4" w:space="0"/>
            </w:tcBorders>
            <w:noWrap w:val="0"/>
            <w:vAlign w:val="center"/>
          </w:tcPr>
          <w:p w14:paraId="504E71FB">
            <w:pPr>
              <w:widowControl/>
              <w:spacing w:line="240" w:lineRule="exact"/>
              <w:jc w:val="center"/>
              <w:rPr>
                <w:rFonts w:ascii="宋体" w:hAnsi="宋体" w:eastAsia="宋体" w:cs="宋体"/>
                <w:kern w:val="0"/>
                <w:sz w:val="18"/>
                <w:szCs w:val="18"/>
              </w:rPr>
            </w:pPr>
          </w:p>
        </w:tc>
      </w:tr>
      <w:tr w14:paraId="58F0967D">
        <w:tblPrEx>
          <w:tblCellMar>
            <w:top w:w="0" w:type="dxa"/>
            <w:left w:w="108" w:type="dxa"/>
            <w:bottom w:w="0" w:type="dxa"/>
            <w:right w:w="108" w:type="dxa"/>
          </w:tblCellMar>
        </w:tblPrEx>
        <w:trPr>
          <w:trHeight w:val="411" w:hRule="atLeast"/>
          <w:jc w:val="center"/>
        </w:trPr>
        <w:tc>
          <w:tcPr>
            <w:tcW w:w="561" w:type="dxa"/>
            <w:vMerge w:val="continue"/>
            <w:tcBorders>
              <w:left w:val="single" w:color="auto" w:sz="4" w:space="0"/>
              <w:right w:val="single" w:color="auto" w:sz="4" w:space="0"/>
            </w:tcBorders>
            <w:noWrap w:val="0"/>
            <w:vAlign w:val="center"/>
          </w:tcPr>
          <w:p w14:paraId="0D4E9BDE">
            <w:pPr>
              <w:widowControl/>
              <w:spacing w:line="240" w:lineRule="exact"/>
              <w:jc w:val="center"/>
              <w:rPr>
                <w:rFonts w:ascii="宋体" w:hAnsi="宋体" w:eastAsia="宋体" w:cs="宋体"/>
                <w:kern w:val="0"/>
                <w:sz w:val="18"/>
                <w:szCs w:val="18"/>
              </w:rPr>
            </w:pPr>
          </w:p>
        </w:tc>
        <w:tc>
          <w:tcPr>
            <w:tcW w:w="1007" w:type="dxa"/>
            <w:vMerge w:val="restart"/>
            <w:tcBorders>
              <w:top w:val="nil"/>
              <w:left w:val="single" w:color="auto" w:sz="4" w:space="0"/>
              <w:bottom w:val="single" w:color="auto" w:sz="4" w:space="0"/>
              <w:right w:val="single" w:color="auto" w:sz="4" w:space="0"/>
            </w:tcBorders>
            <w:noWrap w:val="0"/>
            <w:vAlign w:val="center"/>
          </w:tcPr>
          <w:p w14:paraId="2259E04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979" w:type="dxa"/>
            <w:tcBorders>
              <w:top w:val="nil"/>
              <w:left w:val="single" w:color="auto" w:sz="4" w:space="0"/>
              <w:bottom w:val="single" w:color="auto" w:sz="4" w:space="0"/>
              <w:right w:val="single" w:color="auto" w:sz="4" w:space="0"/>
            </w:tcBorders>
            <w:noWrap w:val="0"/>
            <w:vAlign w:val="center"/>
          </w:tcPr>
          <w:p w14:paraId="0411EFF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14:paraId="4A0FBE2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794" w:type="dxa"/>
            <w:gridSpan w:val="2"/>
            <w:tcBorders>
              <w:top w:val="single" w:color="auto" w:sz="4" w:space="0"/>
              <w:left w:val="nil"/>
              <w:right w:val="single" w:color="auto" w:sz="4" w:space="0"/>
            </w:tcBorders>
            <w:noWrap w:val="0"/>
            <w:vAlign w:val="center"/>
          </w:tcPr>
          <w:p w14:paraId="1CC2063B">
            <w:pPr>
              <w:spacing w:line="240" w:lineRule="exact"/>
              <w:jc w:val="left"/>
              <w:rPr>
                <w:rFonts w:ascii="宋体" w:hAnsi="宋体" w:eastAsia="宋体" w:cs="宋体"/>
                <w:color w:val="000000"/>
                <w:kern w:val="0"/>
                <w:sz w:val="18"/>
                <w:szCs w:val="18"/>
              </w:rPr>
            </w:pPr>
          </w:p>
        </w:tc>
        <w:tc>
          <w:tcPr>
            <w:tcW w:w="1260" w:type="dxa"/>
            <w:gridSpan w:val="2"/>
            <w:tcBorders>
              <w:top w:val="single" w:color="auto" w:sz="4" w:space="0"/>
              <w:left w:val="nil"/>
              <w:bottom w:val="single" w:color="auto" w:sz="4" w:space="0"/>
              <w:right w:val="single" w:color="auto" w:sz="4" w:space="0"/>
            </w:tcBorders>
            <w:noWrap w:val="0"/>
            <w:vAlign w:val="center"/>
          </w:tcPr>
          <w:p w14:paraId="239974AE">
            <w:pPr>
              <w:widowControl/>
              <w:spacing w:line="240" w:lineRule="exact"/>
              <w:jc w:val="center"/>
              <w:rPr>
                <w:rFonts w:ascii="宋体" w:hAnsi="宋体" w:eastAsia="宋体" w:cs="宋体"/>
                <w:kern w:val="0"/>
                <w:sz w:val="18"/>
                <w:szCs w:val="18"/>
              </w:rPr>
            </w:pPr>
          </w:p>
        </w:tc>
        <w:tc>
          <w:tcPr>
            <w:tcW w:w="2404" w:type="dxa"/>
            <w:gridSpan w:val="2"/>
            <w:tcBorders>
              <w:top w:val="single" w:color="auto" w:sz="4" w:space="0"/>
              <w:left w:val="nil"/>
              <w:bottom w:val="single" w:color="auto" w:sz="4" w:space="0"/>
              <w:right w:val="single" w:color="auto" w:sz="4" w:space="0"/>
            </w:tcBorders>
            <w:noWrap w:val="0"/>
            <w:vAlign w:val="center"/>
          </w:tcPr>
          <w:p w14:paraId="69B58CAA">
            <w:pPr>
              <w:widowControl/>
              <w:spacing w:line="240" w:lineRule="exact"/>
              <w:jc w:val="center"/>
              <w:rPr>
                <w:rFonts w:ascii="宋体" w:hAnsi="宋体" w:eastAsia="宋体" w:cs="宋体"/>
                <w:kern w:val="0"/>
                <w:sz w:val="18"/>
                <w:szCs w:val="18"/>
              </w:rPr>
            </w:pPr>
          </w:p>
        </w:tc>
        <w:tc>
          <w:tcPr>
            <w:tcW w:w="540" w:type="dxa"/>
            <w:tcBorders>
              <w:top w:val="single" w:color="auto" w:sz="4" w:space="0"/>
              <w:left w:val="nil"/>
              <w:bottom w:val="single" w:color="auto" w:sz="4" w:space="0"/>
              <w:right w:val="single" w:color="auto" w:sz="4" w:space="0"/>
            </w:tcBorders>
            <w:noWrap w:val="0"/>
            <w:vAlign w:val="center"/>
          </w:tcPr>
          <w:p w14:paraId="0E36279F">
            <w:pPr>
              <w:widowControl/>
              <w:spacing w:line="240" w:lineRule="exact"/>
              <w:jc w:val="center"/>
              <w:rPr>
                <w:rFonts w:ascii="宋体" w:hAnsi="宋体" w:eastAsia="宋体" w:cs="宋体"/>
                <w:kern w:val="0"/>
                <w:sz w:val="18"/>
                <w:szCs w:val="18"/>
              </w:rPr>
            </w:pPr>
          </w:p>
        </w:tc>
        <w:tc>
          <w:tcPr>
            <w:tcW w:w="720" w:type="dxa"/>
            <w:gridSpan w:val="2"/>
            <w:tcBorders>
              <w:top w:val="single" w:color="auto" w:sz="4" w:space="0"/>
              <w:left w:val="nil"/>
              <w:bottom w:val="single" w:color="auto" w:sz="4" w:space="0"/>
              <w:right w:val="single" w:color="auto" w:sz="4" w:space="0"/>
            </w:tcBorders>
            <w:noWrap w:val="0"/>
            <w:vAlign w:val="center"/>
          </w:tcPr>
          <w:p w14:paraId="54C9A783">
            <w:pPr>
              <w:widowControl/>
              <w:spacing w:line="240" w:lineRule="exact"/>
              <w:jc w:val="center"/>
              <w:rPr>
                <w:rFonts w:ascii="宋体" w:hAnsi="宋体" w:eastAsia="宋体" w:cs="宋体"/>
                <w:kern w:val="0"/>
                <w:sz w:val="18"/>
                <w:szCs w:val="18"/>
              </w:rPr>
            </w:pPr>
          </w:p>
        </w:tc>
        <w:tc>
          <w:tcPr>
            <w:tcW w:w="1376" w:type="dxa"/>
            <w:gridSpan w:val="2"/>
            <w:tcBorders>
              <w:top w:val="single" w:color="auto" w:sz="4" w:space="0"/>
              <w:left w:val="nil"/>
              <w:right w:val="single" w:color="auto" w:sz="4" w:space="0"/>
            </w:tcBorders>
            <w:noWrap w:val="0"/>
            <w:vAlign w:val="center"/>
          </w:tcPr>
          <w:p w14:paraId="57BF1CB1">
            <w:pPr>
              <w:widowControl/>
              <w:spacing w:line="240" w:lineRule="exact"/>
              <w:jc w:val="center"/>
              <w:rPr>
                <w:rFonts w:ascii="宋体" w:hAnsi="宋体" w:eastAsia="宋体" w:cs="宋体"/>
                <w:kern w:val="0"/>
                <w:sz w:val="18"/>
                <w:szCs w:val="18"/>
              </w:rPr>
            </w:pPr>
          </w:p>
        </w:tc>
      </w:tr>
      <w:tr w14:paraId="4C808463">
        <w:tblPrEx>
          <w:tblCellMar>
            <w:top w:w="0" w:type="dxa"/>
            <w:left w:w="108" w:type="dxa"/>
            <w:bottom w:w="0" w:type="dxa"/>
            <w:right w:w="108" w:type="dxa"/>
          </w:tblCellMar>
        </w:tblPrEx>
        <w:trPr>
          <w:trHeight w:val="758" w:hRule="atLeast"/>
          <w:jc w:val="center"/>
        </w:trPr>
        <w:tc>
          <w:tcPr>
            <w:tcW w:w="561" w:type="dxa"/>
            <w:vMerge w:val="continue"/>
            <w:tcBorders>
              <w:left w:val="single" w:color="auto" w:sz="4" w:space="0"/>
              <w:right w:val="single" w:color="auto" w:sz="4" w:space="0"/>
            </w:tcBorders>
            <w:noWrap w:val="0"/>
            <w:vAlign w:val="center"/>
          </w:tcPr>
          <w:p w14:paraId="3A346F46">
            <w:pPr>
              <w:widowControl/>
              <w:spacing w:line="240" w:lineRule="exact"/>
              <w:jc w:val="center"/>
              <w:rPr>
                <w:rFonts w:ascii="宋体" w:hAnsi="宋体" w:eastAsia="宋体" w:cs="宋体"/>
                <w:kern w:val="0"/>
                <w:sz w:val="18"/>
                <w:szCs w:val="18"/>
              </w:rPr>
            </w:pPr>
          </w:p>
        </w:tc>
        <w:tc>
          <w:tcPr>
            <w:tcW w:w="1007" w:type="dxa"/>
            <w:vMerge w:val="continue"/>
            <w:tcBorders>
              <w:top w:val="nil"/>
              <w:left w:val="single" w:color="auto" w:sz="4" w:space="0"/>
              <w:bottom w:val="single" w:color="auto" w:sz="4" w:space="0"/>
              <w:right w:val="single" w:color="auto" w:sz="4" w:space="0"/>
            </w:tcBorders>
            <w:noWrap w:val="0"/>
            <w:vAlign w:val="center"/>
          </w:tcPr>
          <w:p w14:paraId="57799CDB">
            <w:pPr>
              <w:widowControl/>
              <w:spacing w:line="240" w:lineRule="exact"/>
              <w:jc w:val="center"/>
              <w:rPr>
                <w:rFonts w:ascii="宋体" w:hAnsi="宋体" w:eastAsia="宋体" w:cs="宋体"/>
                <w:kern w:val="0"/>
                <w:sz w:val="18"/>
                <w:szCs w:val="18"/>
              </w:rPr>
            </w:pPr>
          </w:p>
        </w:tc>
        <w:tc>
          <w:tcPr>
            <w:tcW w:w="979" w:type="dxa"/>
            <w:tcBorders>
              <w:top w:val="nil"/>
              <w:left w:val="single" w:color="auto" w:sz="4" w:space="0"/>
              <w:bottom w:val="single" w:color="auto" w:sz="4" w:space="0"/>
              <w:right w:val="single" w:color="auto" w:sz="4" w:space="0"/>
            </w:tcBorders>
            <w:noWrap w:val="0"/>
            <w:vAlign w:val="center"/>
          </w:tcPr>
          <w:p w14:paraId="4ECBD31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14:paraId="4EDC0BC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794" w:type="dxa"/>
            <w:gridSpan w:val="2"/>
            <w:tcBorders>
              <w:top w:val="single" w:color="auto" w:sz="4" w:space="0"/>
              <w:left w:val="nil"/>
              <w:right w:val="single" w:color="auto" w:sz="4" w:space="0"/>
            </w:tcBorders>
            <w:noWrap w:val="0"/>
            <w:vAlign w:val="center"/>
          </w:tcPr>
          <w:p w14:paraId="10D70F11">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维护首都信访秩序稳定</w:t>
            </w:r>
          </w:p>
        </w:tc>
        <w:tc>
          <w:tcPr>
            <w:tcW w:w="1260" w:type="dxa"/>
            <w:gridSpan w:val="2"/>
            <w:tcBorders>
              <w:top w:val="single" w:color="auto" w:sz="4" w:space="0"/>
              <w:left w:val="nil"/>
              <w:bottom w:val="single" w:color="auto" w:sz="4" w:space="0"/>
              <w:right w:val="single" w:color="auto" w:sz="4" w:space="0"/>
            </w:tcBorders>
            <w:noWrap w:val="0"/>
            <w:vAlign w:val="center"/>
          </w:tcPr>
          <w:p w14:paraId="1FD0EAE3">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信访工作不当行为为零</w:t>
            </w:r>
          </w:p>
        </w:tc>
        <w:tc>
          <w:tcPr>
            <w:tcW w:w="2404" w:type="dxa"/>
            <w:gridSpan w:val="2"/>
            <w:tcBorders>
              <w:top w:val="single" w:color="auto" w:sz="4" w:space="0"/>
              <w:left w:val="nil"/>
              <w:bottom w:val="single" w:color="auto" w:sz="4" w:space="0"/>
              <w:right w:val="single" w:color="auto" w:sz="4" w:space="0"/>
            </w:tcBorders>
            <w:noWrap w:val="0"/>
            <w:vAlign w:val="center"/>
          </w:tcPr>
          <w:p w14:paraId="6B8FFC4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信访工作不当行为为零</w:t>
            </w:r>
          </w:p>
        </w:tc>
        <w:tc>
          <w:tcPr>
            <w:tcW w:w="540" w:type="dxa"/>
            <w:tcBorders>
              <w:top w:val="single" w:color="auto" w:sz="4" w:space="0"/>
              <w:left w:val="nil"/>
              <w:bottom w:val="single" w:color="auto" w:sz="4" w:space="0"/>
              <w:right w:val="single" w:color="auto" w:sz="4" w:space="0"/>
            </w:tcBorders>
            <w:noWrap w:val="0"/>
            <w:vAlign w:val="center"/>
          </w:tcPr>
          <w:p w14:paraId="020703CF">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720" w:type="dxa"/>
            <w:gridSpan w:val="2"/>
            <w:tcBorders>
              <w:top w:val="single" w:color="auto" w:sz="4" w:space="0"/>
              <w:left w:val="nil"/>
              <w:bottom w:val="single" w:color="auto" w:sz="4" w:space="0"/>
              <w:right w:val="single" w:color="auto" w:sz="4" w:space="0"/>
            </w:tcBorders>
            <w:noWrap w:val="0"/>
            <w:vAlign w:val="center"/>
          </w:tcPr>
          <w:p w14:paraId="19BE051F">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1376" w:type="dxa"/>
            <w:gridSpan w:val="2"/>
            <w:tcBorders>
              <w:top w:val="single" w:color="auto" w:sz="4" w:space="0"/>
              <w:left w:val="nil"/>
              <w:right w:val="single" w:color="auto" w:sz="4" w:space="0"/>
            </w:tcBorders>
            <w:noWrap w:val="0"/>
            <w:vAlign w:val="center"/>
          </w:tcPr>
          <w:p w14:paraId="0699A46A">
            <w:pPr>
              <w:widowControl/>
              <w:spacing w:line="240" w:lineRule="exact"/>
              <w:jc w:val="center"/>
              <w:rPr>
                <w:rFonts w:ascii="宋体" w:hAnsi="宋体" w:eastAsia="宋体" w:cs="宋体"/>
                <w:kern w:val="0"/>
                <w:sz w:val="18"/>
                <w:szCs w:val="18"/>
              </w:rPr>
            </w:pPr>
          </w:p>
        </w:tc>
      </w:tr>
      <w:tr w14:paraId="4DB59BB5">
        <w:tblPrEx>
          <w:tblCellMar>
            <w:top w:w="0" w:type="dxa"/>
            <w:left w:w="108" w:type="dxa"/>
            <w:bottom w:w="0" w:type="dxa"/>
            <w:right w:w="108" w:type="dxa"/>
          </w:tblCellMar>
        </w:tblPrEx>
        <w:trPr>
          <w:trHeight w:val="540" w:hRule="atLeast"/>
          <w:jc w:val="center"/>
        </w:trPr>
        <w:tc>
          <w:tcPr>
            <w:tcW w:w="561" w:type="dxa"/>
            <w:vMerge w:val="continue"/>
            <w:tcBorders>
              <w:left w:val="single" w:color="auto" w:sz="4" w:space="0"/>
              <w:right w:val="single" w:color="auto" w:sz="4" w:space="0"/>
            </w:tcBorders>
            <w:noWrap w:val="0"/>
            <w:vAlign w:val="center"/>
          </w:tcPr>
          <w:p w14:paraId="5C59FEF2">
            <w:pPr>
              <w:widowControl/>
              <w:spacing w:line="240" w:lineRule="exact"/>
              <w:jc w:val="center"/>
              <w:rPr>
                <w:rFonts w:ascii="宋体" w:hAnsi="宋体" w:eastAsia="宋体" w:cs="宋体"/>
                <w:kern w:val="0"/>
                <w:sz w:val="18"/>
                <w:szCs w:val="18"/>
              </w:rPr>
            </w:pPr>
          </w:p>
        </w:tc>
        <w:tc>
          <w:tcPr>
            <w:tcW w:w="1007" w:type="dxa"/>
            <w:vMerge w:val="continue"/>
            <w:tcBorders>
              <w:top w:val="nil"/>
              <w:left w:val="single" w:color="auto" w:sz="4" w:space="0"/>
              <w:bottom w:val="single" w:color="auto" w:sz="4" w:space="0"/>
              <w:right w:val="single" w:color="auto" w:sz="4" w:space="0"/>
            </w:tcBorders>
            <w:noWrap w:val="0"/>
            <w:vAlign w:val="center"/>
          </w:tcPr>
          <w:p w14:paraId="64011196">
            <w:pPr>
              <w:widowControl/>
              <w:spacing w:line="240" w:lineRule="exact"/>
              <w:jc w:val="center"/>
              <w:rPr>
                <w:rFonts w:ascii="宋体" w:hAnsi="宋体" w:eastAsia="宋体" w:cs="宋体"/>
                <w:kern w:val="0"/>
                <w:sz w:val="18"/>
                <w:szCs w:val="18"/>
              </w:rPr>
            </w:pPr>
          </w:p>
        </w:tc>
        <w:tc>
          <w:tcPr>
            <w:tcW w:w="979" w:type="dxa"/>
            <w:tcBorders>
              <w:top w:val="nil"/>
              <w:left w:val="single" w:color="auto" w:sz="4" w:space="0"/>
              <w:bottom w:val="single" w:color="auto" w:sz="4" w:space="0"/>
              <w:right w:val="single" w:color="auto" w:sz="4" w:space="0"/>
            </w:tcBorders>
            <w:noWrap w:val="0"/>
            <w:vAlign w:val="center"/>
          </w:tcPr>
          <w:p w14:paraId="71D5DFB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14:paraId="6816F4F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794" w:type="dxa"/>
            <w:gridSpan w:val="2"/>
            <w:tcBorders>
              <w:top w:val="single" w:color="auto" w:sz="4" w:space="0"/>
              <w:left w:val="nil"/>
              <w:right w:val="single" w:color="auto" w:sz="4" w:space="0"/>
            </w:tcBorders>
            <w:noWrap w:val="0"/>
            <w:vAlign w:val="center"/>
          </w:tcPr>
          <w:p w14:paraId="42353D11">
            <w:pPr>
              <w:widowControl/>
              <w:spacing w:line="240" w:lineRule="exact"/>
              <w:jc w:val="left"/>
              <w:rPr>
                <w:rFonts w:ascii="宋体" w:hAnsi="宋体" w:eastAsia="宋体" w:cs="宋体"/>
                <w:color w:val="000000"/>
                <w:kern w:val="0"/>
                <w:sz w:val="18"/>
                <w:szCs w:val="18"/>
              </w:rPr>
            </w:pPr>
          </w:p>
        </w:tc>
        <w:tc>
          <w:tcPr>
            <w:tcW w:w="1260" w:type="dxa"/>
            <w:gridSpan w:val="2"/>
            <w:tcBorders>
              <w:top w:val="single" w:color="auto" w:sz="4" w:space="0"/>
              <w:left w:val="nil"/>
              <w:bottom w:val="single" w:color="auto" w:sz="4" w:space="0"/>
              <w:right w:val="single" w:color="auto" w:sz="4" w:space="0"/>
            </w:tcBorders>
            <w:noWrap w:val="0"/>
            <w:vAlign w:val="center"/>
          </w:tcPr>
          <w:p w14:paraId="16D89DFD">
            <w:pPr>
              <w:widowControl/>
              <w:spacing w:line="240" w:lineRule="exact"/>
              <w:jc w:val="center"/>
              <w:rPr>
                <w:rFonts w:ascii="宋体" w:hAnsi="宋体" w:eastAsia="宋体" w:cs="宋体"/>
                <w:kern w:val="0"/>
                <w:sz w:val="18"/>
                <w:szCs w:val="18"/>
              </w:rPr>
            </w:pPr>
          </w:p>
        </w:tc>
        <w:tc>
          <w:tcPr>
            <w:tcW w:w="2404" w:type="dxa"/>
            <w:gridSpan w:val="2"/>
            <w:tcBorders>
              <w:top w:val="single" w:color="auto" w:sz="4" w:space="0"/>
              <w:left w:val="nil"/>
              <w:bottom w:val="single" w:color="auto" w:sz="4" w:space="0"/>
              <w:right w:val="single" w:color="auto" w:sz="4" w:space="0"/>
            </w:tcBorders>
            <w:noWrap w:val="0"/>
            <w:vAlign w:val="center"/>
          </w:tcPr>
          <w:p w14:paraId="045CA78D">
            <w:pPr>
              <w:widowControl/>
              <w:spacing w:line="240" w:lineRule="exact"/>
              <w:jc w:val="center"/>
              <w:rPr>
                <w:rFonts w:ascii="宋体" w:hAnsi="宋体" w:eastAsia="宋体" w:cs="宋体"/>
                <w:kern w:val="0"/>
                <w:sz w:val="18"/>
                <w:szCs w:val="18"/>
              </w:rPr>
            </w:pPr>
          </w:p>
        </w:tc>
        <w:tc>
          <w:tcPr>
            <w:tcW w:w="540" w:type="dxa"/>
            <w:tcBorders>
              <w:top w:val="single" w:color="auto" w:sz="4" w:space="0"/>
              <w:left w:val="nil"/>
              <w:bottom w:val="single" w:color="auto" w:sz="4" w:space="0"/>
              <w:right w:val="single" w:color="auto" w:sz="4" w:space="0"/>
            </w:tcBorders>
            <w:noWrap w:val="0"/>
            <w:vAlign w:val="center"/>
          </w:tcPr>
          <w:p w14:paraId="4BA34589">
            <w:pPr>
              <w:widowControl/>
              <w:spacing w:line="240" w:lineRule="exact"/>
              <w:jc w:val="center"/>
              <w:rPr>
                <w:rFonts w:ascii="宋体" w:hAnsi="宋体" w:eastAsia="宋体" w:cs="宋体"/>
                <w:kern w:val="0"/>
                <w:sz w:val="18"/>
                <w:szCs w:val="18"/>
              </w:rPr>
            </w:pPr>
          </w:p>
        </w:tc>
        <w:tc>
          <w:tcPr>
            <w:tcW w:w="720" w:type="dxa"/>
            <w:gridSpan w:val="2"/>
            <w:tcBorders>
              <w:top w:val="single" w:color="auto" w:sz="4" w:space="0"/>
              <w:left w:val="nil"/>
              <w:bottom w:val="single" w:color="auto" w:sz="4" w:space="0"/>
              <w:right w:val="single" w:color="auto" w:sz="4" w:space="0"/>
            </w:tcBorders>
            <w:noWrap w:val="0"/>
            <w:vAlign w:val="center"/>
          </w:tcPr>
          <w:p w14:paraId="269C72B4">
            <w:pPr>
              <w:widowControl/>
              <w:spacing w:line="240" w:lineRule="exact"/>
              <w:jc w:val="center"/>
              <w:rPr>
                <w:rFonts w:ascii="宋体" w:hAnsi="宋体" w:eastAsia="宋体" w:cs="宋体"/>
                <w:kern w:val="0"/>
                <w:sz w:val="18"/>
                <w:szCs w:val="18"/>
              </w:rPr>
            </w:pPr>
          </w:p>
        </w:tc>
        <w:tc>
          <w:tcPr>
            <w:tcW w:w="1376" w:type="dxa"/>
            <w:gridSpan w:val="2"/>
            <w:tcBorders>
              <w:top w:val="single" w:color="auto" w:sz="4" w:space="0"/>
              <w:left w:val="nil"/>
              <w:right w:val="single" w:color="auto" w:sz="4" w:space="0"/>
            </w:tcBorders>
            <w:noWrap w:val="0"/>
            <w:vAlign w:val="center"/>
          </w:tcPr>
          <w:p w14:paraId="43415369">
            <w:pPr>
              <w:widowControl/>
              <w:spacing w:line="240" w:lineRule="exact"/>
              <w:jc w:val="center"/>
              <w:rPr>
                <w:rFonts w:ascii="宋体" w:hAnsi="宋体" w:eastAsia="宋体" w:cs="宋体"/>
                <w:kern w:val="0"/>
                <w:sz w:val="18"/>
                <w:szCs w:val="18"/>
              </w:rPr>
            </w:pPr>
          </w:p>
        </w:tc>
      </w:tr>
      <w:tr w14:paraId="24F87060">
        <w:tblPrEx>
          <w:tblCellMar>
            <w:top w:w="0" w:type="dxa"/>
            <w:left w:w="108" w:type="dxa"/>
            <w:bottom w:w="0" w:type="dxa"/>
            <w:right w:w="108" w:type="dxa"/>
          </w:tblCellMar>
        </w:tblPrEx>
        <w:trPr>
          <w:trHeight w:val="940" w:hRule="atLeast"/>
          <w:jc w:val="center"/>
        </w:trPr>
        <w:tc>
          <w:tcPr>
            <w:tcW w:w="561" w:type="dxa"/>
            <w:vMerge w:val="continue"/>
            <w:tcBorders>
              <w:left w:val="single" w:color="auto" w:sz="4" w:space="0"/>
              <w:right w:val="single" w:color="auto" w:sz="4" w:space="0"/>
            </w:tcBorders>
            <w:noWrap w:val="0"/>
            <w:vAlign w:val="center"/>
          </w:tcPr>
          <w:p w14:paraId="4D5201D0">
            <w:pPr>
              <w:widowControl/>
              <w:spacing w:line="240" w:lineRule="exact"/>
              <w:jc w:val="center"/>
              <w:rPr>
                <w:rFonts w:ascii="宋体" w:hAnsi="宋体" w:eastAsia="宋体" w:cs="宋体"/>
                <w:kern w:val="0"/>
                <w:sz w:val="18"/>
                <w:szCs w:val="18"/>
              </w:rPr>
            </w:pPr>
          </w:p>
        </w:tc>
        <w:tc>
          <w:tcPr>
            <w:tcW w:w="1007" w:type="dxa"/>
            <w:vMerge w:val="continue"/>
            <w:tcBorders>
              <w:top w:val="nil"/>
              <w:left w:val="single" w:color="auto" w:sz="4" w:space="0"/>
              <w:bottom w:val="single" w:color="auto" w:sz="4" w:space="0"/>
              <w:right w:val="single" w:color="auto" w:sz="4" w:space="0"/>
            </w:tcBorders>
            <w:noWrap w:val="0"/>
            <w:vAlign w:val="center"/>
          </w:tcPr>
          <w:p w14:paraId="49550AB9">
            <w:pPr>
              <w:widowControl/>
              <w:spacing w:line="240" w:lineRule="exact"/>
              <w:jc w:val="center"/>
              <w:rPr>
                <w:rFonts w:ascii="宋体" w:hAnsi="宋体" w:eastAsia="宋体" w:cs="宋体"/>
                <w:kern w:val="0"/>
                <w:sz w:val="18"/>
                <w:szCs w:val="18"/>
              </w:rPr>
            </w:pPr>
          </w:p>
        </w:tc>
        <w:tc>
          <w:tcPr>
            <w:tcW w:w="979" w:type="dxa"/>
            <w:tcBorders>
              <w:top w:val="nil"/>
              <w:left w:val="single" w:color="auto" w:sz="4" w:space="0"/>
              <w:bottom w:val="single" w:color="auto" w:sz="4" w:space="0"/>
              <w:right w:val="single" w:color="auto" w:sz="4" w:space="0"/>
            </w:tcBorders>
            <w:noWrap w:val="0"/>
            <w:vAlign w:val="center"/>
          </w:tcPr>
          <w:p w14:paraId="2EF7CCC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1794" w:type="dxa"/>
            <w:gridSpan w:val="2"/>
            <w:tcBorders>
              <w:top w:val="single" w:color="auto" w:sz="4" w:space="0"/>
              <w:left w:val="nil"/>
              <w:right w:val="single" w:color="auto" w:sz="4" w:space="0"/>
            </w:tcBorders>
            <w:noWrap w:val="0"/>
            <w:vAlign w:val="center"/>
          </w:tcPr>
          <w:p w14:paraId="3FF60B3C">
            <w:pPr>
              <w:widowControl/>
              <w:spacing w:line="240" w:lineRule="exact"/>
              <w:jc w:val="left"/>
              <w:rPr>
                <w:rFonts w:hint="eastAsia" w:ascii="宋体" w:hAnsi="宋体" w:eastAsia="宋体" w:cs="宋体"/>
                <w:color w:val="000000"/>
                <w:kern w:val="0"/>
                <w:sz w:val="18"/>
                <w:szCs w:val="18"/>
              </w:rPr>
            </w:pPr>
          </w:p>
        </w:tc>
        <w:tc>
          <w:tcPr>
            <w:tcW w:w="1260" w:type="dxa"/>
            <w:gridSpan w:val="2"/>
            <w:tcBorders>
              <w:top w:val="single" w:color="auto" w:sz="4" w:space="0"/>
              <w:left w:val="nil"/>
              <w:bottom w:val="single" w:color="auto" w:sz="4" w:space="0"/>
              <w:right w:val="single" w:color="auto" w:sz="4" w:space="0"/>
            </w:tcBorders>
            <w:noWrap w:val="0"/>
            <w:vAlign w:val="center"/>
          </w:tcPr>
          <w:p w14:paraId="62CB6298">
            <w:pPr>
              <w:widowControl/>
              <w:spacing w:line="240" w:lineRule="exact"/>
              <w:jc w:val="center"/>
              <w:rPr>
                <w:rFonts w:hint="eastAsia" w:ascii="宋体" w:hAnsi="宋体" w:eastAsia="宋体" w:cs="宋体"/>
                <w:kern w:val="0"/>
                <w:sz w:val="18"/>
                <w:szCs w:val="18"/>
              </w:rPr>
            </w:pPr>
          </w:p>
        </w:tc>
        <w:tc>
          <w:tcPr>
            <w:tcW w:w="2404" w:type="dxa"/>
            <w:gridSpan w:val="2"/>
            <w:tcBorders>
              <w:top w:val="single" w:color="auto" w:sz="4" w:space="0"/>
              <w:left w:val="nil"/>
              <w:bottom w:val="single" w:color="auto" w:sz="4" w:space="0"/>
              <w:right w:val="single" w:color="auto" w:sz="4" w:space="0"/>
            </w:tcBorders>
            <w:noWrap w:val="0"/>
            <w:vAlign w:val="center"/>
          </w:tcPr>
          <w:p w14:paraId="61230D47">
            <w:pPr>
              <w:widowControl/>
              <w:spacing w:line="240" w:lineRule="exact"/>
              <w:jc w:val="center"/>
              <w:rPr>
                <w:rFonts w:hint="eastAsia" w:ascii="宋体" w:hAnsi="宋体" w:eastAsia="宋体" w:cs="宋体"/>
                <w:kern w:val="0"/>
                <w:sz w:val="18"/>
                <w:szCs w:val="18"/>
              </w:rPr>
            </w:pPr>
          </w:p>
        </w:tc>
        <w:tc>
          <w:tcPr>
            <w:tcW w:w="540" w:type="dxa"/>
            <w:tcBorders>
              <w:top w:val="single" w:color="auto" w:sz="4" w:space="0"/>
              <w:left w:val="nil"/>
              <w:bottom w:val="single" w:color="auto" w:sz="4" w:space="0"/>
              <w:right w:val="single" w:color="auto" w:sz="4" w:space="0"/>
            </w:tcBorders>
            <w:noWrap w:val="0"/>
            <w:vAlign w:val="center"/>
          </w:tcPr>
          <w:p w14:paraId="20733D6C">
            <w:pPr>
              <w:widowControl/>
              <w:spacing w:line="240" w:lineRule="exact"/>
              <w:jc w:val="center"/>
              <w:rPr>
                <w:rFonts w:hint="eastAsia" w:ascii="宋体" w:hAnsi="宋体" w:eastAsia="宋体" w:cs="宋体"/>
                <w:kern w:val="0"/>
                <w:sz w:val="18"/>
                <w:szCs w:val="18"/>
              </w:rPr>
            </w:pPr>
          </w:p>
        </w:tc>
        <w:tc>
          <w:tcPr>
            <w:tcW w:w="720" w:type="dxa"/>
            <w:gridSpan w:val="2"/>
            <w:tcBorders>
              <w:top w:val="single" w:color="auto" w:sz="4" w:space="0"/>
              <w:left w:val="nil"/>
              <w:bottom w:val="single" w:color="auto" w:sz="4" w:space="0"/>
              <w:right w:val="single" w:color="auto" w:sz="4" w:space="0"/>
            </w:tcBorders>
            <w:noWrap w:val="0"/>
            <w:vAlign w:val="center"/>
          </w:tcPr>
          <w:p w14:paraId="402B9E2B">
            <w:pPr>
              <w:widowControl/>
              <w:spacing w:line="240" w:lineRule="exact"/>
              <w:jc w:val="center"/>
              <w:rPr>
                <w:rFonts w:hint="eastAsia" w:ascii="宋体" w:hAnsi="宋体" w:eastAsia="宋体" w:cs="宋体"/>
                <w:kern w:val="0"/>
                <w:sz w:val="18"/>
                <w:szCs w:val="18"/>
              </w:rPr>
            </w:pPr>
          </w:p>
        </w:tc>
        <w:tc>
          <w:tcPr>
            <w:tcW w:w="1376" w:type="dxa"/>
            <w:gridSpan w:val="2"/>
            <w:tcBorders>
              <w:top w:val="single" w:color="auto" w:sz="4" w:space="0"/>
              <w:left w:val="nil"/>
              <w:right w:val="single" w:color="auto" w:sz="4" w:space="0"/>
            </w:tcBorders>
            <w:noWrap w:val="0"/>
            <w:vAlign w:val="center"/>
          </w:tcPr>
          <w:p w14:paraId="3FFEA92D">
            <w:pPr>
              <w:widowControl/>
              <w:spacing w:line="240" w:lineRule="exact"/>
              <w:jc w:val="center"/>
              <w:rPr>
                <w:rFonts w:ascii="宋体" w:hAnsi="宋体" w:eastAsia="宋体" w:cs="宋体"/>
                <w:kern w:val="0"/>
                <w:sz w:val="18"/>
                <w:szCs w:val="18"/>
              </w:rPr>
            </w:pPr>
          </w:p>
        </w:tc>
      </w:tr>
      <w:tr w14:paraId="55C83104">
        <w:tblPrEx>
          <w:tblCellMar>
            <w:top w:w="0" w:type="dxa"/>
            <w:left w:w="108" w:type="dxa"/>
            <w:bottom w:w="0" w:type="dxa"/>
            <w:right w:w="108" w:type="dxa"/>
          </w:tblCellMar>
        </w:tblPrEx>
        <w:trPr>
          <w:trHeight w:val="940" w:hRule="atLeast"/>
          <w:jc w:val="center"/>
        </w:trPr>
        <w:tc>
          <w:tcPr>
            <w:tcW w:w="561" w:type="dxa"/>
            <w:vMerge w:val="continue"/>
            <w:tcBorders>
              <w:left w:val="single" w:color="auto" w:sz="4" w:space="0"/>
              <w:right w:val="single" w:color="auto" w:sz="4" w:space="0"/>
            </w:tcBorders>
            <w:noWrap w:val="0"/>
            <w:vAlign w:val="center"/>
          </w:tcPr>
          <w:p w14:paraId="29DE0E1B">
            <w:pPr>
              <w:widowControl/>
              <w:spacing w:line="240" w:lineRule="exact"/>
              <w:jc w:val="center"/>
              <w:rPr>
                <w:rFonts w:ascii="宋体" w:hAnsi="宋体" w:eastAsia="宋体" w:cs="宋体"/>
                <w:kern w:val="0"/>
                <w:sz w:val="18"/>
                <w:szCs w:val="18"/>
              </w:rPr>
            </w:pPr>
          </w:p>
        </w:tc>
        <w:tc>
          <w:tcPr>
            <w:tcW w:w="1007" w:type="dxa"/>
            <w:tcBorders>
              <w:top w:val="nil"/>
              <w:left w:val="single" w:color="auto" w:sz="4" w:space="0"/>
              <w:right w:val="single" w:color="auto" w:sz="4" w:space="0"/>
            </w:tcBorders>
            <w:noWrap w:val="0"/>
            <w:vAlign w:val="center"/>
          </w:tcPr>
          <w:p w14:paraId="79AA2F4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14:paraId="4C490FE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979" w:type="dxa"/>
            <w:tcBorders>
              <w:top w:val="nil"/>
              <w:left w:val="single" w:color="auto" w:sz="4" w:space="0"/>
              <w:bottom w:val="single" w:color="auto" w:sz="4" w:space="0"/>
              <w:right w:val="single" w:color="auto" w:sz="4" w:space="0"/>
            </w:tcBorders>
            <w:noWrap w:val="0"/>
            <w:vAlign w:val="center"/>
          </w:tcPr>
          <w:p w14:paraId="27051D8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1794" w:type="dxa"/>
            <w:gridSpan w:val="2"/>
            <w:tcBorders>
              <w:top w:val="single" w:color="auto" w:sz="4" w:space="0"/>
              <w:left w:val="nil"/>
              <w:right w:val="single" w:color="auto" w:sz="4" w:space="0"/>
            </w:tcBorders>
            <w:noWrap w:val="0"/>
            <w:vAlign w:val="center"/>
          </w:tcPr>
          <w:p w14:paraId="0D7F4EC0">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劝访工作人员对赴京劝访及稳控工作的满意度</w:t>
            </w:r>
          </w:p>
        </w:tc>
        <w:tc>
          <w:tcPr>
            <w:tcW w:w="1260" w:type="dxa"/>
            <w:gridSpan w:val="2"/>
            <w:tcBorders>
              <w:top w:val="single" w:color="auto" w:sz="4" w:space="0"/>
              <w:left w:val="nil"/>
              <w:right w:val="single" w:color="auto" w:sz="4" w:space="0"/>
            </w:tcBorders>
            <w:noWrap w:val="0"/>
            <w:vAlign w:val="center"/>
          </w:tcPr>
          <w:p w14:paraId="4043AE35">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80%以上，</w:t>
            </w:r>
          </w:p>
        </w:tc>
        <w:tc>
          <w:tcPr>
            <w:tcW w:w="2404" w:type="dxa"/>
            <w:gridSpan w:val="2"/>
            <w:tcBorders>
              <w:top w:val="single" w:color="auto" w:sz="4" w:space="0"/>
              <w:left w:val="nil"/>
              <w:right w:val="single" w:color="auto" w:sz="4" w:space="0"/>
            </w:tcBorders>
            <w:noWrap w:val="0"/>
            <w:vAlign w:val="center"/>
          </w:tcPr>
          <w:p w14:paraId="31A6C108">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95%</w:t>
            </w:r>
          </w:p>
        </w:tc>
        <w:tc>
          <w:tcPr>
            <w:tcW w:w="540" w:type="dxa"/>
            <w:tcBorders>
              <w:top w:val="single" w:color="auto" w:sz="4" w:space="0"/>
              <w:left w:val="nil"/>
              <w:bottom w:val="single" w:color="auto" w:sz="4" w:space="0"/>
              <w:right w:val="single" w:color="auto" w:sz="4" w:space="0"/>
            </w:tcBorders>
            <w:noWrap w:val="0"/>
            <w:vAlign w:val="center"/>
          </w:tcPr>
          <w:p w14:paraId="014CF1FB">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720" w:type="dxa"/>
            <w:gridSpan w:val="2"/>
            <w:tcBorders>
              <w:top w:val="single" w:color="auto" w:sz="4" w:space="0"/>
              <w:left w:val="nil"/>
              <w:bottom w:val="single" w:color="auto" w:sz="4" w:space="0"/>
              <w:right w:val="single" w:color="auto" w:sz="4" w:space="0"/>
            </w:tcBorders>
            <w:noWrap w:val="0"/>
            <w:vAlign w:val="center"/>
          </w:tcPr>
          <w:p w14:paraId="3C87B731">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1376" w:type="dxa"/>
            <w:gridSpan w:val="2"/>
            <w:tcBorders>
              <w:top w:val="single" w:color="auto" w:sz="4" w:space="0"/>
              <w:left w:val="nil"/>
              <w:right w:val="single" w:color="auto" w:sz="4" w:space="0"/>
            </w:tcBorders>
            <w:noWrap w:val="0"/>
            <w:vAlign w:val="center"/>
          </w:tcPr>
          <w:p w14:paraId="29A96408">
            <w:pPr>
              <w:widowControl/>
              <w:spacing w:line="240" w:lineRule="exact"/>
              <w:jc w:val="center"/>
              <w:rPr>
                <w:rFonts w:ascii="宋体" w:hAnsi="宋体" w:eastAsia="宋体" w:cs="宋体"/>
                <w:kern w:val="0"/>
                <w:sz w:val="18"/>
                <w:szCs w:val="18"/>
              </w:rPr>
            </w:pPr>
          </w:p>
        </w:tc>
      </w:tr>
      <w:tr w14:paraId="75CD8D2D">
        <w:tblPrEx>
          <w:tblCellMar>
            <w:top w:w="0" w:type="dxa"/>
            <w:left w:w="108" w:type="dxa"/>
            <w:bottom w:w="0" w:type="dxa"/>
            <w:right w:w="108" w:type="dxa"/>
          </w:tblCellMar>
        </w:tblPrEx>
        <w:trPr>
          <w:trHeight w:val="300" w:hRule="exact"/>
          <w:jc w:val="center"/>
        </w:trPr>
        <w:tc>
          <w:tcPr>
            <w:tcW w:w="8005" w:type="dxa"/>
            <w:gridSpan w:val="9"/>
            <w:tcBorders>
              <w:top w:val="single" w:color="auto" w:sz="4" w:space="0"/>
              <w:left w:val="single" w:color="auto" w:sz="4" w:space="0"/>
              <w:bottom w:val="single" w:color="auto" w:sz="4" w:space="0"/>
              <w:right w:val="single" w:color="auto" w:sz="4" w:space="0"/>
            </w:tcBorders>
            <w:noWrap w:val="0"/>
            <w:vAlign w:val="center"/>
          </w:tcPr>
          <w:p w14:paraId="74D404D7">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40" w:type="dxa"/>
            <w:tcBorders>
              <w:top w:val="single" w:color="auto" w:sz="4" w:space="0"/>
              <w:left w:val="nil"/>
              <w:bottom w:val="single" w:color="auto" w:sz="4" w:space="0"/>
              <w:right w:val="single" w:color="auto" w:sz="4" w:space="0"/>
            </w:tcBorders>
            <w:noWrap w:val="0"/>
            <w:vAlign w:val="center"/>
          </w:tcPr>
          <w:p w14:paraId="10BAFAAD">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720" w:type="dxa"/>
            <w:gridSpan w:val="2"/>
            <w:tcBorders>
              <w:top w:val="single" w:color="auto" w:sz="4" w:space="0"/>
              <w:left w:val="nil"/>
              <w:bottom w:val="single" w:color="auto" w:sz="4" w:space="0"/>
              <w:right w:val="single" w:color="auto" w:sz="4" w:space="0"/>
            </w:tcBorders>
            <w:noWrap w:val="0"/>
            <w:vAlign w:val="center"/>
          </w:tcPr>
          <w:p w14:paraId="0F2DBF51">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94.5</w:t>
            </w:r>
          </w:p>
        </w:tc>
        <w:tc>
          <w:tcPr>
            <w:tcW w:w="1376" w:type="dxa"/>
            <w:gridSpan w:val="2"/>
            <w:tcBorders>
              <w:top w:val="single" w:color="auto" w:sz="4" w:space="0"/>
              <w:left w:val="nil"/>
              <w:bottom w:val="single" w:color="auto" w:sz="4" w:space="0"/>
              <w:right w:val="single" w:color="auto" w:sz="4" w:space="0"/>
            </w:tcBorders>
            <w:noWrap w:val="0"/>
            <w:vAlign w:val="center"/>
          </w:tcPr>
          <w:p w14:paraId="7AD54F39">
            <w:pPr>
              <w:widowControl/>
              <w:spacing w:line="240" w:lineRule="exact"/>
              <w:jc w:val="center"/>
              <w:rPr>
                <w:rFonts w:ascii="宋体" w:hAnsi="宋体" w:eastAsia="宋体" w:cs="宋体"/>
                <w:kern w:val="0"/>
                <w:sz w:val="18"/>
                <w:szCs w:val="18"/>
              </w:rPr>
            </w:pPr>
          </w:p>
        </w:tc>
      </w:tr>
    </w:tbl>
    <w:p w14:paraId="7C8181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640"/>
        <w:jc w:val="both"/>
        <w:rPr>
          <w:rFonts w:hint="default" w:ascii="宋体" w:hAnsi="宋体" w:eastAsia="宋体" w:cs="宋体"/>
          <w:i w:val="0"/>
          <w:caps w:val="0"/>
          <w:color w:val="030303"/>
          <w:spacing w:val="0"/>
          <w:sz w:val="32"/>
          <w:szCs w:val="32"/>
          <w:shd w:val="clear" w:fill="FFFFFF"/>
        </w:rPr>
      </w:pPr>
    </w:p>
    <w:tbl>
      <w:tblPr>
        <w:tblStyle w:val="3"/>
        <w:tblW w:w="10513" w:type="dxa"/>
        <w:jc w:val="center"/>
        <w:tblLayout w:type="fixed"/>
        <w:tblCellMar>
          <w:top w:w="0" w:type="dxa"/>
          <w:left w:w="108" w:type="dxa"/>
          <w:bottom w:w="0" w:type="dxa"/>
          <w:right w:w="108" w:type="dxa"/>
        </w:tblCellMar>
      </w:tblPr>
      <w:tblGrid>
        <w:gridCol w:w="561"/>
        <w:gridCol w:w="1007"/>
        <w:gridCol w:w="979"/>
        <w:gridCol w:w="863"/>
        <w:gridCol w:w="931"/>
        <w:gridCol w:w="180"/>
        <w:gridCol w:w="1080"/>
        <w:gridCol w:w="180"/>
        <w:gridCol w:w="1620"/>
        <w:gridCol w:w="180"/>
        <w:gridCol w:w="131"/>
        <w:gridCol w:w="229"/>
        <w:gridCol w:w="360"/>
        <w:gridCol w:w="180"/>
        <w:gridCol w:w="180"/>
        <w:gridCol w:w="540"/>
        <w:gridCol w:w="52"/>
        <w:gridCol w:w="308"/>
        <w:gridCol w:w="952"/>
      </w:tblGrid>
      <w:tr w14:paraId="154BB0C3">
        <w:tblPrEx>
          <w:tblCellMar>
            <w:top w:w="0" w:type="dxa"/>
            <w:left w:w="108" w:type="dxa"/>
            <w:bottom w:w="0" w:type="dxa"/>
            <w:right w:w="108" w:type="dxa"/>
          </w:tblCellMar>
        </w:tblPrEx>
        <w:trPr>
          <w:trHeight w:val="454" w:hRule="exact"/>
          <w:jc w:val="center"/>
        </w:trPr>
        <w:tc>
          <w:tcPr>
            <w:tcW w:w="10513" w:type="dxa"/>
            <w:gridSpan w:val="19"/>
            <w:tcBorders>
              <w:top w:val="nil"/>
              <w:left w:val="nil"/>
              <w:bottom w:val="nil"/>
              <w:right w:val="nil"/>
            </w:tcBorders>
            <w:noWrap w:val="0"/>
            <w:vAlign w:val="center"/>
          </w:tcPr>
          <w:p w14:paraId="29A9ED11">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14:paraId="2EB92152">
        <w:tblPrEx>
          <w:tblCellMar>
            <w:top w:w="0" w:type="dxa"/>
            <w:left w:w="108" w:type="dxa"/>
            <w:bottom w:w="0" w:type="dxa"/>
            <w:right w:w="108" w:type="dxa"/>
          </w:tblCellMar>
        </w:tblPrEx>
        <w:trPr>
          <w:trHeight w:val="201" w:hRule="atLeast"/>
          <w:jc w:val="center"/>
        </w:trPr>
        <w:tc>
          <w:tcPr>
            <w:tcW w:w="10513" w:type="dxa"/>
            <w:gridSpan w:val="19"/>
            <w:tcBorders>
              <w:top w:val="nil"/>
              <w:left w:val="nil"/>
              <w:bottom w:val="nil"/>
              <w:right w:val="nil"/>
            </w:tcBorders>
            <w:noWrap w:val="0"/>
            <w:vAlign w:val="top"/>
          </w:tcPr>
          <w:p w14:paraId="59AB5E84">
            <w:pPr>
              <w:widowControl/>
              <w:jc w:val="center"/>
              <w:rPr>
                <w:rFonts w:ascii="宋体" w:hAnsi="宋体" w:eastAsia="宋体" w:cs="宋体"/>
                <w:kern w:val="0"/>
                <w:sz w:val="22"/>
                <w:szCs w:val="22"/>
              </w:rPr>
            </w:pPr>
            <w:r>
              <w:rPr>
                <w:rFonts w:hint="eastAsia" w:ascii="宋体" w:hAnsi="宋体" w:eastAsia="宋体" w:cs="宋体"/>
                <w:kern w:val="0"/>
                <w:sz w:val="22"/>
                <w:szCs w:val="22"/>
              </w:rPr>
              <w:t>（ 2019年度）</w:t>
            </w:r>
          </w:p>
        </w:tc>
      </w:tr>
      <w:tr w14:paraId="0709E73B">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1FFB50F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8945" w:type="dxa"/>
            <w:gridSpan w:val="17"/>
            <w:tcBorders>
              <w:top w:val="single" w:color="auto" w:sz="4" w:space="0"/>
              <w:left w:val="nil"/>
              <w:bottom w:val="single" w:color="auto" w:sz="4" w:space="0"/>
              <w:right w:val="single" w:color="auto" w:sz="4" w:space="0"/>
            </w:tcBorders>
            <w:noWrap w:val="0"/>
            <w:vAlign w:val="center"/>
          </w:tcPr>
          <w:p w14:paraId="4AD06C19">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人民来访接待中心运行经费</w:t>
            </w:r>
          </w:p>
        </w:tc>
      </w:tr>
      <w:tr w14:paraId="2AFDBD4A">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3F9EEF5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213" w:type="dxa"/>
            <w:gridSpan w:val="6"/>
            <w:tcBorders>
              <w:top w:val="single" w:color="auto" w:sz="4" w:space="0"/>
              <w:left w:val="nil"/>
              <w:bottom w:val="single" w:color="auto" w:sz="4" w:space="0"/>
              <w:right w:val="single" w:color="auto" w:sz="4" w:space="0"/>
            </w:tcBorders>
            <w:noWrap w:val="0"/>
            <w:vAlign w:val="center"/>
          </w:tcPr>
          <w:p w14:paraId="3C68E84F">
            <w:pPr>
              <w:widowControl/>
              <w:spacing w:line="240" w:lineRule="exact"/>
              <w:jc w:val="center"/>
              <w:rPr>
                <w:rFonts w:hint="eastAsia" w:ascii="宋体" w:hAnsi="宋体" w:eastAsia="宋体" w:cs="宋体"/>
                <w:kern w:val="0"/>
                <w:sz w:val="18"/>
                <w:szCs w:val="18"/>
              </w:rPr>
            </w:pPr>
          </w:p>
        </w:tc>
        <w:tc>
          <w:tcPr>
            <w:tcW w:w="1800" w:type="dxa"/>
            <w:gridSpan w:val="2"/>
            <w:tcBorders>
              <w:top w:val="nil"/>
              <w:left w:val="nil"/>
              <w:bottom w:val="single" w:color="auto" w:sz="4" w:space="0"/>
              <w:right w:val="single" w:color="auto" w:sz="4" w:space="0"/>
            </w:tcBorders>
            <w:noWrap w:val="0"/>
            <w:vAlign w:val="center"/>
          </w:tcPr>
          <w:p w14:paraId="12ACFD2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932" w:type="dxa"/>
            <w:gridSpan w:val="9"/>
            <w:tcBorders>
              <w:top w:val="single" w:color="auto" w:sz="4" w:space="0"/>
              <w:left w:val="nil"/>
              <w:bottom w:val="single" w:color="auto" w:sz="4" w:space="0"/>
              <w:right w:val="single" w:color="auto" w:sz="4" w:space="0"/>
            </w:tcBorders>
            <w:noWrap w:val="0"/>
            <w:vAlign w:val="center"/>
          </w:tcPr>
          <w:p w14:paraId="5757DA9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中共景德镇市委信访局</w:t>
            </w:r>
          </w:p>
        </w:tc>
      </w:tr>
      <w:tr w14:paraId="34238790">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9AD9EA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14:paraId="3A062A42">
            <w:pPr>
              <w:widowControl/>
              <w:spacing w:line="240" w:lineRule="exact"/>
              <w:jc w:val="center"/>
              <w:rPr>
                <w:rFonts w:ascii="宋体" w:hAnsi="宋体" w:eastAsia="宋体" w:cs="宋体"/>
                <w:kern w:val="0"/>
                <w:sz w:val="18"/>
                <w:szCs w:val="18"/>
              </w:rPr>
            </w:pPr>
          </w:p>
        </w:tc>
        <w:tc>
          <w:tcPr>
            <w:tcW w:w="1111" w:type="dxa"/>
            <w:gridSpan w:val="2"/>
            <w:tcBorders>
              <w:top w:val="nil"/>
              <w:left w:val="nil"/>
              <w:bottom w:val="single" w:color="auto" w:sz="4" w:space="0"/>
              <w:right w:val="single" w:color="auto" w:sz="4" w:space="0"/>
            </w:tcBorders>
            <w:noWrap w:val="0"/>
            <w:vAlign w:val="center"/>
          </w:tcPr>
          <w:p w14:paraId="54F221C1">
            <w:pPr>
              <w:widowControl/>
              <w:spacing w:line="240" w:lineRule="exact"/>
              <w:jc w:val="center"/>
              <w:rPr>
                <w:rFonts w:ascii="宋体" w:hAnsi="宋体" w:eastAsia="宋体" w:cs="宋体"/>
                <w:spacing w:val="-4"/>
                <w:kern w:val="0"/>
                <w:sz w:val="18"/>
                <w:szCs w:val="18"/>
              </w:rPr>
            </w:pPr>
            <w:r>
              <w:rPr>
                <w:rFonts w:hint="eastAsia" w:ascii="宋体" w:hAnsi="宋体" w:eastAsia="宋体" w:cs="宋体"/>
                <w:spacing w:val="-4"/>
                <w:kern w:val="0"/>
                <w:sz w:val="18"/>
                <w:szCs w:val="18"/>
              </w:rPr>
              <w:t>年初预算数</w:t>
            </w:r>
          </w:p>
        </w:tc>
        <w:tc>
          <w:tcPr>
            <w:tcW w:w="1260" w:type="dxa"/>
            <w:gridSpan w:val="2"/>
            <w:tcBorders>
              <w:top w:val="nil"/>
              <w:left w:val="nil"/>
              <w:bottom w:val="single" w:color="auto" w:sz="4" w:space="0"/>
              <w:right w:val="single" w:color="auto" w:sz="4" w:space="0"/>
            </w:tcBorders>
            <w:noWrap w:val="0"/>
            <w:vAlign w:val="center"/>
          </w:tcPr>
          <w:p w14:paraId="53B57C2C">
            <w:pPr>
              <w:widowControl/>
              <w:spacing w:line="240" w:lineRule="exact"/>
              <w:jc w:val="center"/>
              <w:rPr>
                <w:rFonts w:ascii="宋体" w:hAnsi="宋体" w:eastAsia="宋体" w:cs="宋体"/>
                <w:spacing w:val="-4"/>
                <w:kern w:val="0"/>
                <w:sz w:val="18"/>
                <w:szCs w:val="18"/>
              </w:rPr>
            </w:pPr>
            <w:r>
              <w:rPr>
                <w:rFonts w:hint="eastAsia" w:ascii="宋体" w:hAnsi="宋体" w:eastAsia="宋体" w:cs="宋体"/>
                <w:spacing w:val="-4"/>
                <w:kern w:val="0"/>
                <w:sz w:val="18"/>
                <w:szCs w:val="18"/>
              </w:rPr>
              <w:t>全年预算数</w:t>
            </w:r>
          </w:p>
        </w:tc>
        <w:tc>
          <w:tcPr>
            <w:tcW w:w="1800" w:type="dxa"/>
            <w:gridSpan w:val="2"/>
            <w:tcBorders>
              <w:top w:val="nil"/>
              <w:left w:val="nil"/>
              <w:bottom w:val="single" w:color="auto" w:sz="4" w:space="0"/>
              <w:right w:val="single" w:color="auto" w:sz="4" w:space="0"/>
            </w:tcBorders>
            <w:noWrap w:val="0"/>
            <w:vAlign w:val="center"/>
          </w:tcPr>
          <w:p w14:paraId="4FD509F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1080" w:type="dxa"/>
            <w:gridSpan w:val="5"/>
            <w:tcBorders>
              <w:top w:val="nil"/>
              <w:left w:val="nil"/>
              <w:bottom w:val="single" w:color="auto" w:sz="4" w:space="0"/>
              <w:right w:val="single" w:color="auto" w:sz="4" w:space="0"/>
            </w:tcBorders>
            <w:noWrap w:val="0"/>
            <w:vAlign w:val="center"/>
          </w:tcPr>
          <w:p w14:paraId="4951755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900" w:type="dxa"/>
            <w:gridSpan w:val="3"/>
            <w:tcBorders>
              <w:top w:val="single" w:color="auto" w:sz="4" w:space="0"/>
              <w:left w:val="nil"/>
              <w:bottom w:val="single" w:color="auto" w:sz="4" w:space="0"/>
              <w:right w:val="single" w:color="auto" w:sz="4" w:space="0"/>
            </w:tcBorders>
            <w:noWrap w:val="0"/>
            <w:vAlign w:val="center"/>
          </w:tcPr>
          <w:p w14:paraId="7B62EED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952" w:type="dxa"/>
            <w:tcBorders>
              <w:top w:val="nil"/>
              <w:left w:val="nil"/>
              <w:bottom w:val="single" w:color="auto" w:sz="4" w:space="0"/>
              <w:right w:val="single" w:color="auto" w:sz="4" w:space="0"/>
            </w:tcBorders>
            <w:noWrap w:val="0"/>
            <w:vAlign w:val="center"/>
          </w:tcPr>
          <w:p w14:paraId="535B577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14:paraId="1AF74673">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1AD1684">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7F493BAB">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11" w:type="dxa"/>
            <w:gridSpan w:val="2"/>
            <w:tcBorders>
              <w:top w:val="nil"/>
              <w:left w:val="nil"/>
              <w:bottom w:val="single" w:color="auto" w:sz="4" w:space="0"/>
              <w:right w:val="single" w:color="auto" w:sz="4" w:space="0"/>
            </w:tcBorders>
            <w:noWrap w:val="0"/>
            <w:vAlign w:val="center"/>
          </w:tcPr>
          <w:p w14:paraId="4D726029">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34.6</w:t>
            </w:r>
          </w:p>
        </w:tc>
        <w:tc>
          <w:tcPr>
            <w:tcW w:w="1260" w:type="dxa"/>
            <w:gridSpan w:val="2"/>
            <w:tcBorders>
              <w:top w:val="nil"/>
              <w:left w:val="nil"/>
              <w:bottom w:val="single" w:color="auto" w:sz="4" w:space="0"/>
              <w:right w:val="single" w:color="auto" w:sz="4" w:space="0"/>
            </w:tcBorders>
            <w:noWrap w:val="0"/>
            <w:vAlign w:val="center"/>
          </w:tcPr>
          <w:p w14:paraId="3E9F56D6">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34.6</w:t>
            </w:r>
          </w:p>
        </w:tc>
        <w:tc>
          <w:tcPr>
            <w:tcW w:w="1800" w:type="dxa"/>
            <w:gridSpan w:val="2"/>
            <w:tcBorders>
              <w:top w:val="nil"/>
              <w:left w:val="nil"/>
              <w:bottom w:val="single" w:color="auto" w:sz="4" w:space="0"/>
              <w:right w:val="single" w:color="auto" w:sz="4" w:space="0"/>
            </w:tcBorders>
            <w:noWrap w:val="0"/>
            <w:vAlign w:val="center"/>
          </w:tcPr>
          <w:p w14:paraId="6FB08237">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31.3</w:t>
            </w:r>
          </w:p>
        </w:tc>
        <w:tc>
          <w:tcPr>
            <w:tcW w:w="1080" w:type="dxa"/>
            <w:gridSpan w:val="5"/>
            <w:tcBorders>
              <w:top w:val="nil"/>
              <w:left w:val="nil"/>
              <w:bottom w:val="single" w:color="auto" w:sz="4" w:space="0"/>
              <w:right w:val="single" w:color="auto" w:sz="4" w:space="0"/>
            </w:tcBorders>
            <w:noWrap w:val="0"/>
            <w:vAlign w:val="center"/>
          </w:tcPr>
          <w:p w14:paraId="295F854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900" w:type="dxa"/>
            <w:gridSpan w:val="3"/>
            <w:tcBorders>
              <w:top w:val="single" w:color="auto" w:sz="4" w:space="0"/>
              <w:left w:val="nil"/>
              <w:bottom w:val="single" w:color="auto" w:sz="4" w:space="0"/>
              <w:right w:val="single" w:color="auto" w:sz="4" w:space="0"/>
            </w:tcBorders>
            <w:noWrap w:val="0"/>
            <w:vAlign w:val="center"/>
          </w:tcPr>
          <w:p w14:paraId="1E05CDE5">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90.46%</w:t>
            </w:r>
          </w:p>
        </w:tc>
        <w:tc>
          <w:tcPr>
            <w:tcW w:w="952" w:type="dxa"/>
            <w:tcBorders>
              <w:top w:val="nil"/>
              <w:left w:val="nil"/>
              <w:bottom w:val="single" w:color="auto" w:sz="4" w:space="0"/>
              <w:right w:val="single" w:color="auto" w:sz="4" w:space="0"/>
            </w:tcBorders>
            <w:noWrap w:val="0"/>
            <w:vAlign w:val="center"/>
          </w:tcPr>
          <w:p w14:paraId="74D53135">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9</w:t>
            </w:r>
          </w:p>
        </w:tc>
      </w:tr>
      <w:tr w14:paraId="2C3230E4">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5832326">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25ED0B9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11" w:type="dxa"/>
            <w:gridSpan w:val="2"/>
            <w:tcBorders>
              <w:top w:val="nil"/>
              <w:left w:val="nil"/>
              <w:bottom w:val="single" w:color="auto" w:sz="4" w:space="0"/>
              <w:right w:val="single" w:color="auto" w:sz="4" w:space="0"/>
            </w:tcBorders>
            <w:noWrap w:val="0"/>
            <w:vAlign w:val="center"/>
          </w:tcPr>
          <w:p w14:paraId="02BA7C2C">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34.6</w:t>
            </w:r>
          </w:p>
        </w:tc>
        <w:tc>
          <w:tcPr>
            <w:tcW w:w="1260" w:type="dxa"/>
            <w:gridSpan w:val="2"/>
            <w:tcBorders>
              <w:top w:val="nil"/>
              <w:left w:val="nil"/>
              <w:bottom w:val="single" w:color="auto" w:sz="4" w:space="0"/>
              <w:right w:val="single" w:color="auto" w:sz="4" w:space="0"/>
            </w:tcBorders>
            <w:noWrap w:val="0"/>
            <w:vAlign w:val="center"/>
          </w:tcPr>
          <w:p w14:paraId="08D8F5DF">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34.6</w:t>
            </w:r>
          </w:p>
        </w:tc>
        <w:tc>
          <w:tcPr>
            <w:tcW w:w="1800" w:type="dxa"/>
            <w:gridSpan w:val="2"/>
            <w:tcBorders>
              <w:top w:val="nil"/>
              <w:left w:val="nil"/>
              <w:bottom w:val="single" w:color="auto" w:sz="4" w:space="0"/>
              <w:right w:val="single" w:color="auto" w:sz="4" w:space="0"/>
            </w:tcBorders>
            <w:noWrap w:val="0"/>
            <w:vAlign w:val="center"/>
          </w:tcPr>
          <w:p w14:paraId="2AA8C814">
            <w:pPr>
              <w:widowControl/>
              <w:spacing w:line="240" w:lineRule="exact"/>
              <w:jc w:val="center"/>
              <w:rPr>
                <w:rFonts w:ascii="宋体" w:hAnsi="宋体" w:eastAsia="宋体" w:cs="宋体"/>
                <w:kern w:val="0"/>
                <w:sz w:val="18"/>
                <w:szCs w:val="18"/>
              </w:rPr>
            </w:pPr>
          </w:p>
        </w:tc>
        <w:tc>
          <w:tcPr>
            <w:tcW w:w="1080" w:type="dxa"/>
            <w:gridSpan w:val="5"/>
            <w:tcBorders>
              <w:top w:val="nil"/>
              <w:left w:val="nil"/>
              <w:bottom w:val="single" w:color="auto" w:sz="4" w:space="0"/>
              <w:right w:val="single" w:color="auto" w:sz="4" w:space="0"/>
            </w:tcBorders>
            <w:noWrap w:val="0"/>
            <w:vAlign w:val="center"/>
          </w:tcPr>
          <w:p w14:paraId="5D0CE69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00" w:type="dxa"/>
            <w:gridSpan w:val="3"/>
            <w:tcBorders>
              <w:top w:val="single" w:color="auto" w:sz="4" w:space="0"/>
              <w:left w:val="nil"/>
              <w:bottom w:val="single" w:color="auto" w:sz="4" w:space="0"/>
              <w:right w:val="single" w:color="auto" w:sz="4" w:space="0"/>
            </w:tcBorders>
            <w:noWrap w:val="0"/>
            <w:vAlign w:val="center"/>
          </w:tcPr>
          <w:p w14:paraId="69AAC947">
            <w:pPr>
              <w:widowControl/>
              <w:spacing w:line="240" w:lineRule="exact"/>
              <w:jc w:val="center"/>
              <w:rPr>
                <w:rFonts w:ascii="宋体" w:hAnsi="宋体" w:eastAsia="宋体" w:cs="宋体"/>
                <w:kern w:val="0"/>
                <w:sz w:val="18"/>
                <w:szCs w:val="18"/>
              </w:rPr>
            </w:pPr>
          </w:p>
        </w:tc>
        <w:tc>
          <w:tcPr>
            <w:tcW w:w="952" w:type="dxa"/>
            <w:tcBorders>
              <w:top w:val="nil"/>
              <w:left w:val="nil"/>
              <w:bottom w:val="single" w:color="auto" w:sz="4" w:space="0"/>
              <w:right w:val="single" w:color="auto" w:sz="4" w:space="0"/>
            </w:tcBorders>
            <w:noWrap w:val="0"/>
            <w:vAlign w:val="center"/>
          </w:tcPr>
          <w:p w14:paraId="397E063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05BA3E88">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172906E">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3821999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11" w:type="dxa"/>
            <w:gridSpan w:val="2"/>
            <w:tcBorders>
              <w:top w:val="nil"/>
              <w:left w:val="nil"/>
              <w:bottom w:val="single" w:color="auto" w:sz="4" w:space="0"/>
              <w:right w:val="single" w:color="auto" w:sz="4" w:space="0"/>
            </w:tcBorders>
            <w:noWrap w:val="0"/>
            <w:vAlign w:val="center"/>
          </w:tcPr>
          <w:p w14:paraId="633C59C5">
            <w:pPr>
              <w:widowControl/>
              <w:spacing w:line="240" w:lineRule="exact"/>
              <w:jc w:val="center"/>
              <w:rPr>
                <w:rFonts w:ascii="宋体" w:hAnsi="宋体" w:eastAsia="宋体" w:cs="宋体"/>
                <w:kern w:val="0"/>
                <w:sz w:val="18"/>
                <w:szCs w:val="18"/>
              </w:rPr>
            </w:pPr>
          </w:p>
        </w:tc>
        <w:tc>
          <w:tcPr>
            <w:tcW w:w="1260" w:type="dxa"/>
            <w:gridSpan w:val="2"/>
            <w:tcBorders>
              <w:top w:val="nil"/>
              <w:left w:val="nil"/>
              <w:bottom w:val="single" w:color="auto" w:sz="4" w:space="0"/>
              <w:right w:val="single" w:color="auto" w:sz="4" w:space="0"/>
            </w:tcBorders>
            <w:noWrap w:val="0"/>
            <w:vAlign w:val="center"/>
          </w:tcPr>
          <w:p w14:paraId="753FDC69">
            <w:pPr>
              <w:widowControl/>
              <w:spacing w:line="240" w:lineRule="exact"/>
              <w:jc w:val="center"/>
              <w:rPr>
                <w:rFonts w:ascii="宋体" w:hAnsi="宋体" w:eastAsia="宋体" w:cs="宋体"/>
                <w:kern w:val="0"/>
                <w:sz w:val="18"/>
                <w:szCs w:val="18"/>
              </w:rPr>
            </w:pPr>
          </w:p>
        </w:tc>
        <w:tc>
          <w:tcPr>
            <w:tcW w:w="1800" w:type="dxa"/>
            <w:gridSpan w:val="2"/>
            <w:tcBorders>
              <w:top w:val="nil"/>
              <w:left w:val="nil"/>
              <w:bottom w:val="single" w:color="auto" w:sz="4" w:space="0"/>
              <w:right w:val="single" w:color="auto" w:sz="4" w:space="0"/>
            </w:tcBorders>
            <w:noWrap w:val="0"/>
            <w:vAlign w:val="center"/>
          </w:tcPr>
          <w:p w14:paraId="6100DCEF">
            <w:pPr>
              <w:widowControl/>
              <w:spacing w:line="240" w:lineRule="exact"/>
              <w:jc w:val="center"/>
              <w:rPr>
                <w:rFonts w:ascii="宋体" w:hAnsi="宋体" w:eastAsia="宋体" w:cs="宋体"/>
                <w:kern w:val="0"/>
                <w:sz w:val="18"/>
                <w:szCs w:val="18"/>
              </w:rPr>
            </w:pPr>
          </w:p>
        </w:tc>
        <w:tc>
          <w:tcPr>
            <w:tcW w:w="1080" w:type="dxa"/>
            <w:gridSpan w:val="5"/>
            <w:tcBorders>
              <w:top w:val="nil"/>
              <w:left w:val="nil"/>
              <w:bottom w:val="single" w:color="auto" w:sz="4" w:space="0"/>
              <w:right w:val="single" w:color="auto" w:sz="4" w:space="0"/>
            </w:tcBorders>
            <w:noWrap w:val="0"/>
            <w:vAlign w:val="center"/>
          </w:tcPr>
          <w:p w14:paraId="408E96F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00" w:type="dxa"/>
            <w:gridSpan w:val="3"/>
            <w:tcBorders>
              <w:top w:val="single" w:color="auto" w:sz="4" w:space="0"/>
              <w:left w:val="nil"/>
              <w:bottom w:val="single" w:color="auto" w:sz="4" w:space="0"/>
              <w:right w:val="single" w:color="auto" w:sz="4" w:space="0"/>
            </w:tcBorders>
            <w:noWrap w:val="0"/>
            <w:vAlign w:val="center"/>
          </w:tcPr>
          <w:p w14:paraId="075D0635">
            <w:pPr>
              <w:widowControl/>
              <w:spacing w:line="240" w:lineRule="exact"/>
              <w:jc w:val="center"/>
              <w:rPr>
                <w:rFonts w:ascii="宋体" w:hAnsi="宋体" w:eastAsia="宋体" w:cs="宋体"/>
                <w:kern w:val="0"/>
                <w:sz w:val="18"/>
                <w:szCs w:val="18"/>
              </w:rPr>
            </w:pPr>
          </w:p>
        </w:tc>
        <w:tc>
          <w:tcPr>
            <w:tcW w:w="952" w:type="dxa"/>
            <w:tcBorders>
              <w:top w:val="nil"/>
              <w:left w:val="nil"/>
              <w:bottom w:val="single" w:color="auto" w:sz="4" w:space="0"/>
              <w:right w:val="single" w:color="auto" w:sz="4" w:space="0"/>
            </w:tcBorders>
            <w:noWrap w:val="0"/>
            <w:vAlign w:val="center"/>
          </w:tcPr>
          <w:p w14:paraId="102E36B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34648F19">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2217522">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718A44A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11" w:type="dxa"/>
            <w:gridSpan w:val="2"/>
            <w:tcBorders>
              <w:top w:val="nil"/>
              <w:left w:val="nil"/>
              <w:bottom w:val="single" w:color="auto" w:sz="4" w:space="0"/>
              <w:right w:val="single" w:color="auto" w:sz="4" w:space="0"/>
            </w:tcBorders>
            <w:noWrap w:val="0"/>
            <w:vAlign w:val="center"/>
          </w:tcPr>
          <w:p w14:paraId="6D5FC22D">
            <w:pPr>
              <w:widowControl/>
              <w:spacing w:line="240" w:lineRule="exact"/>
              <w:jc w:val="center"/>
              <w:rPr>
                <w:rFonts w:ascii="宋体" w:hAnsi="宋体" w:eastAsia="宋体" w:cs="宋体"/>
                <w:kern w:val="0"/>
                <w:sz w:val="18"/>
                <w:szCs w:val="18"/>
              </w:rPr>
            </w:pPr>
          </w:p>
        </w:tc>
        <w:tc>
          <w:tcPr>
            <w:tcW w:w="1260" w:type="dxa"/>
            <w:gridSpan w:val="2"/>
            <w:tcBorders>
              <w:top w:val="nil"/>
              <w:left w:val="nil"/>
              <w:bottom w:val="single" w:color="auto" w:sz="4" w:space="0"/>
              <w:right w:val="single" w:color="auto" w:sz="4" w:space="0"/>
            </w:tcBorders>
            <w:noWrap w:val="0"/>
            <w:vAlign w:val="center"/>
          </w:tcPr>
          <w:p w14:paraId="1A058B09">
            <w:pPr>
              <w:widowControl/>
              <w:spacing w:line="240" w:lineRule="exact"/>
              <w:jc w:val="center"/>
              <w:rPr>
                <w:rFonts w:ascii="宋体" w:hAnsi="宋体" w:eastAsia="宋体" w:cs="宋体"/>
                <w:kern w:val="0"/>
                <w:sz w:val="18"/>
                <w:szCs w:val="18"/>
              </w:rPr>
            </w:pPr>
          </w:p>
        </w:tc>
        <w:tc>
          <w:tcPr>
            <w:tcW w:w="1800" w:type="dxa"/>
            <w:gridSpan w:val="2"/>
            <w:tcBorders>
              <w:top w:val="nil"/>
              <w:left w:val="nil"/>
              <w:bottom w:val="single" w:color="auto" w:sz="4" w:space="0"/>
              <w:right w:val="single" w:color="auto" w:sz="4" w:space="0"/>
            </w:tcBorders>
            <w:noWrap w:val="0"/>
            <w:vAlign w:val="center"/>
          </w:tcPr>
          <w:p w14:paraId="2F661077">
            <w:pPr>
              <w:widowControl/>
              <w:spacing w:line="240" w:lineRule="exact"/>
              <w:jc w:val="center"/>
              <w:rPr>
                <w:rFonts w:ascii="宋体" w:hAnsi="宋体" w:eastAsia="宋体" w:cs="宋体"/>
                <w:kern w:val="0"/>
                <w:sz w:val="18"/>
                <w:szCs w:val="18"/>
              </w:rPr>
            </w:pPr>
          </w:p>
        </w:tc>
        <w:tc>
          <w:tcPr>
            <w:tcW w:w="1080" w:type="dxa"/>
            <w:gridSpan w:val="5"/>
            <w:tcBorders>
              <w:top w:val="nil"/>
              <w:left w:val="nil"/>
              <w:bottom w:val="single" w:color="auto" w:sz="4" w:space="0"/>
              <w:right w:val="single" w:color="auto" w:sz="4" w:space="0"/>
            </w:tcBorders>
            <w:noWrap w:val="0"/>
            <w:vAlign w:val="center"/>
          </w:tcPr>
          <w:p w14:paraId="5714EB5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00" w:type="dxa"/>
            <w:gridSpan w:val="3"/>
            <w:tcBorders>
              <w:top w:val="single" w:color="auto" w:sz="4" w:space="0"/>
              <w:left w:val="nil"/>
              <w:bottom w:val="single" w:color="auto" w:sz="4" w:space="0"/>
              <w:right w:val="single" w:color="auto" w:sz="4" w:space="0"/>
            </w:tcBorders>
            <w:noWrap w:val="0"/>
            <w:vAlign w:val="center"/>
          </w:tcPr>
          <w:p w14:paraId="1C1B608E">
            <w:pPr>
              <w:widowControl/>
              <w:spacing w:line="240" w:lineRule="exact"/>
              <w:jc w:val="center"/>
              <w:rPr>
                <w:rFonts w:ascii="宋体" w:hAnsi="宋体" w:eastAsia="宋体" w:cs="宋体"/>
                <w:kern w:val="0"/>
                <w:sz w:val="18"/>
                <w:szCs w:val="18"/>
              </w:rPr>
            </w:pPr>
          </w:p>
        </w:tc>
        <w:tc>
          <w:tcPr>
            <w:tcW w:w="952" w:type="dxa"/>
            <w:tcBorders>
              <w:top w:val="nil"/>
              <w:left w:val="nil"/>
              <w:bottom w:val="single" w:color="auto" w:sz="4" w:space="0"/>
              <w:right w:val="single" w:color="auto" w:sz="4" w:space="0"/>
            </w:tcBorders>
            <w:noWrap w:val="0"/>
            <w:vAlign w:val="center"/>
          </w:tcPr>
          <w:p w14:paraId="27162AE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0F82B1FD">
        <w:tblPrEx>
          <w:tblCellMar>
            <w:top w:w="0" w:type="dxa"/>
            <w:left w:w="108" w:type="dxa"/>
            <w:bottom w:w="0" w:type="dxa"/>
            <w:right w:w="108" w:type="dxa"/>
          </w:tblCellMar>
        </w:tblPrEx>
        <w:trPr>
          <w:trHeight w:val="300" w:hRule="exact"/>
          <w:jc w:val="center"/>
        </w:trPr>
        <w:tc>
          <w:tcPr>
            <w:tcW w:w="561" w:type="dxa"/>
            <w:vMerge w:val="restart"/>
            <w:tcBorders>
              <w:top w:val="nil"/>
              <w:left w:val="single" w:color="auto" w:sz="4" w:space="0"/>
              <w:bottom w:val="single" w:color="auto" w:sz="4" w:space="0"/>
              <w:right w:val="single" w:color="auto" w:sz="4" w:space="0"/>
            </w:tcBorders>
            <w:noWrap w:val="0"/>
            <w:vAlign w:val="center"/>
          </w:tcPr>
          <w:p w14:paraId="62B3DB5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220" w:type="dxa"/>
            <w:gridSpan w:val="7"/>
            <w:tcBorders>
              <w:top w:val="single" w:color="auto" w:sz="4" w:space="0"/>
              <w:left w:val="nil"/>
              <w:bottom w:val="single" w:color="auto" w:sz="4" w:space="0"/>
              <w:right w:val="single" w:color="auto" w:sz="4" w:space="0"/>
            </w:tcBorders>
            <w:noWrap w:val="0"/>
            <w:vAlign w:val="center"/>
          </w:tcPr>
          <w:p w14:paraId="193361F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4732" w:type="dxa"/>
            <w:gridSpan w:val="11"/>
            <w:tcBorders>
              <w:top w:val="single" w:color="auto" w:sz="4" w:space="0"/>
              <w:left w:val="nil"/>
              <w:bottom w:val="single" w:color="auto" w:sz="4" w:space="0"/>
              <w:right w:val="single" w:color="auto" w:sz="4" w:space="0"/>
            </w:tcBorders>
            <w:noWrap w:val="0"/>
            <w:vAlign w:val="center"/>
          </w:tcPr>
          <w:p w14:paraId="4BAA4D2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14:paraId="59DC50AD">
        <w:tblPrEx>
          <w:tblCellMar>
            <w:top w:w="0" w:type="dxa"/>
            <w:left w:w="108" w:type="dxa"/>
            <w:bottom w:w="0" w:type="dxa"/>
            <w:right w:w="108" w:type="dxa"/>
          </w:tblCellMar>
        </w:tblPrEx>
        <w:trPr>
          <w:trHeight w:val="2240" w:hRule="exact"/>
          <w:jc w:val="center"/>
        </w:trPr>
        <w:tc>
          <w:tcPr>
            <w:tcW w:w="561" w:type="dxa"/>
            <w:vMerge w:val="continue"/>
            <w:tcBorders>
              <w:top w:val="nil"/>
              <w:left w:val="single" w:color="auto" w:sz="4" w:space="0"/>
              <w:bottom w:val="single" w:color="auto" w:sz="4" w:space="0"/>
              <w:right w:val="single" w:color="auto" w:sz="4" w:space="0"/>
            </w:tcBorders>
            <w:noWrap w:val="0"/>
            <w:vAlign w:val="center"/>
          </w:tcPr>
          <w:p w14:paraId="3F2A45DD">
            <w:pPr>
              <w:widowControl/>
              <w:spacing w:line="240" w:lineRule="exact"/>
              <w:jc w:val="center"/>
              <w:rPr>
                <w:rFonts w:ascii="宋体" w:hAnsi="宋体" w:eastAsia="宋体" w:cs="宋体"/>
                <w:kern w:val="0"/>
                <w:sz w:val="18"/>
                <w:szCs w:val="18"/>
              </w:rPr>
            </w:pPr>
          </w:p>
        </w:tc>
        <w:tc>
          <w:tcPr>
            <w:tcW w:w="5220" w:type="dxa"/>
            <w:gridSpan w:val="7"/>
            <w:tcBorders>
              <w:top w:val="single" w:color="auto" w:sz="4" w:space="0"/>
              <w:left w:val="nil"/>
              <w:bottom w:val="single" w:color="auto" w:sz="4" w:space="0"/>
              <w:right w:val="single" w:color="auto" w:sz="4" w:space="0"/>
            </w:tcBorders>
            <w:noWrap w:val="0"/>
            <w:vAlign w:val="center"/>
          </w:tcPr>
          <w:p w14:paraId="25C5DA47">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1、落实人民来访接待中心运行经费，切实为人民来访接待中心、局机关、市为民服务热线中心、市投诉受理中心工作正常开展提供足额的经费保障2、保证必要的投入和经费，确保信访工作办公运行高效，切实拓宽群众信访渠道，推动群众合理诉求及时就地处理化解。</w:t>
            </w:r>
          </w:p>
        </w:tc>
        <w:tc>
          <w:tcPr>
            <w:tcW w:w="4732" w:type="dxa"/>
            <w:gridSpan w:val="11"/>
            <w:tcBorders>
              <w:top w:val="single" w:color="auto" w:sz="4" w:space="0"/>
              <w:left w:val="nil"/>
              <w:bottom w:val="single" w:color="auto" w:sz="4" w:space="0"/>
              <w:right w:val="single" w:color="auto" w:sz="4" w:space="0"/>
            </w:tcBorders>
            <w:noWrap w:val="0"/>
            <w:vAlign w:val="center"/>
          </w:tcPr>
          <w:p w14:paraId="6CD6F6E0">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1、明确了人民来访接待中心运行费用主要为日常水、电、网络、劳务、接待开支，严格按规定执行“三重一大”决策制度，以及经费审批把关相关规定，确保开支合规、合理。2、严格执行相关规定，规范使用和管理专项经费，认真开展绩效评价，切实发挥了专项经费的最大效益，各项开支规范、合理。3、保证人民来访接待中心、局机关、市为民服务热线中心、市投诉受理中心各项工作正常开展。</w:t>
            </w:r>
          </w:p>
        </w:tc>
      </w:tr>
      <w:tr w14:paraId="2D97D429">
        <w:tblPrEx>
          <w:tblCellMar>
            <w:top w:w="0" w:type="dxa"/>
            <w:left w:w="108" w:type="dxa"/>
            <w:bottom w:w="0" w:type="dxa"/>
            <w:right w:w="108" w:type="dxa"/>
          </w:tblCellMar>
        </w:tblPrEx>
        <w:trPr>
          <w:trHeight w:val="533" w:hRule="exact"/>
          <w:jc w:val="center"/>
        </w:trPr>
        <w:tc>
          <w:tcPr>
            <w:tcW w:w="561" w:type="dxa"/>
            <w:vMerge w:val="restart"/>
            <w:tcBorders>
              <w:top w:val="nil"/>
              <w:left w:val="single" w:color="auto" w:sz="4" w:space="0"/>
              <w:right w:val="single" w:color="auto" w:sz="4" w:space="0"/>
            </w:tcBorders>
            <w:noWrap w:val="0"/>
            <w:vAlign w:val="center"/>
          </w:tcPr>
          <w:p w14:paraId="6D72BDE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1007" w:type="dxa"/>
            <w:tcBorders>
              <w:top w:val="nil"/>
              <w:left w:val="nil"/>
              <w:bottom w:val="single" w:color="auto" w:sz="4" w:space="0"/>
              <w:right w:val="single" w:color="auto" w:sz="4" w:space="0"/>
            </w:tcBorders>
            <w:noWrap w:val="0"/>
            <w:vAlign w:val="center"/>
          </w:tcPr>
          <w:p w14:paraId="41D186B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979" w:type="dxa"/>
            <w:tcBorders>
              <w:top w:val="nil"/>
              <w:left w:val="nil"/>
              <w:bottom w:val="single" w:color="auto" w:sz="4" w:space="0"/>
              <w:right w:val="single" w:color="auto" w:sz="4" w:space="0"/>
            </w:tcBorders>
            <w:noWrap w:val="0"/>
            <w:vAlign w:val="center"/>
          </w:tcPr>
          <w:p w14:paraId="3D6F7C3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1794" w:type="dxa"/>
            <w:gridSpan w:val="2"/>
            <w:tcBorders>
              <w:top w:val="single" w:color="auto" w:sz="4" w:space="0"/>
              <w:left w:val="nil"/>
              <w:bottom w:val="single" w:color="auto" w:sz="4" w:space="0"/>
              <w:right w:val="single" w:color="auto" w:sz="4" w:space="0"/>
            </w:tcBorders>
            <w:noWrap w:val="0"/>
            <w:vAlign w:val="center"/>
          </w:tcPr>
          <w:p w14:paraId="4184093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1440" w:type="dxa"/>
            <w:gridSpan w:val="3"/>
            <w:tcBorders>
              <w:top w:val="nil"/>
              <w:left w:val="nil"/>
              <w:bottom w:val="single" w:color="auto" w:sz="4" w:space="0"/>
              <w:right w:val="single" w:color="auto" w:sz="4" w:space="0"/>
            </w:tcBorders>
            <w:noWrap w:val="0"/>
            <w:vAlign w:val="center"/>
          </w:tcPr>
          <w:p w14:paraId="07FA44D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14:paraId="39B0217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1620" w:type="dxa"/>
            <w:tcBorders>
              <w:top w:val="nil"/>
              <w:left w:val="nil"/>
              <w:bottom w:val="single" w:color="auto" w:sz="4" w:space="0"/>
              <w:right w:val="single" w:color="auto" w:sz="4" w:space="0"/>
            </w:tcBorders>
            <w:noWrap w:val="0"/>
            <w:vAlign w:val="center"/>
          </w:tcPr>
          <w:p w14:paraId="3F6AA76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14:paraId="37C90E1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900" w:type="dxa"/>
            <w:gridSpan w:val="4"/>
            <w:tcBorders>
              <w:top w:val="nil"/>
              <w:left w:val="nil"/>
              <w:bottom w:val="single" w:color="auto" w:sz="4" w:space="0"/>
              <w:right w:val="single" w:color="auto" w:sz="4" w:space="0"/>
            </w:tcBorders>
            <w:noWrap w:val="0"/>
            <w:vAlign w:val="center"/>
          </w:tcPr>
          <w:p w14:paraId="17E97FE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952" w:type="dxa"/>
            <w:gridSpan w:val="4"/>
            <w:tcBorders>
              <w:top w:val="nil"/>
              <w:left w:val="nil"/>
              <w:bottom w:val="single" w:color="auto" w:sz="4" w:space="0"/>
              <w:right w:val="single" w:color="auto" w:sz="4" w:space="0"/>
            </w:tcBorders>
            <w:noWrap w:val="0"/>
            <w:vAlign w:val="center"/>
          </w:tcPr>
          <w:p w14:paraId="1B6FC88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260" w:type="dxa"/>
            <w:gridSpan w:val="2"/>
            <w:tcBorders>
              <w:top w:val="single" w:color="auto" w:sz="4" w:space="0"/>
              <w:left w:val="nil"/>
              <w:bottom w:val="single" w:color="auto" w:sz="4" w:space="0"/>
              <w:right w:val="single" w:color="auto" w:sz="4" w:space="0"/>
            </w:tcBorders>
            <w:noWrap w:val="0"/>
            <w:vAlign w:val="center"/>
          </w:tcPr>
          <w:p w14:paraId="20BB10A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14:paraId="33790EBB">
        <w:tblPrEx>
          <w:tblCellMar>
            <w:top w:w="0" w:type="dxa"/>
            <w:left w:w="108" w:type="dxa"/>
            <w:bottom w:w="0" w:type="dxa"/>
            <w:right w:w="108" w:type="dxa"/>
          </w:tblCellMar>
        </w:tblPrEx>
        <w:trPr>
          <w:trHeight w:val="643" w:hRule="atLeast"/>
          <w:jc w:val="center"/>
        </w:trPr>
        <w:tc>
          <w:tcPr>
            <w:tcW w:w="561" w:type="dxa"/>
            <w:vMerge w:val="continue"/>
            <w:tcBorders>
              <w:left w:val="single" w:color="auto" w:sz="4" w:space="0"/>
              <w:right w:val="single" w:color="auto" w:sz="4" w:space="0"/>
            </w:tcBorders>
            <w:noWrap w:val="0"/>
            <w:vAlign w:val="center"/>
          </w:tcPr>
          <w:p w14:paraId="3A7E5BBE">
            <w:pPr>
              <w:widowControl/>
              <w:spacing w:line="240" w:lineRule="exact"/>
              <w:jc w:val="center"/>
              <w:rPr>
                <w:rFonts w:ascii="宋体" w:hAnsi="宋体" w:eastAsia="宋体" w:cs="宋体"/>
                <w:kern w:val="0"/>
                <w:sz w:val="18"/>
                <w:szCs w:val="18"/>
              </w:rPr>
            </w:pPr>
          </w:p>
        </w:tc>
        <w:tc>
          <w:tcPr>
            <w:tcW w:w="1007" w:type="dxa"/>
            <w:vMerge w:val="restart"/>
            <w:tcBorders>
              <w:top w:val="nil"/>
              <w:left w:val="single" w:color="auto" w:sz="4" w:space="0"/>
              <w:bottom w:val="single" w:color="auto" w:sz="4" w:space="0"/>
              <w:right w:val="single" w:color="auto" w:sz="4" w:space="0"/>
            </w:tcBorders>
            <w:noWrap w:val="0"/>
            <w:vAlign w:val="center"/>
          </w:tcPr>
          <w:p w14:paraId="285DF0B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979" w:type="dxa"/>
            <w:tcBorders>
              <w:top w:val="nil"/>
              <w:left w:val="single" w:color="auto" w:sz="4" w:space="0"/>
              <w:bottom w:val="single" w:color="auto" w:sz="4" w:space="0"/>
              <w:right w:val="single" w:color="auto" w:sz="4" w:space="0"/>
            </w:tcBorders>
            <w:noWrap w:val="0"/>
            <w:vAlign w:val="center"/>
          </w:tcPr>
          <w:p w14:paraId="7D993D0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1794" w:type="dxa"/>
            <w:gridSpan w:val="2"/>
            <w:tcBorders>
              <w:top w:val="single" w:color="auto" w:sz="4" w:space="0"/>
              <w:left w:val="nil"/>
              <w:right w:val="single" w:color="auto" w:sz="4" w:space="0"/>
            </w:tcBorders>
            <w:noWrap w:val="0"/>
            <w:vAlign w:val="center"/>
          </w:tcPr>
          <w:p w14:paraId="45F1767F">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水、电、网络、劳务、接待等费用</w:t>
            </w:r>
          </w:p>
        </w:tc>
        <w:tc>
          <w:tcPr>
            <w:tcW w:w="1440" w:type="dxa"/>
            <w:gridSpan w:val="3"/>
            <w:tcBorders>
              <w:top w:val="nil"/>
              <w:left w:val="nil"/>
              <w:bottom w:val="single" w:color="auto" w:sz="4" w:space="0"/>
              <w:right w:val="single" w:color="auto" w:sz="4" w:space="0"/>
            </w:tcBorders>
            <w:noWrap w:val="0"/>
            <w:vAlign w:val="center"/>
          </w:tcPr>
          <w:p w14:paraId="51915209">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34.6万元</w:t>
            </w:r>
          </w:p>
        </w:tc>
        <w:tc>
          <w:tcPr>
            <w:tcW w:w="1620" w:type="dxa"/>
            <w:tcBorders>
              <w:top w:val="nil"/>
              <w:left w:val="nil"/>
              <w:bottom w:val="single" w:color="auto" w:sz="4" w:space="0"/>
              <w:right w:val="single" w:color="auto" w:sz="4" w:space="0"/>
            </w:tcBorders>
            <w:noWrap w:val="0"/>
            <w:vAlign w:val="center"/>
          </w:tcPr>
          <w:p w14:paraId="1B6F2E83">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31.3万元</w:t>
            </w:r>
          </w:p>
        </w:tc>
        <w:tc>
          <w:tcPr>
            <w:tcW w:w="900" w:type="dxa"/>
            <w:gridSpan w:val="4"/>
            <w:tcBorders>
              <w:top w:val="nil"/>
              <w:left w:val="nil"/>
              <w:bottom w:val="single" w:color="auto" w:sz="4" w:space="0"/>
              <w:right w:val="single" w:color="auto" w:sz="4" w:space="0"/>
            </w:tcBorders>
            <w:noWrap w:val="0"/>
            <w:vAlign w:val="center"/>
          </w:tcPr>
          <w:p w14:paraId="2F80448F">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952" w:type="dxa"/>
            <w:gridSpan w:val="4"/>
            <w:tcBorders>
              <w:top w:val="nil"/>
              <w:left w:val="nil"/>
              <w:bottom w:val="single" w:color="auto" w:sz="4" w:space="0"/>
              <w:right w:val="single" w:color="auto" w:sz="4" w:space="0"/>
            </w:tcBorders>
            <w:noWrap w:val="0"/>
            <w:vAlign w:val="center"/>
          </w:tcPr>
          <w:p w14:paraId="3110AC5D">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18</w:t>
            </w:r>
          </w:p>
        </w:tc>
        <w:tc>
          <w:tcPr>
            <w:tcW w:w="1260" w:type="dxa"/>
            <w:gridSpan w:val="2"/>
            <w:tcBorders>
              <w:top w:val="single" w:color="auto" w:sz="4" w:space="0"/>
              <w:left w:val="nil"/>
              <w:right w:val="single" w:color="auto" w:sz="4" w:space="0"/>
            </w:tcBorders>
            <w:noWrap w:val="0"/>
            <w:vAlign w:val="center"/>
          </w:tcPr>
          <w:p w14:paraId="2BBF2B47">
            <w:pPr>
              <w:widowControl/>
              <w:spacing w:line="240" w:lineRule="exact"/>
              <w:jc w:val="center"/>
              <w:rPr>
                <w:rFonts w:ascii="宋体" w:hAnsi="宋体" w:eastAsia="宋体" w:cs="宋体"/>
                <w:kern w:val="0"/>
                <w:sz w:val="18"/>
                <w:szCs w:val="18"/>
              </w:rPr>
            </w:pPr>
          </w:p>
        </w:tc>
      </w:tr>
      <w:tr w14:paraId="28F53143">
        <w:tblPrEx>
          <w:tblCellMar>
            <w:top w:w="0" w:type="dxa"/>
            <w:left w:w="108" w:type="dxa"/>
            <w:bottom w:w="0" w:type="dxa"/>
            <w:right w:w="108" w:type="dxa"/>
          </w:tblCellMar>
        </w:tblPrEx>
        <w:trPr>
          <w:trHeight w:val="764" w:hRule="atLeast"/>
          <w:jc w:val="center"/>
        </w:trPr>
        <w:tc>
          <w:tcPr>
            <w:tcW w:w="561" w:type="dxa"/>
            <w:vMerge w:val="continue"/>
            <w:tcBorders>
              <w:left w:val="single" w:color="auto" w:sz="4" w:space="0"/>
              <w:right w:val="single" w:color="auto" w:sz="4" w:space="0"/>
            </w:tcBorders>
            <w:noWrap w:val="0"/>
            <w:vAlign w:val="center"/>
          </w:tcPr>
          <w:p w14:paraId="605A04D6">
            <w:pPr>
              <w:widowControl/>
              <w:spacing w:line="240" w:lineRule="exact"/>
              <w:jc w:val="center"/>
              <w:rPr>
                <w:rFonts w:ascii="宋体" w:hAnsi="宋体" w:eastAsia="宋体" w:cs="宋体"/>
                <w:kern w:val="0"/>
                <w:sz w:val="18"/>
                <w:szCs w:val="18"/>
              </w:rPr>
            </w:pPr>
          </w:p>
        </w:tc>
        <w:tc>
          <w:tcPr>
            <w:tcW w:w="1007" w:type="dxa"/>
            <w:vMerge w:val="continue"/>
            <w:tcBorders>
              <w:top w:val="nil"/>
              <w:left w:val="single" w:color="auto" w:sz="4" w:space="0"/>
              <w:bottom w:val="single" w:color="auto" w:sz="4" w:space="0"/>
              <w:right w:val="single" w:color="auto" w:sz="4" w:space="0"/>
            </w:tcBorders>
            <w:noWrap w:val="0"/>
            <w:vAlign w:val="center"/>
          </w:tcPr>
          <w:p w14:paraId="0A2A9E86">
            <w:pPr>
              <w:widowControl/>
              <w:spacing w:line="240" w:lineRule="exact"/>
              <w:jc w:val="center"/>
              <w:rPr>
                <w:rFonts w:ascii="宋体" w:hAnsi="宋体" w:eastAsia="宋体" w:cs="宋体"/>
                <w:kern w:val="0"/>
                <w:sz w:val="18"/>
                <w:szCs w:val="18"/>
              </w:rPr>
            </w:pPr>
          </w:p>
        </w:tc>
        <w:tc>
          <w:tcPr>
            <w:tcW w:w="979" w:type="dxa"/>
            <w:tcBorders>
              <w:top w:val="nil"/>
              <w:left w:val="single" w:color="auto" w:sz="4" w:space="0"/>
              <w:bottom w:val="single" w:color="auto" w:sz="4" w:space="0"/>
              <w:right w:val="single" w:color="auto" w:sz="4" w:space="0"/>
            </w:tcBorders>
            <w:noWrap w:val="0"/>
            <w:vAlign w:val="center"/>
          </w:tcPr>
          <w:p w14:paraId="6061CD9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1794" w:type="dxa"/>
            <w:gridSpan w:val="2"/>
            <w:tcBorders>
              <w:top w:val="single" w:color="auto" w:sz="4" w:space="0"/>
              <w:left w:val="nil"/>
              <w:right w:val="single" w:color="auto" w:sz="4" w:space="0"/>
            </w:tcBorders>
            <w:noWrap w:val="0"/>
            <w:vAlign w:val="center"/>
          </w:tcPr>
          <w:p w14:paraId="47822481">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各部门办公</w:t>
            </w:r>
          </w:p>
        </w:tc>
        <w:tc>
          <w:tcPr>
            <w:tcW w:w="1440" w:type="dxa"/>
            <w:gridSpan w:val="3"/>
            <w:tcBorders>
              <w:top w:val="single" w:color="auto" w:sz="4" w:space="0"/>
              <w:left w:val="nil"/>
              <w:bottom w:val="single" w:color="auto" w:sz="4" w:space="0"/>
              <w:right w:val="single" w:color="auto" w:sz="4" w:space="0"/>
            </w:tcBorders>
            <w:noWrap w:val="0"/>
            <w:vAlign w:val="center"/>
          </w:tcPr>
          <w:p w14:paraId="558AC56C">
            <w:pPr>
              <w:widowControl/>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正常运行，完成年度工作任务</w:t>
            </w:r>
          </w:p>
        </w:tc>
        <w:tc>
          <w:tcPr>
            <w:tcW w:w="1620" w:type="dxa"/>
            <w:tcBorders>
              <w:top w:val="single" w:color="auto" w:sz="4" w:space="0"/>
              <w:left w:val="nil"/>
              <w:bottom w:val="single" w:color="auto" w:sz="4" w:space="0"/>
              <w:right w:val="single" w:color="auto" w:sz="4" w:space="0"/>
            </w:tcBorders>
            <w:noWrap w:val="0"/>
            <w:vAlign w:val="center"/>
          </w:tcPr>
          <w:p w14:paraId="36DE8E7B">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正常运行，完成年度工作任务</w:t>
            </w:r>
          </w:p>
        </w:tc>
        <w:tc>
          <w:tcPr>
            <w:tcW w:w="900" w:type="dxa"/>
            <w:gridSpan w:val="4"/>
            <w:tcBorders>
              <w:top w:val="single" w:color="auto" w:sz="4" w:space="0"/>
              <w:left w:val="nil"/>
              <w:right w:val="single" w:color="auto" w:sz="4" w:space="0"/>
            </w:tcBorders>
            <w:noWrap w:val="0"/>
            <w:vAlign w:val="center"/>
          </w:tcPr>
          <w:p w14:paraId="43AEBB98">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952" w:type="dxa"/>
            <w:gridSpan w:val="4"/>
            <w:tcBorders>
              <w:top w:val="single" w:color="auto" w:sz="4" w:space="0"/>
              <w:left w:val="nil"/>
              <w:right w:val="single" w:color="auto" w:sz="4" w:space="0"/>
            </w:tcBorders>
            <w:noWrap w:val="0"/>
            <w:vAlign w:val="center"/>
          </w:tcPr>
          <w:p w14:paraId="3B7584E6">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1260" w:type="dxa"/>
            <w:gridSpan w:val="2"/>
            <w:tcBorders>
              <w:top w:val="single" w:color="auto" w:sz="4" w:space="0"/>
              <w:left w:val="nil"/>
              <w:right w:val="single" w:color="auto" w:sz="4" w:space="0"/>
            </w:tcBorders>
            <w:noWrap w:val="0"/>
            <w:vAlign w:val="center"/>
          </w:tcPr>
          <w:p w14:paraId="7198DFA7">
            <w:pPr>
              <w:widowControl/>
              <w:spacing w:line="240" w:lineRule="exact"/>
              <w:jc w:val="center"/>
              <w:rPr>
                <w:rFonts w:ascii="宋体" w:hAnsi="宋体" w:eastAsia="宋体" w:cs="宋体"/>
                <w:kern w:val="0"/>
                <w:sz w:val="18"/>
                <w:szCs w:val="18"/>
              </w:rPr>
            </w:pPr>
          </w:p>
        </w:tc>
      </w:tr>
      <w:tr w14:paraId="4D0D35BE">
        <w:tblPrEx>
          <w:tblCellMar>
            <w:top w:w="0" w:type="dxa"/>
            <w:left w:w="108" w:type="dxa"/>
            <w:bottom w:w="0" w:type="dxa"/>
            <w:right w:w="108" w:type="dxa"/>
          </w:tblCellMar>
        </w:tblPrEx>
        <w:trPr>
          <w:trHeight w:val="774" w:hRule="atLeast"/>
          <w:jc w:val="center"/>
        </w:trPr>
        <w:tc>
          <w:tcPr>
            <w:tcW w:w="561" w:type="dxa"/>
            <w:vMerge w:val="continue"/>
            <w:tcBorders>
              <w:left w:val="single" w:color="auto" w:sz="4" w:space="0"/>
              <w:right w:val="single" w:color="auto" w:sz="4" w:space="0"/>
            </w:tcBorders>
            <w:noWrap w:val="0"/>
            <w:vAlign w:val="center"/>
          </w:tcPr>
          <w:p w14:paraId="7AB4E314">
            <w:pPr>
              <w:widowControl/>
              <w:spacing w:line="240" w:lineRule="exact"/>
              <w:jc w:val="center"/>
              <w:rPr>
                <w:rFonts w:ascii="宋体" w:hAnsi="宋体" w:eastAsia="宋体" w:cs="宋体"/>
                <w:kern w:val="0"/>
                <w:sz w:val="18"/>
                <w:szCs w:val="18"/>
              </w:rPr>
            </w:pPr>
          </w:p>
        </w:tc>
        <w:tc>
          <w:tcPr>
            <w:tcW w:w="1007" w:type="dxa"/>
            <w:vMerge w:val="continue"/>
            <w:tcBorders>
              <w:top w:val="nil"/>
              <w:left w:val="single" w:color="auto" w:sz="4" w:space="0"/>
              <w:bottom w:val="single" w:color="auto" w:sz="4" w:space="0"/>
              <w:right w:val="single" w:color="auto" w:sz="4" w:space="0"/>
            </w:tcBorders>
            <w:noWrap w:val="0"/>
            <w:vAlign w:val="center"/>
          </w:tcPr>
          <w:p w14:paraId="33543218">
            <w:pPr>
              <w:widowControl/>
              <w:spacing w:line="240" w:lineRule="exact"/>
              <w:jc w:val="center"/>
              <w:rPr>
                <w:rFonts w:ascii="宋体" w:hAnsi="宋体" w:eastAsia="宋体" w:cs="宋体"/>
                <w:kern w:val="0"/>
                <w:sz w:val="18"/>
                <w:szCs w:val="18"/>
              </w:rPr>
            </w:pPr>
          </w:p>
        </w:tc>
        <w:tc>
          <w:tcPr>
            <w:tcW w:w="979" w:type="dxa"/>
            <w:tcBorders>
              <w:top w:val="nil"/>
              <w:left w:val="single" w:color="auto" w:sz="4" w:space="0"/>
              <w:bottom w:val="single" w:color="auto" w:sz="4" w:space="0"/>
              <w:right w:val="single" w:color="auto" w:sz="4" w:space="0"/>
            </w:tcBorders>
            <w:noWrap w:val="0"/>
            <w:vAlign w:val="center"/>
          </w:tcPr>
          <w:p w14:paraId="647D715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1794" w:type="dxa"/>
            <w:gridSpan w:val="2"/>
            <w:tcBorders>
              <w:top w:val="single" w:color="auto" w:sz="4" w:space="0"/>
              <w:left w:val="nil"/>
              <w:right w:val="single" w:color="auto" w:sz="4" w:space="0"/>
            </w:tcBorders>
            <w:noWrap w:val="0"/>
            <w:vAlign w:val="center"/>
          </w:tcPr>
          <w:p w14:paraId="3C4C13FC">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及时缴纳各项费用</w:t>
            </w:r>
          </w:p>
        </w:tc>
        <w:tc>
          <w:tcPr>
            <w:tcW w:w="1440" w:type="dxa"/>
            <w:gridSpan w:val="3"/>
            <w:tcBorders>
              <w:top w:val="single" w:color="auto" w:sz="4" w:space="0"/>
              <w:left w:val="nil"/>
              <w:bottom w:val="single" w:color="auto" w:sz="4" w:space="0"/>
              <w:right w:val="single" w:color="auto" w:sz="4" w:space="0"/>
            </w:tcBorders>
            <w:noWrap w:val="0"/>
            <w:vAlign w:val="center"/>
          </w:tcPr>
          <w:p w14:paraId="3784073F">
            <w:pPr>
              <w:widowControl/>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发生1项目1个月延误缴纳扣1分</w:t>
            </w:r>
          </w:p>
        </w:tc>
        <w:tc>
          <w:tcPr>
            <w:tcW w:w="1620" w:type="dxa"/>
            <w:tcBorders>
              <w:top w:val="single" w:color="auto" w:sz="4" w:space="0"/>
              <w:left w:val="nil"/>
              <w:bottom w:val="single" w:color="auto" w:sz="4" w:space="0"/>
              <w:right w:val="single" w:color="auto" w:sz="4" w:space="0"/>
            </w:tcBorders>
            <w:noWrap w:val="0"/>
            <w:vAlign w:val="center"/>
          </w:tcPr>
          <w:p w14:paraId="24817E82">
            <w:pPr>
              <w:widowControl/>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9-10月份邮电、网络费未及时缴纳</w:t>
            </w:r>
          </w:p>
        </w:tc>
        <w:tc>
          <w:tcPr>
            <w:tcW w:w="900" w:type="dxa"/>
            <w:gridSpan w:val="4"/>
            <w:tcBorders>
              <w:top w:val="single" w:color="auto" w:sz="4" w:space="0"/>
              <w:left w:val="nil"/>
              <w:bottom w:val="single" w:color="auto" w:sz="4" w:space="0"/>
              <w:right w:val="single" w:color="auto" w:sz="4" w:space="0"/>
            </w:tcBorders>
            <w:noWrap w:val="0"/>
            <w:vAlign w:val="center"/>
          </w:tcPr>
          <w:p w14:paraId="189974ED">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952" w:type="dxa"/>
            <w:gridSpan w:val="4"/>
            <w:tcBorders>
              <w:top w:val="single" w:color="auto" w:sz="4" w:space="0"/>
              <w:left w:val="nil"/>
              <w:bottom w:val="single" w:color="auto" w:sz="4" w:space="0"/>
              <w:right w:val="single" w:color="auto" w:sz="4" w:space="0"/>
            </w:tcBorders>
            <w:noWrap w:val="0"/>
            <w:vAlign w:val="center"/>
          </w:tcPr>
          <w:p w14:paraId="6E8B79C8">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16</w:t>
            </w:r>
          </w:p>
        </w:tc>
        <w:tc>
          <w:tcPr>
            <w:tcW w:w="1260" w:type="dxa"/>
            <w:gridSpan w:val="2"/>
            <w:tcBorders>
              <w:top w:val="single" w:color="auto" w:sz="4" w:space="0"/>
              <w:left w:val="nil"/>
              <w:right w:val="single" w:color="auto" w:sz="4" w:space="0"/>
            </w:tcBorders>
            <w:noWrap w:val="0"/>
            <w:vAlign w:val="center"/>
          </w:tcPr>
          <w:p w14:paraId="78774C1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9-10月份邮电、网络费未及时缴纳</w:t>
            </w:r>
          </w:p>
        </w:tc>
      </w:tr>
      <w:tr w14:paraId="470C704C">
        <w:tblPrEx>
          <w:tblCellMar>
            <w:top w:w="0" w:type="dxa"/>
            <w:left w:w="108" w:type="dxa"/>
            <w:bottom w:w="0" w:type="dxa"/>
            <w:right w:w="108" w:type="dxa"/>
          </w:tblCellMar>
        </w:tblPrEx>
        <w:trPr>
          <w:trHeight w:val="615" w:hRule="atLeast"/>
          <w:jc w:val="center"/>
        </w:trPr>
        <w:tc>
          <w:tcPr>
            <w:tcW w:w="561" w:type="dxa"/>
            <w:vMerge w:val="continue"/>
            <w:tcBorders>
              <w:left w:val="single" w:color="auto" w:sz="4" w:space="0"/>
              <w:right w:val="single" w:color="auto" w:sz="4" w:space="0"/>
            </w:tcBorders>
            <w:noWrap w:val="0"/>
            <w:vAlign w:val="center"/>
          </w:tcPr>
          <w:p w14:paraId="254125F2">
            <w:pPr>
              <w:widowControl/>
              <w:spacing w:line="240" w:lineRule="exact"/>
              <w:jc w:val="center"/>
              <w:rPr>
                <w:rFonts w:ascii="宋体" w:hAnsi="宋体" w:eastAsia="宋体" w:cs="宋体"/>
                <w:kern w:val="0"/>
                <w:sz w:val="18"/>
                <w:szCs w:val="18"/>
              </w:rPr>
            </w:pPr>
          </w:p>
        </w:tc>
        <w:tc>
          <w:tcPr>
            <w:tcW w:w="1007" w:type="dxa"/>
            <w:vMerge w:val="continue"/>
            <w:tcBorders>
              <w:top w:val="nil"/>
              <w:left w:val="single" w:color="auto" w:sz="4" w:space="0"/>
              <w:bottom w:val="single" w:color="auto" w:sz="4" w:space="0"/>
              <w:right w:val="single" w:color="auto" w:sz="4" w:space="0"/>
            </w:tcBorders>
            <w:noWrap w:val="0"/>
            <w:vAlign w:val="center"/>
          </w:tcPr>
          <w:p w14:paraId="11A781D9">
            <w:pPr>
              <w:widowControl/>
              <w:spacing w:line="240" w:lineRule="exact"/>
              <w:jc w:val="center"/>
              <w:rPr>
                <w:rFonts w:ascii="宋体" w:hAnsi="宋体" w:eastAsia="宋体" w:cs="宋体"/>
                <w:kern w:val="0"/>
                <w:sz w:val="18"/>
                <w:szCs w:val="18"/>
              </w:rPr>
            </w:pPr>
          </w:p>
        </w:tc>
        <w:tc>
          <w:tcPr>
            <w:tcW w:w="979" w:type="dxa"/>
            <w:tcBorders>
              <w:top w:val="nil"/>
              <w:left w:val="single" w:color="auto" w:sz="4" w:space="0"/>
              <w:bottom w:val="single" w:color="auto" w:sz="4" w:space="0"/>
              <w:right w:val="single" w:color="auto" w:sz="4" w:space="0"/>
            </w:tcBorders>
            <w:noWrap w:val="0"/>
            <w:vAlign w:val="center"/>
          </w:tcPr>
          <w:p w14:paraId="1CC92F8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1794" w:type="dxa"/>
            <w:gridSpan w:val="2"/>
            <w:tcBorders>
              <w:top w:val="single" w:color="auto" w:sz="4" w:space="0"/>
              <w:left w:val="nil"/>
              <w:right w:val="single" w:color="auto" w:sz="4" w:space="0"/>
            </w:tcBorders>
            <w:noWrap w:val="0"/>
            <w:vAlign w:val="center"/>
          </w:tcPr>
          <w:p w14:paraId="7D1F21D2">
            <w:pPr>
              <w:widowControl/>
              <w:spacing w:line="240" w:lineRule="exact"/>
              <w:jc w:val="left"/>
              <w:rPr>
                <w:rFonts w:hint="eastAsia" w:ascii="宋体" w:hAnsi="宋体" w:eastAsia="宋体" w:cs="宋体"/>
                <w:color w:val="000000"/>
                <w:kern w:val="0"/>
                <w:sz w:val="18"/>
                <w:szCs w:val="18"/>
              </w:rPr>
            </w:pPr>
          </w:p>
        </w:tc>
        <w:tc>
          <w:tcPr>
            <w:tcW w:w="1440" w:type="dxa"/>
            <w:gridSpan w:val="3"/>
            <w:tcBorders>
              <w:top w:val="single" w:color="auto" w:sz="4" w:space="0"/>
              <w:left w:val="nil"/>
              <w:bottom w:val="single" w:color="auto" w:sz="4" w:space="0"/>
              <w:right w:val="single" w:color="auto" w:sz="4" w:space="0"/>
            </w:tcBorders>
            <w:noWrap w:val="0"/>
            <w:vAlign w:val="center"/>
          </w:tcPr>
          <w:p w14:paraId="3485CCDD">
            <w:pPr>
              <w:widowControl/>
              <w:spacing w:line="240" w:lineRule="exact"/>
              <w:jc w:val="center"/>
              <w:rPr>
                <w:rFonts w:hint="eastAsia" w:ascii="宋体" w:hAnsi="宋体" w:eastAsia="宋体" w:cs="宋体"/>
                <w:kern w:val="0"/>
                <w:sz w:val="18"/>
                <w:szCs w:val="18"/>
              </w:rPr>
            </w:pPr>
          </w:p>
        </w:tc>
        <w:tc>
          <w:tcPr>
            <w:tcW w:w="1620" w:type="dxa"/>
            <w:tcBorders>
              <w:top w:val="single" w:color="auto" w:sz="4" w:space="0"/>
              <w:left w:val="nil"/>
              <w:bottom w:val="single" w:color="auto" w:sz="4" w:space="0"/>
              <w:right w:val="single" w:color="auto" w:sz="4" w:space="0"/>
            </w:tcBorders>
            <w:noWrap w:val="0"/>
            <w:vAlign w:val="center"/>
          </w:tcPr>
          <w:p w14:paraId="33F3E470">
            <w:pPr>
              <w:widowControl/>
              <w:spacing w:line="240" w:lineRule="exact"/>
              <w:rPr>
                <w:rFonts w:hint="eastAsia" w:ascii="宋体" w:hAnsi="宋体" w:eastAsia="宋体" w:cs="宋体"/>
                <w:kern w:val="0"/>
                <w:sz w:val="18"/>
                <w:szCs w:val="18"/>
              </w:rPr>
            </w:pPr>
          </w:p>
        </w:tc>
        <w:tc>
          <w:tcPr>
            <w:tcW w:w="900" w:type="dxa"/>
            <w:gridSpan w:val="4"/>
            <w:tcBorders>
              <w:top w:val="single" w:color="auto" w:sz="4" w:space="0"/>
              <w:left w:val="nil"/>
              <w:bottom w:val="single" w:color="auto" w:sz="4" w:space="0"/>
              <w:right w:val="single" w:color="auto" w:sz="4" w:space="0"/>
            </w:tcBorders>
            <w:noWrap w:val="0"/>
            <w:vAlign w:val="center"/>
          </w:tcPr>
          <w:p w14:paraId="3810E2ED">
            <w:pPr>
              <w:widowControl/>
              <w:spacing w:line="240" w:lineRule="exact"/>
              <w:jc w:val="center"/>
              <w:rPr>
                <w:rFonts w:hint="eastAsia" w:ascii="宋体" w:hAnsi="宋体" w:eastAsia="宋体" w:cs="宋体"/>
                <w:kern w:val="0"/>
                <w:sz w:val="18"/>
                <w:szCs w:val="18"/>
              </w:rPr>
            </w:pPr>
          </w:p>
        </w:tc>
        <w:tc>
          <w:tcPr>
            <w:tcW w:w="952" w:type="dxa"/>
            <w:gridSpan w:val="4"/>
            <w:tcBorders>
              <w:top w:val="single" w:color="auto" w:sz="4" w:space="0"/>
              <w:left w:val="nil"/>
              <w:bottom w:val="single" w:color="auto" w:sz="4" w:space="0"/>
              <w:right w:val="single" w:color="auto" w:sz="4" w:space="0"/>
            </w:tcBorders>
            <w:noWrap w:val="0"/>
            <w:vAlign w:val="center"/>
          </w:tcPr>
          <w:p w14:paraId="17C14BEA">
            <w:pPr>
              <w:widowControl/>
              <w:spacing w:line="240" w:lineRule="exact"/>
              <w:jc w:val="center"/>
              <w:rPr>
                <w:rFonts w:hint="eastAsia" w:ascii="宋体" w:hAnsi="宋体" w:eastAsia="宋体" w:cs="宋体"/>
                <w:kern w:val="0"/>
                <w:sz w:val="18"/>
                <w:szCs w:val="18"/>
              </w:rPr>
            </w:pPr>
          </w:p>
        </w:tc>
        <w:tc>
          <w:tcPr>
            <w:tcW w:w="1260" w:type="dxa"/>
            <w:gridSpan w:val="2"/>
            <w:tcBorders>
              <w:top w:val="single" w:color="auto" w:sz="4" w:space="0"/>
              <w:left w:val="nil"/>
              <w:right w:val="single" w:color="auto" w:sz="4" w:space="0"/>
            </w:tcBorders>
            <w:noWrap w:val="0"/>
            <w:vAlign w:val="center"/>
          </w:tcPr>
          <w:p w14:paraId="6E1D2C8D">
            <w:pPr>
              <w:widowControl/>
              <w:spacing w:line="240" w:lineRule="exact"/>
              <w:jc w:val="center"/>
              <w:rPr>
                <w:rFonts w:ascii="宋体" w:hAnsi="宋体" w:eastAsia="宋体" w:cs="宋体"/>
                <w:kern w:val="0"/>
                <w:sz w:val="18"/>
                <w:szCs w:val="18"/>
              </w:rPr>
            </w:pPr>
          </w:p>
        </w:tc>
      </w:tr>
      <w:tr w14:paraId="649D01E7">
        <w:tblPrEx>
          <w:tblCellMar>
            <w:top w:w="0" w:type="dxa"/>
            <w:left w:w="108" w:type="dxa"/>
            <w:bottom w:w="0" w:type="dxa"/>
            <w:right w:w="108" w:type="dxa"/>
          </w:tblCellMar>
        </w:tblPrEx>
        <w:trPr>
          <w:trHeight w:val="411" w:hRule="atLeast"/>
          <w:jc w:val="center"/>
        </w:trPr>
        <w:tc>
          <w:tcPr>
            <w:tcW w:w="561" w:type="dxa"/>
            <w:vMerge w:val="continue"/>
            <w:tcBorders>
              <w:left w:val="single" w:color="auto" w:sz="4" w:space="0"/>
              <w:right w:val="single" w:color="auto" w:sz="4" w:space="0"/>
            </w:tcBorders>
            <w:noWrap w:val="0"/>
            <w:vAlign w:val="center"/>
          </w:tcPr>
          <w:p w14:paraId="6E4DF56C">
            <w:pPr>
              <w:widowControl/>
              <w:spacing w:line="240" w:lineRule="exact"/>
              <w:jc w:val="center"/>
              <w:rPr>
                <w:rFonts w:ascii="宋体" w:hAnsi="宋体" w:eastAsia="宋体" w:cs="宋体"/>
                <w:kern w:val="0"/>
                <w:sz w:val="18"/>
                <w:szCs w:val="18"/>
              </w:rPr>
            </w:pPr>
          </w:p>
        </w:tc>
        <w:tc>
          <w:tcPr>
            <w:tcW w:w="1007" w:type="dxa"/>
            <w:vMerge w:val="restart"/>
            <w:tcBorders>
              <w:top w:val="nil"/>
              <w:left w:val="single" w:color="auto" w:sz="4" w:space="0"/>
              <w:bottom w:val="single" w:color="auto" w:sz="4" w:space="0"/>
              <w:right w:val="single" w:color="auto" w:sz="4" w:space="0"/>
            </w:tcBorders>
            <w:noWrap w:val="0"/>
            <w:vAlign w:val="center"/>
          </w:tcPr>
          <w:p w14:paraId="3BACCD1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979" w:type="dxa"/>
            <w:tcBorders>
              <w:top w:val="nil"/>
              <w:left w:val="single" w:color="auto" w:sz="4" w:space="0"/>
              <w:bottom w:val="single" w:color="auto" w:sz="4" w:space="0"/>
              <w:right w:val="single" w:color="auto" w:sz="4" w:space="0"/>
            </w:tcBorders>
            <w:noWrap w:val="0"/>
            <w:vAlign w:val="center"/>
          </w:tcPr>
          <w:p w14:paraId="52176E0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14:paraId="5A670FF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794" w:type="dxa"/>
            <w:gridSpan w:val="2"/>
            <w:tcBorders>
              <w:top w:val="single" w:color="auto" w:sz="4" w:space="0"/>
              <w:left w:val="nil"/>
              <w:right w:val="single" w:color="auto" w:sz="4" w:space="0"/>
            </w:tcBorders>
            <w:noWrap w:val="0"/>
            <w:vAlign w:val="center"/>
          </w:tcPr>
          <w:p w14:paraId="65968056">
            <w:pPr>
              <w:spacing w:line="240" w:lineRule="exact"/>
              <w:jc w:val="left"/>
              <w:rPr>
                <w:rFonts w:ascii="宋体" w:hAnsi="宋体" w:eastAsia="宋体" w:cs="宋体"/>
                <w:color w:val="000000"/>
                <w:kern w:val="0"/>
                <w:sz w:val="18"/>
                <w:szCs w:val="18"/>
              </w:rPr>
            </w:pPr>
          </w:p>
        </w:tc>
        <w:tc>
          <w:tcPr>
            <w:tcW w:w="1440" w:type="dxa"/>
            <w:gridSpan w:val="3"/>
            <w:tcBorders>
              <w:top w:val="single" w:color="auto" w:sz="4" w:space="0"/>
              <w:left w:val="nil"/>
              <w:bottom w:val="single" w:color="auto" w:sz="4" w:space="0"/>
              <w:right w:val="single" w:color="auto" w:sz="4" w:space="0"/>
            </w:tcBorders>
            <w:noWrap w:val="0"/>
            <w:vAlign w:val="center"/>
          </w:tcPr>
          <w:p w14:paraId="33E9B7E9">
            <w:pPr>
              <w:widowControl/>
              <w:spacing w:line="240" w:lineRule="exact"/>
              <w:jc w:val="center"/>
              <w:rPr>
                <w:rFonts w:ascii="宋体" w:hAnsi="宋体" w:eastAsia="宋体" w:cs="宋体"/>
                <w:kern w:val="0"/>
                <w:sz w:val="18"/>
                <w:szCs w:val="18"/>
              </w:rPr>
            </w:pPr>
          </w:p>
        </w:tc>
        <w:tc>
          <w:tcPr>
            <w:tcW w:w="1620" w:type="dxa"/>
            <w:tcBorders>
              <w:top w:val="single" w:color="auto" w:sz="4" w:space="0"/>
              <w:left w:val="nil"/>
              <w:bottom w:val="single" w:color="auto" w:sz="4" w:space="0"/>
              <w:right w:val="single" w:color="auto" w:sz="4" w:space="0"/>
            </w:tcBorders>
            <w:noWrap w:val="0"/>
            <w:vAlign w:val="center"/>
          </w:tcPr>
          <w:p w14:paraId="39B8C90C">
            <w:pPr>
              <w:widowControl/>
              <w:spacing w:line="240" w:lineRule="exact"/>
              <w:jc w:val="center"/>
              <w:rPr>
                <w:rFonts w:ascii="宋体" w:hAnsi="宋体" w:eastAsia="宋体" w:cs="宋体"/>
                <w:kern w:val="0"/>
                <w:sz w:val="18"/>
                <w:szCs w:val="18"/>
              </w:rPr>
            </w:pPr>
          </w:p>
        </w:tc>
        <w:tc>
          <w:tcPr>
            <w:tcW w:w="900" w:type="dxa"/>
            <w:gridSpan w:val="4"/>
            <w:tcBorders>
              <w:top w:val="single" w:color="auto" w:sz="4" w:space="0"/>
              <w:left w:val="nil"/>
              <w:bottom w:val="single" w:color="auto" w:sz="4" w:space="0"/>
              <w:right w:val="single" w:color="auto" w:sz="4" w:space="0"/>
            </w:tcBorders>
            <w:noWrap w:val="0"/>
            <w:vAlign w:val="center"/>
          </w:tcPr>
          <w:p w14:paraId="48D4C8CB">
            <w:pPr>
              <w:widowControl/>
              <w:spacing w:line="240" w:lineRule="exact"/>
              <w:jc w:val="center"/>
              <w:rPr>
                <w:rFonts w:ascii="宋体" w:hAnsi="宋体" w:eastAsia="宋体" w:cs="宋体"/>
                <w:kern w:val="0"/>
                <w:sz w:val="18"/>
                <w:szCs w:val="18"/>
              </w:rPr>
            </w:pPr>
          </w:p>
        </w:tc>
        <w:tc>
          <w:tcPr>
            <w:tcW w:w="952" w:type="dxa"/>
            <w:gridSpan w:val="4"/>
            <w:tcBorders>
              <w:top w:val="single" w:color="auto" w:sz="4" w:space="0"/>
              <w:left w:val="nil"/>
              <w:bottom w:val="single" w:color="auto" w:sz="4" w:space="0"/>
              <w:right w:val="single" w:color="auto" w:sz="4" w:space="0"/>
            </w:tcBorders>
            <w:noWrap w:val="0"/>
            <w:vAlign w:val="center"/>
          </w:tcPr>
          <w:p w14:paraId="7ED6EE39">
            <w:pPr>
              <w:widowControl/>
              <w:spacing w:line="240" w:lineRule="exact"/>
              <w:jc w:val="center"/>
              <w:rPr>
                <w:rFonts w:ascii="宋体" w:hAnsi="宋体" w:eastAsia="宋体" w:cs="宋体"/>
                <w:kern w:val="0"/>
                <w:sz w:val="18"/>
                <w:szCs w:val="18"/>
              </w:rPr>
            </w:pPr>
          </w:p>
        </w:tc>
        <w:tc>
          <w:tcPr>
            <w:tcW w:w="1260" w:type="dxa"/>
            <w:gridSpan w:val="2"/>
            <w:tcBorders>
              <w:top w:val="single" w:color="auto" w:sz="4" w:space="0"/>
              <w:left w:val="nil"/>
              <w:right w:val="single" w:color="auto" w:sz="4" w:space="0"/>
            </w:tcBorders>
            <w:noWrap w:val="0"/>
            <w:vAlign w:val="center"/>
          </w:tcPr>
          <w:p w14:paraId="16B6117F">
            <w:pPr>
              <w:widowControl/>
              <w:spacing w:line="240" w:lineRule="exact"/>
              <w:jc w:val="center"/>
              <w:rPr>
                <w:rFonts w:ascii="宋体" w:hAnsi="宋体" w:eastAsia="宋体" w:cs="宋体"/>
                <w:kern w:val="0"/>
                <w:sz w:val="18"/>
                <w:szCs w:val="18"/>
              </w:rPr>
            </w:pPr>
          </w:p>
        </w:tc>
      </w:tr>
      <w:tr w14:paraId="66912864">
        <w:tblPrEx>
          <w:tblCellMar>
            <w:top w:w="0" w:type="dxa"/>
            <w:left w:w="108" w:type="dxa"/>
            <w:bottom w:w="0" w:type="dxa"/>
            <w:right w:w="108" w:type="dxa"/>
          </w:tblCellMar>
        </w:tblPrEx>
        <w:trPr>
          <w:trHeight w:val="758" w:hRule="atLeast"/>
          <w:jc w:val="center"/>
        </w:trPr>
        <w:tc>
          <w:tcPr>
            <w:tcW w:w="561" w:type="dxa"/>
            <w:vMerge w:val="continue"/>
            <w:tcBorders>
              <w:left w:val="single" w:color="auto" w:sz="4" w:space="0"/>
              <w:right w:val="single" w:color="auto" w:sz="4" w:space="0"/>
            </w:tcBorders>
            <w:noWrap w:val="0"/>
            <w:vAlign w:val="center"/>
          </w:tcPr>
          <w:p w14:paraId="39BC03A5">
            <w:pPr>
              <w:widowControl/>
              <w:spacing w:line="240" w:lineRule="exact"/>
              <w:jc w:val="center"/>
              <w:rPr>
                <w:rFonts w:ascii="宋体" w:hAnsi="宋体" w:eastAsia="宋体" w:cs="宋体"/>
                <w:kern w:val="0"/>
                <w:sz w:val="18"/>
                <w:szCs w:val="18"/>
              </w:rPr>
            </w:pPr>
          </w:p>
        </w:tc>
        <w:tc>
          <w:tcPr>
            <w:tcW w:w="1007" w:type="dxa"/>
            <w:vMerge w:val="continue"/>
            <w:tcBorders>
              <w:top w:val="nil"/>
              <w:left w:val="single" w:color="auto" w:sz="4" w:space="0"/>
              <w:bottom w:val="single" w:color="auto" w:sz="4" w:space="0"/>
              <w:right w:val="single" w:color="auto" w:sz="4" w:space="0"/>
            </w:tcBorders>
            <w:noWrap w:val="0"/>
            <w:vAlign w:val="center"/>
          </w:tcPr>
          <w:p w14:paraId="292A82A5">
            <w:pPr>
              <w:widowControl/>
              <w:spacing w:line="240" w:lineRule="exact"/>
              <w:jc w:val="center"/>
              <w:rPr>
                <w:rFonts w:ascii="宋体" w:hAnsi="宋体" w:eastAsia="宋体" w:cs="宋体"/>
                <w:kern w:val="0"/>
                <w:sz w:val="18"/>
                <w:szCs w:val="18"/>
              </w:rPr>
            </w:pPr>
          </w:p>
        </w:tc>
        <w:tc>
          <w:tcPr>
            <w:tcW w:w="979" w:type="dxa"/>
            <w:tcBorders>
              <w:top w:val="nil"/>
              <w:left w:val="single" w:color="auto" w:sz="4" w:space="0"/>
              <w:bottom w:val="single" w:color="auto" w:sz="4" w:space="0"/>
              <w:right w:val="single" w:color="auto" w:sz="4" w:space="0"/>
            </w:tcBorders>
            <w:noWrap w:val="0"/>
            <w:vAlign w:val="center"/>
          </w:tcPr>
          <w:p w14:paraId="006C40C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14:paraId="0C4F9FA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794" w:type="dxa"/>
            <w:gridSpan w:val="2"/>
            <w:tcBorders>
              <w:top w:val="single" w:color="auto" w:sz="4" w:space="0"/>
              <w:left w:val="nil"/>
              <w:right w:val="single" w:color="auto" w:sz="4" w:space="0"/>
            </w:tcBorders>
            <w:noWrap w:val="0"/>
            <w:vAlign w:val="center"/>
          </w:tcPr>
          <w:p w14:paraId="3A508BB2">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维护各部门正常办公秩序</w:t>
            </w:r>
          </w:p>
        </w:tc>
        <w:tc>
          <w:tcPr>
            <w:tcW w:w="1440" w:type="dxa"/>
            <w:gridSpan w:val="3"/>
            <w:tcBorders>
              <w:top w:val="single" w:color="auto" w:sz="4" w:space="0"/>
              <w:left w:val="nil"/>
              <w:bottom w:val="single" w:color="auto" w:sz="4" w:space="0"/>
              <w:right w:val="single" w:color="auto" w:sz="4" w:space="0"/>
            </w:tcBorders>
            <w:noWrap w:val="0"/>
            <w:vAlign w:val="center"/>
          </w:tcPr>
          <w:p w14:paraId="21D41E53">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内部原因无法正常办公，全年不超过10个工作日</w:t>
            </w:r>
          </w:p>
        </w:tc>
        <w:tc>
          <w:tcPr>
            <w:tcW w:w="1620" w:type="dxa"/>
            <w:tcBorders>
              <w:top w:val="single" w:color="auto" w:sz="4" w:space="0"/>
              <w:left w:val="nil"/>
              <w:bottom w:val="single" w:color="auto" w:sz="4" w:space="0"/>
              <w:right w:val="single" w:color="auto" w:sz="4" w:space="0"/>
            </w:tcBorders>
            <w:noWrap w:val="0"/>
            <w:vAlign w:val="center"/>
          </w:tcPr>
          <w:p w14:paraId="6E6FA6A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无内部原因致使工作日无法办公</w:t>
            </w:r>
          </w:p>
        </w:tc>
        <w:tc>
          <w:tcPr>
            <w:tcW w:w="900" w:type="dxa"/>
            <w:gridSpan w:val="4"/>
            <w:tcBorders>
              <w:top w:val="single" w:color="auto" w:sz="4" w:space="0"/>
              <w:left w:val="nil"/>
              <w:bottom w:val="single" w:color="auto" w:sz="4" w:space="0"/>
              <w:right w:val="single" w:color="auto" w:sz="4" w:space="0"/>
            </w:tcBorders>
            <w:noWrap w:val="0"/>
            <w:vAlign w:val="center"/>
          </w:tcPr>
          <w:p w14:paraId="5C71D7C1">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952" w:type="dxa"/>
            <w:gridSpan w:val="4"/>
            <w:tcBorders>
              <w:top w:val="single" w:color="auto" w:sz="4" w:space="0"/>
              <w:left w:val="nil"/>
              <w:bottom w:val="single" w:color="auto" w:sz="4" w:space="0"/>
              <w:right w:val="single" w:color="auto" w:sz="4" w:space="0"/>
            </w:tcBorders>
            <w:noWrap w:val="0"/>
            <w:vAlign w:val="center"/>
          </w:tcPr>
          <w:p w14:paraId="3038905F">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1260" w:type="dxa"/>
            <w:gridSpan w:val="2"/>
            <w:tcBorders>
              <w:top w:val="single" w:color="auto" w:sz="4" w:space="0"/>
              <w:left w:val="nil"/>
              <w:right w:val="single" w:color="auto" w:sz="4" w:space="0"/>
            </w:tcBorders>
            <w:noWrap w:val="0"/>
            <w:vAlign w:val="center"/>
          </w:tcPr>
          <w:p w14:paraId="6513A323">
            <w:pPr>
              <w:widowControl/>
              <w:spacing w:line="240" w:lineRule="exact"/>
              <w:jc w:val="center"/>
              <w:rPr>
                <w:rFonts w:ascii="宋体" w:hAnsi="宋体" w:eastAsia="宋体" w:cs="宋体"/>
                <w:kern w:val="0"/>
                <w:sz w:val="18"/>
                <w:szCs w:val="18"/>
              </w:rPr>
            </w:pPr>
          </w:p>
        </w:tc>
      </w:tr>
      <w:tr w14:paraId="1F28F60E">
        <w:tblPrEx>
          <w:tblCellMar>
            <w:top w:w="0" w:type="dxa"/>
            <w:left w:w="108" w:type="dxa"/>
            <w:bottom w:w="0" w:type="dxa"/>
            <w:right w:w="108" w:type="dxa"/>
          </w:tblCellMar>
        </w:tblPrEx>
        <w:trPr>
          <w:trHeight w:val="540" w:hRule="atLeast"/>
          <w:jc w:val="center"/>
        </w:trPr>
        <w:tc>
          <w:tcPr>
            <w:tcW w:w="561" w:type="dxa"/>
            <w:vMerge w:val="continue"/>
            <w:tcBorders>
              <w:left w:val="single" w:color="auto" w:sz="4" w:space="0"/>
              <w:right w:val="single" w:color="auto" w:sz="4" w:space="0"/>
            </w:tcBorders>
            <w:noWrap w:val="0"/>
            <w:vAlign w:val="center"/>
          </w:tcPr>
          <w:p w14:paraId="2F6DEC35">
            <w:pPr>
              <w:widowControl/>
              <w:spacing w:line="240" w:lineRule="exact"/>
              <w:jc w:val="center"/>
              <w:rPr>
                <w:rFonts w:ascii="宋体" w:hAnsi="宋体" w:eastAsia="宋体" w:cs="宋体"/>
                <w:kern w:val="0"/>
                <w:sz w:val="18"/>
                <w:szCs w:val="18"/>
              </w:rPr>
            </w:pPr>
          </w:p>
        </w:tc>
        <w:tc>
          <w:tcPr>
            <w:tcW w:w="1007" w:type="dxa"/>
            <w:vMerge w:val="continue"/>
            <w:tcBorders>
              <w:top w:val="nil"/>
              <w:left w:val="single" w:color="auto" w:sz="4" w:space="0"/>
              <w:bottom w:val="single" w:color="auto" w:sz="4" w:space="0"/>
              <w:right w:val="single" w:color="auto" w:sz="4" w:space="0"/>
            </w:tcBorders>
            <w:noWrap w:val="0"/>
            <w:vAlign w:val="center"/>
          </w:tcPr>
          <w:p w14:paraId="0680CBFF">
            <w:pPr>
              <w:widowControl/>
              <w:spacing w:line="240" w:lineRule="exact"/>
              <w:jc w:val="center"/>
              <w:rPr>
                <w:rFonts w:ascii="宋体" w:hAnsi="宋体" w:eastAsia="宋体" w:cs="宋体"/>
                <w:kern w:val="0"/>
                <w:sz w:val="18"/>
                <w:szCs w:val="18"/>
              </w:rPr>
            </w:pPr>
          </w:p>
        </w:tc>
        <w:tc>
          <w:tcPr>
            <w:tcW w:w="979" w:type="dxa"/>
            <w:tcBorders>
              <w:top w:val="nil"/>
              <w:left w:val="single" w:color="auto" w:sz="4" w:space="0"/>
              <w:bottom w:val="single" w:color="auto" w:sz="4" w:space="0"/>
              <w:right w:val="single" w:color="auto" w:sz="4" w:space="0"/>
            </w:tcBorders>
            <w:noWrap w:val="0"/>
            <w:vAlign w:val="center"/>
          </w:tcPr>
          <w:p w14:paraId="4EFB530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14:paraId="18DC2B1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794" w:type="dxa"/>
            <w:gridSpan w:val="2"/>
            <w:tcBorders>
              <w:top w:val="single" w:color="auto" w:sz="4" w:space="0"/>
              <w:left w:val="nil"/>
              <w:right w:val="single" w:color="auto" w:sz="4" w:space="0"/>
            </w:tcBorders>
            <w:noWrap w:val="0"/>
            <w:vAlign w:val="center"/>
          </w:tcPr>
          <w:p w14:paraId="563CEAFE">
            <w:pPr>
              <w:widowControl/>
              <w:spacing w:line="240" w:lineRule="exact"/>
              <w:jc w:val="left"/>
              <w:rPr>
                <w:rFonts w:ascii="宋体" w:hAnsi="宋体" w:eastAsia="宋体" w:cs="宋体"/>
                <w:color w:val="000000"/>
                <w:kern w:val="0"/>
                <w:sz w:val="18"/>
                <w:szCs w:val="18"/>
              </w:rPr>
            </w:pPr>
          </w:p>
        </w:tc>
        <w:tc>
          <w:tcPr>
            <w:tcW w:w="1440" w:type="dxa"/>
            <w:gridSpan w:val="3"/>
            <w:tcBorders>
              <w:top w:val="single" w:color="auto" w:sz="4" w:space="0"/>
              <w:left w:val="nil"/>
              <w:bottom w:val="single" w:color="auto" w:sz="4" w:space="0"/>
              <w:right w:val="single" w:color="auto" w:sz="4" w:space="0"/>
            </w:tcBorders>
            <w:noWrap w:val="0"/>
            <w:vAlign w:val="center"/>
          </w:tcPr>
          <w:p w14:paraId="7F8CA936">
            <w:pPr>
              <w:widowControl/>
              <w:spacing w:line="240" w:lineRule="exact"/>
              <w:jc w:val="center"/>
              <w:rPr>
                <w:rFonts w:ascii="宋体" w:hAnsi="宋体" w:eastAsia="宋体" w:cs="宋体"/>
                <w:kern w:val="0"/>
                <w:sz w:val="18"/>
                <w:szCs w:val="18"/>
              </w:rPr>
            </w:pPr>
          </w:p>
        </w:tc>
        <w:tc>
          <w:tcPr>
            <w:tcW w:w="1620" w:type="dxa"/>
            <w:tcBorders>
              <w:top w:val="single" w:color="auto" w:sz="4" w:space="0"/>
              <w:left w:val="nil"/>
              <w:bottom w:val="single" w:color="auto" w:sz="4" w:space="0"/>
              <w:right w:val="single" w:color="auto" w:sz="4" w:space="0"/>
            </w:tcBorders>
            <w:noWrap w:val="0"/>
            <w:vAlign w:val="center"/>
          </w:tcPr>
          <w:p w14:paraId="4E9E0358">
            <w:pPr>
              <w:widowControl/>
              <w:spacing w:line="240" w:lineRule="exact"/>
              <w:jc w:val="center"/>
              <w:rPr>
                <w:rFonts w:ascii="宋体" w:hAnsi="宋体" w:eastAsia="宋体" w:cs="宋体"/>
                <w:kern w:val="0"/>
                <w:sz w:val="18"/>
                <w:szCs w:val="18"/>
              </w:rPr>
            </w:pPr>
          </w:p>
        </w:tc>
        <w:tc>
          <w:tcPr>
            <w:tcW w:w="900" w:type="dxa"/>
            <w:gridSpan w:val="4"/>
            <w:tcBorders>
              <w:top w:val="single" w:color="auto" w:sz="4" w:space="0"/>
              <w:left w:val="nil"/>
              <w:bottom w:val="single" w:color="auto" w:sz="4" w:space="0"/>
              <w:right w:val="single" w:color="auto" w:sz="4" w:space="0"/>
            </w:tcBorders>
            <w:noWrap w:val="0"/>
            <w:vAlign w:val="center"/>
          </w:tcPr>
          <w:p w14:paraId="53BB03DB">
            <w:pPr>
              <w:widowControl/>
              <w:spacing w:line="240" w:lineRule="exact"/>
              <w:jc w:val="center"/>
              <w:rPr>
                <w:rFonts w:ascii="宋体" w:hAnsi="宋体" w:eastAsia="宋体" w:cs="宋体"/>
                <w:kern w:val="0"/>
                <w:sz w:val="18"/>
                <w:szCs w:val="18"/>
              </w:rPr>
            </w:pPr>
          </w:p>
        </w:tc>
        <w:tc>
          <w:tcPr>
            <w:tcW w:w="952" w:type="dxa"/>
            <w:gridSpan w:val="4"/>
            <w:tcBorders>
              <w:top w:val="single" w:color="auto" w:sz="4" w:space="0"/>
              <w:left w:val="nil"/>
              <w:bottom w:val="single" w:color="auto" w:sz="4" w:space="0"/>
              <w:right w:val="single" w:color="auto" w:sz="4" w:space="0"/>
            </w:tcBorders>
            <w:noWrap w:val="0"/>
            <w:vAlign w:val="center"/>
          </w:tcPr>
          <w:p w14:paraId="1F8F8EAD">
            <w:pPr>
              <w:widowControl/>
              <w:spacing w:line="240" w:lineRule="exact"/>
              <w:jc w:val="center"/>
              <w:rPr>
                <w:rFonts w:ascii="宋体" w:hAnsi="宋体" w:eastAsia="宋体" w:cs="宋体"/>
                <w:kern w:val="0"/>
                <w:sz w:val="18"/>
                <w:szCs w:val="18"/>
              </w:rPr>
            </w:pPr>
          </w:p>
        </w:tc>
        <w:tc>
          <w:tcPr>
            <w:tcW w:w="1260" w:type="dxa"/>
            <w:gridSpan w:val="2"/>
            <w:tcBorders>
              <w:top w:val="single" w:color="auto" w:sz="4" w:space="0"/>
              <w:left w:val="nil"/>
              <w:right w:val="single" w:color="auto" w:sz="4" w:space="0"/>
            </w:tcBorders>
            <w:noWrap w:val="0"/>
            <w:vAlign w:val="center"/>
          </w:tcPr>
          <w:p w14:paraId="71789D92">
            <w:pPr>
              <w:widowControl/>
              <w:spacing w:line="240" w:lineRule="exact"/>
              <w:jc w:val="center"/>
              <w:rPr>
                <w:rFonts w:ascii="宋体" w:hAnsi="宋体" w:eastAsia="宋体" w:cs="宋体"/>
                <w:kern w:val="0"/>
                <w:sz w:val="18"/>
                <w:szCs w:val="18"/>
              </w:rPr>
            </w:pPr>
          </w:p>
        </w:tc>
      </w:tr>
      <w:tr w14:paraId="6D39F6FA">
        <w:tblPrEx>
          <w:tblCellMar>
            <w:top w:w="0" w:type="dxa"/>
            <w:left w:w="108" w:type="dxa"/>
            <w:bottom w:w="0" w:type="dxa"/>
            <w:right w:w="108" w:type="dxa"/>
          </w:tblCellMar>
        </w:tblPrEx>
        <w:trPr>
          <w:trHeight w:val="940" w:hRule="atLeast"/>
          <w:jc w:val="center"/>
        </w:trPr>
        <w:tc>
          <w:tcPr>
            <w:tcW w:w="561" w:type="dxa"/>
            <w:vMerge w:val="continue"/>
            <w:tcBorders>
              <w:left w:val="single" w:color="auto" w:sz="4" w:space="0"/>
              <w:right w:val="single" w:color="auto" w:sz="4" w:space="0"/>
            </w:tcBorders>
            <w:noWrap w:val="0"/>
            <w:vAlign w:val="center"/>
          </w:tcPr>
          <w:p w14:paraId="2593F79E">
            <w:pPr>
              <w:widowControl/>
              <w:spacing w:line="240" w:lineRule="exact"/>
              <w:jc w:val="center"/>
              <w:rPr>
                <w:rFonts w:ascii="宋体" w:hAnsi="宋体" w:eastAsia="宋体" w:cs="宋体"/>
                <w:kern w:val="0"/>
                <w:sz w:val="18"/>
                <w:szCs w:val="18"/>
              </w:rPr>
            </w:pPr>
          </w:p>
        </w:tc>
        <w:tc>
          <w:tcPr>
            <w:tcW w:w="1007" w:type="dxa"/>
            <w:vMerge w:val="continue"/>
            <w:tcBorders>
              <w:top w:val="nil"/>
              <w:left w:val="single" w:color="auto" w:sz="4" w:space="0"/>
              <w:bottom w:val="single" w:color="auto" w:sz="4" w:space="0"/>
              <w:right w:val="single" w:color="auto" w:sz="4" w:space="0"/>
            </w:tcBorders>
            <w:noWrap w:val="0"/>
            <w:vAlign w:val="center"/>
          </w:tcPr>
          <w:p w14:paraId="5BDA2B9A">
            <w:pPr>
              <w:widowControl/>
              <w:spacing w:line="240" w:lineRule="exact"/>
              <w:jc w:val="center"/>
              <w:rPr>
                <w:rFonts w:ascii="宋体" w:hAnsi="宋体" w:eastAsia="宋体" w:cs="宋体"/>
                <w:kern w:val="0"/>
                <w:sz w:val="18"/>
                <w:szCs w:val="18"/>
              </w:rPr>
            </w:pPr>
          </w:p>
        </w:tc>
        <w:tc>
          <w:tcPr>
            <w:tcW w:w="979" w:type="dxa"/>
            <w:tcBorders>
              <w:top w:val="nil"/>
              <w:left w:val="single" w:color="auto" w:sz="4" w:space="0"/>
              <w:bottom w:val="single" w:color="auto" w:sz="4" w:space="0"/>
              <w:right w:val="single" w:color="auto" w:sz="4" w:space="0"/>
            </w:tcBorders>
            <w:noWrap w:val="0"/>
            <w:vAlign w:val="center"/>
          </w:tcPr>
          <w:p w14:paraId="54E6D2E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1794" w:type="dxa"/>
            <w:gridSpan w:val="2"/>
            <w:tcBorders>
              <w:top w:val="single" w:color="auto" w:sz="4" w:space="0"/>
              <w:left w:val="nil"/>
              <w:right w:val="single" w:color="auto" w:sz="4" w:space="0"/>
            </w:tcBorders>
            <w:noWrap w:val="0"/>
            <w:vAlign w:val="center"/>
          </w:tcPr>
          <w:p w14:paraId="6089020D">
            <w:pPr>
              <w:widowControl/>
              <w:spacing w:line="240" w:lineRule="exact"/>
              <w:jc w:val="left"/>
              <w:rPr>
                <w:rFonts w:hint="eastAsia" w:ascii="宋体" w:hAnsi="宋体" w:eastAsia="宋体" w:cs="宋体"/>
                <w:color w:val="000000"/>
                <w:kern w:val="0"/>
                <w:sz w:val="18"/>
                <w:szCs w:val="18"/>
              </w:rPr>
            </w:pPr>
          </w:p>
        </w:tc>
        <w:tc>
          <w:tcPr>
            <w:tcW w:w="1440" w:type="dxa"/>
            <w:gridSpan w:val="3"/>
            <w:tcBorders>
              <w:top w:val="single" w:color="auto" w:sz="4" w:space="0"/>
              <w:left w:val="nil"/>
              <w:bottom w:val="single" w:color="auto" w:sz="4" w:space="0"/>
              <w:right w:val="single" w:color="auto" w:sz="4" w:space="0"/>
            </w:tcBorders>
            <w:noWrap w:val="0"/>
            <w:vAlign w:val="center"/>
          </w:tcPr>
          <w:p w14:paraId="547A54FC">
            <w:pPr>
              <w:widowControl/>
              <w:spacing w:line="240" w:lineRule="exact"/>
              <w:jc w:val="center"/>
              <w:rPr>
                <w:rFonts w:hint="eastAsia" w:ascii="宋体" w:hAnsi="宋体" w:eastAsia="宋体" w:cs="宋体"/>
                <w:kern w:val="0"/>
                <w:sz w:val="18"/>
                <w:szCs w:val="18"/>
              </w:rPr>
            </w:pPr>
          </w:p>
        </w:tc>
        <w:tc>
          <w:tcPr>
            <w:tcW w:w="1620" w:type="dxa"/>
            <w:tcBorders>
              <w:top w:val="single" w:color="auto" w:sz="4" w:space="0"/>
              <w:left w:val="nil"/>
              <w:bottom w:val="single" w:color="auto" w:sz="4" w:space="0"/>
              <w:right w:val="single" w:color="auto" w:sz="4" w:space="0"/>
            </w:tcBorders>
            <w:noWrap w:val="0"/>
            <w:vAlign w:val="center"/>
          </w:tcPr>
          <w:p w14:paraId="0ED08DBC">
            <w:pPr>
              <w:widowControl/>
              <w:spacing w:line="240" w:lineRule="exact"/>
              <w:jc w:val="center"/>
              <w:rPr>
                <w:rFonts w:hint="eastAsia" w:ascii="宋体" w:hAnsi="宋体" w:eastAsia="宋体" w:cs="宋体"/>
                <w:kern w:val="0"/>
                <w:sz w:val="18"/>
                <w:szCs w:val="18"/>
              </w:rPr>
            </w:pPr>
          </w:p>
        </w:tc>
        <w:tc>
          <w:tcPr>
            <w:tcW w:w="900" w:type="dxa"/>
            <w:gridSpan w:val="4"/>
            <w:tcBorders>
              <w:top w:val="single" w:color="auto" w:sz="4" w:space="0"/>
              <w:left w:val="nil"/>
              <w:bottom w:val="single" w:color="auto" w:sz="4" w:space="0"/>
              <w:right w:val="single" w:color="auto" w:sz="4" w:space="0"/>
            </w:tcBorders>
            <w:noWrap w:val="0"/>
            <w:vAlign w:val="center"/>
          </w:tcPr>
          <w:p w14:paraId="73518551">
            <w:pPr>
              <w:widowControl/>
              <w:spacing w:line="240" w:lineRule="exact"/>
              <w:jc w:val="center"/>
              <w:rPr>
                <w:rFonts w:hint="eastAsia" w:ascii="宋体" w:hAnsi="宋体" w:eastAsia="宋体" w:cs="宋体"/>
                <w:kern w:val="0"/>
                <w:sz w:val="18"/>
                <w:szCs w:val="18"/>
              </w:rPr>
            </w:pPr>
          </w:p>
        </w:tc>
        <w:tc>
          <w:tcPr>
            <w:tcW w:w="952" w:type="dxa"/>
            <w:gridSpan w:val="4"/>
            <w:tcBorders>
              <w:top w:val="single" w:color="auto" w:sz="4" w:space="0"/>
              <w:left w:val="nil"/>
              <w:bottom w:val="single" w:color="auto" w:sz="4" w:space="0"/>
              <w:right w:val="single" w:color="auto" w:sz="4" w:space="0"/>
            </w:tcBorders>
            <w:noWrap w:val="0"/>
            <w:vAlign w:val="center"/>
          </w:tcPr>
          <w:p w14:paraId="26466012">
            <w:pPr>
              <w:widowControl/>
              <w:spacing w:line="240" w:lineRule="exact"/>
              <w:jc w:val="center"/>
              <w:rPr>
                <w:rFonts w:hint="eastAsia" w:ascii="宋体" w:hAnsi="宋体" w:eastAsia="宋体" w:cs="宋体"/>
                <w:kern w:val="0"/>
                <w:sz w:val="18"/>
                <w:szCs w:val="18"/>
              </w:rPr>
            </w:pPr>
          </w:p>
        </w:tc>
        <w:tc>
          <w:tcPr>
            <w:tcW w:w="1260" w:type="dxa"/>
            <w:gridSpan w:val="2"/>
            <w:tcBorders>
              <w:top w:val="single" w:color="auto" w:sz="4" w:space="0"/>
              <w:left w:val="nil"/>
              <w:right w:val="single" w:color="auto" w:sz="4" w:space="0"/>
            </w:tcBorders>
            <w:noWrap w:val="0"/>
            <w:vAlign w:val="center"/>
          </w:tcPr>
          <w:p w14:paraId="664D5B44">
            <w:pPr>
              <w:widowControl/>
              <w:spacing w:line="240" w:lineRule="exact"/>
              <w:jc w:val="center"/>
              <w:rPr>
                <w:rFonts w:ascii="宋体" w:hAnsi="宋体" w:eastAsia="宋体" w:cs="宋体"/>
                <w:kern w:val="0"/>
                <w:sz w:val="18"/>
                <w:szCs w:val="18"/>
              </w:rPr>
            </w:pPr>
          </w:p>
        </w:tc>
      </w:tr>
      <w:tr w14:paraId="213D0AB0">
        <w:tblPrEx>
          <w:tblCellMar>
            <w:top w:w="0" w:type="dxa"/>
            <w:left w:w="108" w:type="dxa"/>
            <w:bottom w:w="0" w:type="dxa"/>
            <w:right w:w="108" w:type="dxa"/>
          </w:tblCellMar>
        </w:tblPrEx>
        <w:trPr>
          <w:trHeight w:val="940" w:hRule="atLeast"/>
          <w:jc w:val="center"/>
        </w:trPr>
        <w:tc>
          <w:tcPr>
            <w:tcW w:w="561" w:type="dxa"/>
            <w:vMerge w:val="continue"/>
            <w:tcBorders>
              <w:left w:val="single" w:color="auto" w:sz="4" w:space="0"/>
              <w:right w:val="single" w:color="auto" w:sz="4" w:space="0"/>
            </w:tcBorders>
            <w:noWrap w:val="0"/>
            <w:vAlign w:val="center"/>
          </w:tcPr>
          <w:p w14:paraId="4BBF4F61">
            <w:pPr>
              <w:widowControl/>
              <w:spacing w:line="240" w:lineRule="exact"/>
              <w:jc w:val="center"/>
              <w:rPr>
                <w:rFonts w:ascii="宋体" w:hAnsi="宋体" w:eastAsia="宋体" w:cs="宋体"/>
                <w:kern w:val="0"/>
                <w:sz w:val="18"/>
                <w:szCs w:val="18"/>
              </w:rPr>
            </w:pPr>
          </w:p>
        </w:tc>
        <w:tc>
          <w:tcPr>
            <w:tcW w:w="1007" w:type="dxa"/>
            <w:tcBorders>
              <w:top w:val="nil"/>
              <w:left w:val="single" w:color="auto" w:sz="4" w:space="0"/>
              <w:right w:val="single" w:color="auto" w:sz="4" w:space="0"/>
            </w:tcBorders>
            <w:noWrap w:val="0"/>
            <w:vAlign w:val="center"/>
          </w:tcPr>
          <w:p w14:paraId="503DAAC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14:paraId="532FCEC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979" w:type="dxa"/>
            <w:tcBorders>
              <w:top w:val="nil"/>
              <w:left w:val="single" w:color="auto" w:sz="4" w:space="0"/>
              <w:bottom w:val="single" w:color="auto" w:sz="4" w:space="0"/>
              <w:right w:val="single" w:color="auto" w:sz="4" w:space="0"/>
            </w:tcBorders>
            <w:noWrap w:val="0"/>
            <w:vAlign w:val="center"/>
          </w:tcPr>
          <w:p w14:paraId="6549350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1794" w:type="dxa"/>
            <w:gridSpan w:val="2"/>
            <w:tcBorders>
              <w:top w:val="single" w:color="auto" w:sz="4" w:space="0"/>
              <w:left w:val="nil"/>
              <w:right w:val="single" w:color="auto" w:sz="4" w:space="0"/>
            </w:tcBorders>
            <w:noWrap w:val="0"/>
            <w:vAlign w:val="center"/>
          </w:tcPr>
          <w:p w14:paraId="4725FEA7">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机关干部职工对人民来访接待中心办公运行满意度</w:t>
            </w:r>
          </w:p>
        </w:tc>
        <w:tc>
          <w:tcPr>
            <w:tcW w:w="1440" w:type="dxa"/>
            <w:gridSpan w:val="3"/>
            <w:tcBorders>
              <w:top w:val="single" w:color="auto" w:sz="4" w:space="0"/>
              <w:left w:val="nil"/>
              <w:right w:val="single" w:color="auto" w:sz="4" w:space="0"/>
            </w:tcBorders>
            <w:noWrap w:val="0"/>
            <w:vAlign w:val="center"/>
          </w:tcPr>
          <w:p w14:paraId="4D5F5006">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60%以上</w:t>
            </w:r>
          </w:p>
        </w:tc>
        <w:tc>
          <w:tcPr>
            <w:tcW w:w="1620" w:type="dxa"/>
            <w:tcBorders>
              <w:top w:val="single" w:color="auto" w:sz="4" w:space="0"/>
              <w:left w:val="nil"/>
              <w:right w:val="single" w:color="auto" w:sz="4" w:space="0"/>
            </w:tcBorders>
            <w:noWrap w:val="0"/>
            <w:vAlign w:val="center"/>
          </w:tcPr>
          <w:p w14:paraId="1999FE7C">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80%</w:t>
            </w:r>
          </w:p>
        </w:tc>
        <w:tc>
          <w:tcPr>
            <w:tcW w:w="900" w:type="dxa"/>
            <w:gridSpan w:val="4"/>
            <w:tcBorders>
              <w:top w:val="single" w:color="auto" w:sz="4" w:space="0"/>
              <w:left w:val="nil"/>
              <w:bottom w:val="single" w:color="auto" w:sz="4" w:space="0"/>
              <w:right w:val="single" w:color="auto" w:sz="4" w:space="0"/>
            </w:tcBorders>
            <w:noWrap w:val="0"/>
            <w:vAlign w:val="center"/>
          </w:tcPr>
          <w:p w14:paraId="5A0A4489">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952" w:type="dxa"/>
            <w:gridSpan w:val="4"/>
            <w:tcBorders>
              <w:top w:val="single" w:color="auto" w:sz="4" w:space="0"/>
              <w:left w:val="nil"/>
              <w:bottom w:val="single" w:color="auto" w:sz="4" w:space="0"/>
              <w:right w:val="single" w:color="auto" w:sz="4" w:space="0"/>
            </w:tcBorders>
            <w:noWrap w:val="0"/>
            <w:vAlign w:val="center"/>
          </w:tcPr>
          <w:p w14:paraId="53BA6C6E">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1260" w:type="dxa"/>
            <w:gridSpan w:val="2"/>
            <w:tcBorders>
              <w:top w:val="single" w:color="auto" w:sz="4" w:space="0"/>
              <w:left w:val="nil"/>
              <w:right w:val="single" w:color="auto" w:sz="4" w:space="0"/>
            </w:tcBorders>
            <w:noWrap w:val="0"/>
            <w:vAlign w:val="center"/>
          </w:tcPr>
          <w:p w14:paraId="647BC48C">
            <w:pPr>
              <w:widowControl/>
              <w:spacing w:line="240" w:lineRule="exact"/>
              <w:jc w:val="center"/>
              <w:rPr>
                <w:rFonts w:ascii="宋体" w:hAnsi="宋体" w:eastAsia="宋体" w:cs="宋体"/>
                <w:kern w:val="0"/>
                <w:sz w:val="18"/>
                <w:szCs w:val="18"/>
              </w:rPr>
            </w:pPr>
          </w:p>
        </w:tc>
      </w:tr>
      <w:tr w14:paraId="6727ECC5">
        <w:tblPrEx>
          <w:tblCellMar>
            <w:top w:w="0" w:type="dxa"/>
            <w:left w:w="108" w:type="dxa"/>
            <w:bottom w:w="0" w:type="dxa"/>
            <w:right w:w="108" w:type="dxa"/>
          </w:tblCellMar>
        </w:tblPrEx>
        <w:trPr>
          <w:trHeight w:val="300" w:hRule="exact"/>
          <w:jc w:val="center"/>
        </w:trPr>
        <w:tc>
          <w:tcPr>
            <w:tcW w:w="7401" w:type="dxa"/>
            <w:gridSpan w:val="9"/>
            <w:tcBorders>
              <w:top w:val="single" w:color="auto" w:sz="4" w:space="0"/>
              <w:left w:val="single" w:color="auto" w:sz="4" w:space="0"/>
              <w:bottom w:val="single" w:color="auto" w:sz="4" w:space="0"/>
              <w:right w:val="single" w:color="auto" w:sz="4" w:space="0"/>
            </w:tcBorders>
            <w:noWrap w:val="0"/>
            <w:vAlign w:val="center"/>
          </w:tcPr>
          <w:p w14:paraId="2864CFAA">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900" w:type="dxa"/>
            <w:gridSpan w:val="4"/>
            <w:tcBorders>
              <w:top w:val="single" w:color="auto" w:sz="4" w:space="0"/>
              <w:left w:val="nil"/>
              <w:bottom w:val="single" w:color="auto" w:sz="4" w:space="0"/>
              <w:right w:val="single" w:color="auto" w:sz="4" w:space="0"/>
            </w:tcBorders>
            <w:noWrap w:val="0"/>
            <w:vAlign w:val="center"/>
          </w:tcPr>
          <w:p w14:paraId="1C2FFF77">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952" w:type="dxa"/>
            <w:gridSpan w:val="4"/>
            <w:tcBorders>
              <w:top w:val="single" w:color="auto" w:sz="4" w:space="0"/>
              <w:left w:val="nil"/>
              <w:bottom w:val="single" w:color="auto" w:sz="4" w:space="0"/>
              <w:right w:val="single" w:color="auto" w:sz="4" w:space="0"/>
            </w:tcBorders>
            <w:noWrap w:val="0"/>
            <w:vAlign w:val="center"/>
          </w:tcPr>
          <w:p w14:paraId="1F509853">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94</w:t>
            </w:r>
          </w:p>
        </w:tc>
        <w:tc>
          <w:tcPr>
            <w:tcW w:w="1260" w:type="dxa"/>
            <w:gridSpan w:val="2"/>
            <w:tcBorders>
              <w:top w:val="single" w:color="auto" w:sz="4" w:space="0"/>
              <w:left w:val="nil"/>
              <w:bottom w:val="single" w:color="auto" w:sz="4" w:space="0"/>
              <w:right w:val="single" w:color="auto" w:sz="4" w:space="0"/>
            </w:tcBorders>
            <w:noWrap w:val="0"/>
            <w:vAlign w:val="center"/>
          </w:tcPr>
          <w:p w14:paraId="031BF4DD">
            <w:pPr>
              <w:widowControl/>
              <w:spacing w:line="240" w:lineRule="exact"/>
              <w:jc w:val="center"/>
              <w:rPr>
                <w:rFonts w:ascii="宋体" w:hAnsi="宋体" w:eastAsia="宋体" w:cs="宋体"/>
                <w:kern w:val="0"/>
                <w:sz w:val="18"/>
                <w:szCs w:val="18"/>
              </w:rPr>
            </w:pPr>
          </w:p>
        </w:tc>
      </w:tr>
      <w:tr w14:paraId="1369548D">
        <w:tblPrEx>
          <w:tblCellMar>
            <w:top w:w="0" w:type="dxa"/>
            <w:left w:w="108" w:type="dxa"/>
            <w:bottom w:w="0" w:type="dxa"/>
            <w:right w:w="108" w:type="dxa"/>
          </w:tblCellMar>
        </w:tblPrEx>
        <w:trPr>
          <w:trHeight w:val="454" w:hRule="exact"/>
          <w:jc w:val="center"/>
        </w:trPr>
        <w:tc>
          <w:tcPr>
            <w:tcW w:w="10513" w:type="dxa"/>
            <w:gridSpan w:val="19"/>
            <w:tcBorders>
              <w:top w:val="nil"/>
              <w:left w:val="nil"/>
              <w:bottom w:val="nil"/>
              <w:right w:val="nil"/>
            </w:tcBorders>
            <w:noWrap w:val="0"/>
            <w:vAlign w:val="center"/>
          </w:tcPr>
          <w:p w14:paraId="05BE926B">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14:paraId="30BD44D9">
        <w:tblPrEx>
          <w:tblCellMar>
            <w:top w:w="0" w:type="dxa"/>
            <w:left w:w="108" w:type="dxa"/>
            <w:bottom w:w="0" w:type="dxa"/>
            <w:right w:w="108" w:type="dxa"/>
          </w:tblCellMar>
        </w:tblPrEx>
        <w:trPr>
          <w:trHeight w:val="201" w:hRule="atLeast"/>
          <w:jc w:val="center"/>
        </w:trPr>
        <w:tc>
          <w:tcPr>
            <w:tcW w:w="10513" w:type="dxa"/>
            <w:gridSpan w:val="19"/>
            <w:tcBorders>
              <w:top w:val="nil"/>
              <w:left w:val="nil"/>
              <w:bottom w:val="nil"/>
              <w:right w:val="nil"/>
            </w:tcBorders>
            <w:noWrap w:val="0"/>
            <w:vAlign w:val="top"/>
          </w:tcPr>
          <w:p w14:paraId="7B1D9BD7">
            <w:pPr>
              <w:widowControl/>
              <w:jc w:val="center"/>
              <w:rPr>
                <w:rFonts w:ascii="宋体" w:hAnsi="宋体" w:eastAsia="宋体" w:cs="宋体"/>
                <w:kern w:val="0"/>
                <w:sz w:val="22"/>
                <w:szCs w:val="22"/>
              </w:rPr>
            </w:pPr>
            <w:r>
              <w:rPr>
                <w:rFonts w:hint="eastAsia" w:ascii="宋体" w:hAnsi="宋体" w:eastAsia="宋体" w:cs="宋体"/>
                <w:kern w:val="0"/>
                <w:sz w:val="22"/>
                <w:szCs w:val="22"/>
              </w:rPr>
              <w:t>（ 2019年度）</w:t>
            </w:r>
          </w:p>
        </w:tc>
      </w:tr>
      <w:tr w14:paraId="4799996E">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3BEE10F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8945" w:type="dxa"/>
            <w:gridSpan w:val="17"/>
            <w:tcBorders>
              <w:top w:val="single" w:color="auto" w:sz="4" w:space="0"/>
              <w:left w:val="nil"/>
              <w:bottom w:val="single" w:color="auto" w:sz="4" w:space="0"/>
              <w:right w:val="single" w:color="auto" w:sz="4" w:space="0"/>
            </w:tcBorders>
            <w:noWrap w:val="0"/>
            <w:vAlign w:val="center"/>
          </w:tcPr>
          <w:p w14:paraId="5AC83230">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“为民热线”工作经费</w:t>
            </w:r>
          </w:p>
        </w:tc>
      </w:tr>
      <w:tr w14:paraId="50ED5C35">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0012709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033" w:type="dxa"/>
            <w:gridSpan w:val="5"/>
            <w:tcBorders>
              <w:top w:val="single" w:color="auto" w:sz="4" w:space="0"/>
              <w:left w:val="nil"/>
              <w:bottom w:val="single" w:color="auto" w:sz="4" w:space="0"/>
              <w:right w:val="single" w:color="auto" w:sz="4" w:space="0"/>
            </w:tcBorders>
            <w:noWrap w:val="0"/>
            <w:vAlign w:val="center"/>
          </w:tcPr>
          <w:p w14:paraId="53D1D4A6">
            <w:pPr>
              <w:widowControl/>
              <w:spacing w:line="240" w:lineRule="exact"/>
              <w:jc w:val="center"/>
              <w:rPr>
                <w:rFonts w:hint="eastAsia" w:ascii="宋体" w:hAnsi="宋体" w:eastAsia="宋体" w:cs="宋体"/>
                <w:kern w:val="0"/>
                <w:sz w:val="18"/>
                <w:szCs w:val="18"/>
              </w:rPr>
            </w:pPr>
          </w:p>
        </w:tc>
        <w:tc>
          <w:tcPr>
            <w:tcW w:w="2111" w:type="dxa"/>
            <w:gridSpan w:val="4"/>
            <w:tcBorders>
              <w:top w:val="nil"/>
              <w:left w:val="nil"/>
              <w:bottom w:val="single" w:color="auto" w:sz="4" w:space="0"/>
              <w:right w:val="single" w:color="auto" w:sz="4" w:space="0"/>
            </w:tcBorders>
            <w:noWrap w:val="0"/>
            <w:vAlign w:val="center"/>
          </w:tcPr>
          <w:p w14:paraId="0051459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801" w:type="dxa"/>
            <w:gridSpan w:val="8"/>
            <w:tcBorders>
              <w:top w:val="single" w:color="auto" w:sz="4" w:space="0"/>
              <w:left w:val="nil"/>
              <w:bottom w:val="single" w:color="auto" w:sz="4" w:space="0"/>
              <w:right w:val="single" w:color="auto" w:sz="4" w:space="0"/>
            </w:tcBorders>
            <w:noWrap w:val="0"/>
            <w:vAlign w:val="center"/>
          </w:tcPr>
          <w:p w14:paraId="7363ACB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中共景德镇市委信访局</w:t>
            </w:r>
          </w:p>
        </w:tc>
      </w:tr>
      <w:tr w14:paraId="7661CE53">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798752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14:paraId="5436BFEE">
            <w:pPr>
              <w:widowControl/>
              <w:spacing w:line="240" w:lineRule="exact"/>
              <w:jc w:val="center"/>
              <w:rPr>
                <w:rFonts w:ascii="宋体" w:hAnsi="宋体" w:eastAsia="宋体" w:cs="宋体"/>
                <w:kern w:val="0"/>
                <w:sz w:val="18"/>
                <w:szCs w:val="18"/>
              </w:rPr>
            </w:pPr>
          </w:p>
        </w:tc>
        <w:tc>
          <w:tcPr>
            <w:tcW w:w="1111" w:type="dxa"/>
            <w:gridSpan w:val="2"/>
            <w:tcBorders>
              <w:top w:val="nil"/>
              <w:left w:val="nil"/>
              <w:bottom w:val="single" w:color="auto" w:sz="4" w:space="0"/>
              <w:right w:val="single" w:color="auto" w:sz="4" w:space="0"/>
            </w:tcBorders>
            <w:noWrap w:val="0"/>
            <w:vAlign w:val="center"/>
          </w:tcPr>
          <w:p w14:paraId="6EF02CC1">
            <w:pPr>
              <w:widowControl/>
              <w:spacing w:line="240" w:lineRule="exact"/>
              <w:jc w:val="center"/>
              <w:rPr>
                <w:rFonts w:ascii="宋体" w:hAnsi="宋体" w:eastAsia="宋体" w:cs="宋体"/>
                <w:spacing w:val="-4"/>
                <w:kern w:val="0"/>
                <w:sz w:val="18"/>
                <w:szCs w:val="18"/>
              </w:rPr>
            </w:pPr>
            <w:r>
              <w:rPr>
                <w:rFonts w:hint="eastAsia" w:ascii="宋体" w:hAnsi="宋体" w:eastAsia="宋体" w:cs="宋体"/>
                <w:spacing w:val="-4"/>
                <w:kern w:val="0"/>
                <w:sz w:val="18"/>
                <w:szCs w:val="18"/>
              </w:rPr>
              <w:t>年初预算数</w:t>
            </w:r>
          </w:p>
        </w:tc>
        <w:tc>
          <w:tcPr>
            <w:tcW w:w="1080" w:type="dxa"/>
            <w:tcBorders>
              <w:top w:val="nil"/>
              <w:left w:val="nil"/>
              <w:bottom w:val="single" w:color="auto" w:sz="4" w:space="0"/>
              <w:right w:val="single" w:color="auto" w:sz="4" w:space="0"/>
            </w:tcBorders>
            <w:noWrap w:val="0"/>
            <w:vAlign w:val="center"/>
          </w:tcPr>
          <w:p w14:paraId="2B485B88">
            <w:pPr>
              <w:widowControl/>
              <w:spacing w:line="240" w:lineRule="exact"/>
              <w:jc w:val="center"/>
              <w:rPr>
                <w:rFonts w:ascii="宋体" w:hAnsi="宋体" w:eastAsia="宋体" w:cs="宋体"/>
                <w:spacing w:val="-4"/>
                <w:kern w:val="0"/>
                <w:sz w:val="18"/>
                <w:szCs w:val="18"/>
              </w:rPr>
            </w:pPr>
            <w:r>
              <w:rPr>
                <w:rFonts w:hint="eastAsia" w:ascii="宋体" w:hAnsi="宋体" w:eastAsia="宋体" w:cs="宋体"/>
                <w:spacing w:val="-4"/>
                <w:kern w:val="0"/>
                <w:sz w:val="18"/>
                <w:szCs w:val="18"/>
              </w:rPr>
              <w:t>全年预算数</w:t>
            </w:r>
          </w:p>
        </w:tc>
        <w:tc>
          <w:tcPr>
            <w:tcW w:w="2111" w:type="dxa"/>
            <w:gridSpan w:val="4"/>
            <w:tcBorders>
              <w:top w:val="nil"/>
              <w:left w:val="nil"/>
              <w:bottom w:val="single" w:color="auto" w:sz="4" w:space="0"/>
              <w:right w:val="single" w:color="auto" w:sz="4" w:space="0"/>
            </w:tcBorders>
            <w:noWrap w:val="0"/>
            <w:vAlign w:val="center"/>
          </w:tcPr>
          <w:p w14:paraId="62D3E03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69" w:type="dxa"/>
            <w:gridSpan w:val="3"/>
            <w:tcBorders>
              <w:top w:val="nil"/>
              <w:left w:val="nil"/>
              <w:bottom w:val="single" w:color="auto" w:sz="4" w:space="0"/>
              <w:right w:val="single" w:color="auto" w:sz="4" w:space="0"/>
            </w:tcBorders>
            <w:noWrap w:val="0"/>
            <w:vAlign w:val="center"/>
          </w:tcPr>
          <w:p w14:paraId="07CC08C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1080" w:type="dxa"/>
            <w:gridSpan w:val="4"/>
            <w:tcBorders>
              <w:top w:val="single" w:color="auto" w:sz="4" w:space="0"/>
              <w:left w:val="nil"/>
              <w:bottom w:val="single" w:color="auto" w:sz="4" w:space="0"/>
              <w:right w:val="single" w:color="auto" w:sz="4" w:space="0"/>
            </w:tcBorders>
            <w:noWrap w:val="0"/>
            <w:vAlign w:val="center"/>
          </w:tcPr>
          <w:p w14:paraId="42C8151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952" w:type="dxa"/>
            <w:tcBorders>
              <w:top w:val="nil"/>
              <w:left w:val="nil"/>
              <w:bottom w:val="single" w:color="auto" w:sz="4" w:space="0"/>
              <w:right w:val="single" w:color="auto" w:sz="4" w:space="0"/>
            </w:tcBorders>
            <w:noWrap w:val="0"/>
            <w:vAlign w:val="center"/>
          </w:tcPr>
          <w:p w14:paraId="70DF109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14:paraId="0296745B">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7D65527">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1A998227">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11" w:type="dxa"/>
            <w:gridSpan w:val="2"/>
            <w:tcBorders>
              <w:top w:val="nil"/>
              <w:left w:val="nil"/>
              <w:bottom w:val="single" w:color="auto" w:sz="4" w:space="0"/>
              <w:right w:val="single" w:color="auto" w:sz="4" w:space="0"/>
            </w:tcBorders>
            <w:noWrap w:val="0"/>
            <w:vAlign w:val="center"/>
          </w:tcPr>
          <w:p w14:paraId="0BB122E2">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1080" w:type="dxa"/>
            <w:tcBorders>
              <w:top w:val="nil"/>
              <w:left w:val="nil"/>
              <w:bottom w:val="single" w:color="auto" w:sz="4" w:space="0"/>
              <w:right w:val="single" w:color="auto" w:sz="4" w:space="0"/>
            </w:tcBorders>
            <w:noWrap w:val="0"/>
            <w:vAlign w:val="center"/>
          </w:tcPr>
          <w:p w14:paraId="0369EB57">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2111" w:type="dxa"/>
            <w:gridSpan w:val="4"/>
            <w:tcBorders>
              <w:top w:val="nil"/>
              <w:left w:val="nil"/>
              <w:bottom w:val="single" w:color="auto" w:sz="4" w:space="0"/>
              <w:right w:val="single" w:color="auto" w:sz="4" w:space="0"/>
            </w:tcBorders>
            <w:noWrap w:val="0"/>
            <w:vAlign w:val="center"/>
          </w:tcPr>
          <w:p w14:paraId="6BEDC63E">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9.42</w:t>
            </w:r>
          </w:p>
        </w:tc>
        <w:tc>
          <w:tcPr>
            <w:tcW w:w="769" w:type="dxa"/>
            <w:gridSpan w:val="3"/>
            <w:tcBorders>
              <w:top w:val="nil"/>
              <w:left w:val="nil"/>
              <w:bottom w:val="single" w:color="auto" w:sz="4" w:space="0"/>
              <w:right w:val="single" w:color="auto" w:sz="4" w:space="0"/>
            </w:tcBorders>
            <w:noWrap w:val="0"/>
            <w:vAlign w:val="center"/>
          </w:tcPr>
          <w:p w14:paraId="409F283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080" w:type="dxa"/>
            <w:gridSpan w:val="4"/>
            <w:tcBorders>
              <w:top w:val="single" w:color="auto" w:sz="4" w:space="0"/>
              <w:left w:val="nil"/>
              <w:bottom w:val="single" w:color="auto" w:sz="4" w:space="0"/>
              <w:right w:val="single" w:color="auto" w:sz="4" w:space="0"/>
            </w:tcBorders>
            <w:noWrap w:val="0"/>
            <w:vAlign w:val="center"/>
          </w:tcPr>
          <w:p w14:paraId="05C89568">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94.2%</w:t>
            </w:r>
          </w:p>
        </w:tc>
        <w:tc>
          <w:tcPr>
            <w:tcW w:w="952" w:type="dxa"/>
            <w:tcBorders>
              <w:top w:val="nil"/>
              <w:left w:val="nil"/>
              <w:bottom w:val="single" w:color="auto" w:sz="4" w:space="0"/>
              <w:right w:val="single" w:color="auto" w:sz="4" w:space="0"/>
            </w:tcBorders>
            <w:noWrap w:val="0"/>
            <w:vAlign w:val="center"/>
          </w:tcPr>
          <w:p w14:paraId="7400AF38">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9.42</w:t>
            </w:r>
          </w:p>
        </w:tc>
      </w:tr>
      <w:tr w14:paraId="3BE0F3B2">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6052C9F">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1D57881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11" w:type="dxa"/>
            <w:gridSpan w:val="2"/>
            <w:tcBorders>
              <w:top w:val="nil"/>
              <w:left w:val="nil"/>
              <w:bottom w:val="single" w:color="auto" w:sz="4" w:space="0"/>
              <w:right w:val="single" w:color="auto" w:sz="4" w:space="0"/>
            </w:tcBorders>
            <w:noWrap w:val="0"/>
            <w:vAlign w:val="center"/>
          </w:tcPr>
          <w:p w14:paraId="1D56EA03">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1080" w:type="dxa"/>
            <w:tcBorders>
              <w:top w:val="nil"/>
              <w:left w:val="nil"/>
              <w:bottom w:val="single" w:color="auto" w:sz="4" w:space="0"/>
              <w:right w:val="single" w:color="auto" w:sz="4" w:space="0"/>
            </w:tcBorders>
            <w:noWrap w:val="0"/>
            <w:vAlign w:val="center"/>
          </w:tcPr>
          <w:p w14:paraId="4404074A">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2111" w:type="dxa"/>
            <w:gridSpan w:val="4"/>
            <w:tcBorders>
              <w:top w:val="nil"/>
              <w:left w:val="nil"/>
              <w:bottom w:val="single" w:color="auto" w:sz="4" w:space="0"/>
              <w:right w:val="single" w:color="auto" w:sz="4" w:space="0"/>
            </w:tcBorders>
            <w:noWrap w:val="0"/>
            <w:vAlign w:val="center"/>
          </w:tcPr>
          <w:p w14:paraId="1D1A9330">
            <w:pPr>
              <w:widowControl/>
              <w:spacing w:line="240" w:lineRule="exact"/>
              <w:jc w:val="center"/>
              <w:rPr>
                <w:rFonts w:ascii="宋体" w:hAnsi="宋体" w:eastAsia="宋体" w:cs="宋体"/>
                <w:kern w:val="0"/>
                <w:sz w:val="18"/>
                <w:szCs w:val="18"/>
              </w:rPr>
            </w:pPr>
          </w:p>
        </w:tc>
        <w:tc>
          <w:tcPr>
            <w:tcW w:w="769" w:type="dxa"/>
            <w:gridSpan w:val="3"/>
            <w:tcBorders>
              <w:top w:val="nil"/>
              <w:left w:val="nil"/>
              <w:bottom w:val="single" w:color="auto" w:sz="4" w:space="0"/>
              <w:right w:val="single" w:color="auto" w:sz="4" w:space="0"/>
            </w:tcBorders>
            <w:noWrap w:val="0"/>
            <w:vAlign w:val="center"/>
          </w:tcPr>
          <w:p w14:paraId="4FD47D3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080" w:type="dxa"/>
            <w:gridSpan w:val="4"/>
            <w:tcBorders>
              <w:top w:val="single" w:color="auto" w:sz="4" w:space="0"/>
              <w:left w:val="nil"/>
              <w:bottom w:val="single" w:color="auto" w:sz="4" w:space="0"/>
              <w:right w:val="single" w:color="auto" w:sz="4" w:space="0"/>
            </w:tcBorders>
            <w:noWrap w:val="0"/>
            <w:vAlign w:val="center"/>
          </w:tcPr>
          <w:p w14:paraId="016F0809">
            <w:pPr>
              <w:widowControl/>
              <w:spacing w:line="240" w:lineRule="exact"/>
              <w:jc w:val="center"/>
              <w:rPr>
                <w:rFonts w:ascii="宋体" w:hAnsi="宋体" w:eastAsia="宋体" w:cs="宋体"/>
                <w:kern w:val="0"/>
                <w:sz w:val="18"/>
                <w:szCs w:val="18"/>
              </w:rPr>
            </w:pPr>
          </w:p>
        </w:tc>
        <w:tc>
          <w:tcPr>
            <w:tcW w:w="952" w:type="dxa"/>
            <w:tcBorders>
              <w:top w:val="nil"/>
              <w:left w:val="nil"/>
              <w:bottom w:val="single" w:color="auto" w:sz="4" w:space="0"/>
              <w:right w:val="single" w:color="auto" w:sz="4" w:space="0"/>
            </w:tcBorders>
            <w:noWrap w:val="0"/>
            <w:vAlign w:val="center"/>
          </w:tcPr>
          <w:p w14:paraId="703BE3F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0AF0346F">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9344229">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2352FB2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11" w:type="dxa"/>
            <w:gridSpan w:val="2"/>
            <w:tcBorders>
              <w:top w:val="nil"/>
              <w:left w:val="nil"/>
              <w:bottom w:val="single" w:color="auto" w:sz="4" w:space="0"/>
              <w:right w:val="single" w:color="auto" w:sz="4" w:space="0"/>
            </w:tcBorders>
            <w:noWrap w:val="0"/>
            <w:vAlign w:val="center"/>
          </w:tcPr>
          <w:p w14:paraId="3D7AA6BB">
            <w:pPr>
              <w:widowControl/>
              <w:spacing w:line="240" w:lineRule="exact"/>
              <w:jc w:val="center"/>
              <w:rPr>
                <w:rFonts w:ascii="宋体" w:hAnsi="宋体" w:eastAsia="宋体" w:cs="宋体"/>
                <w:kern w:val="0"/>
                <w:sz w:val="18"/>
                <w:szCs w:val="18"/>
              </w:rPr>
            </w:pPr>
          </w:p>
        </w:tc>
        <w:tc>
          <w:tcPr>
            <w:tcW w:w="1080" w:type="dxa"/>
            <w:tcBorders>
              <w:top w:val="nil"/>
              <w:left w:val="nil"/>
              <w:bottom w:val="single" w:color="auto" w:sz="4" w:space="0"/>
              <w:right w:val="single" w:color="auto" w:sz="4" w:space="0"/>
            </w:tcBorders>
            <w:noWrap w:val="0"/>
            <w:vAlign w:val="center"/>
          </w:tcPr>
          <w:p w14:paraId="749E6704">
            <w:pPr>
              <w:widowControl/>
              <w:spacing w:line="240" w:lineRule="exact"/>
              <w:jc w:val="center"/>
              <w:rPr>
                <w:rFonts w:ascii="宋体" w:hAnsi="宋体" w:eastAsia="宋体" w:cs="宋体"/>
                <w:kern w:val="0"/>
                <w:sz w:val="18"/>
                <w:szCs w:val="18"/>
              </w:rPr>
            </w:pPr>
          </w:p>
        </w:tc>
        <w:tc>
          <w:tcPr>
            <w:tcW w:w="2111" w:type="dxa"/>
            <w:gridSpan w:val="4"/>
            <w:tcBorders>
              <w:top w:val="nil"/>
              <w:left w:val="nil"/>
              <w:bottom w:val="single" w:color="auto" w:sz="4" w:space="0"/>
              <w:right w:val="single" w:color="auto" w:sz="4" w:space="0"/>
            </w:tcBorders>
            <w:noWrap w:val="0"/>
            <w:vAlign w:val="center"/>
          </w:tcPr>
          <w:p w14:paraId="5D78E8D4">
            <w:pPr>
              <w:widowControl/>
              <w:spacing w:line="240" w:lineRule="exact"/>
              <w:jc w:val="center"/>
              <w:rPr>
                <w:rFonts w:ascii="宋体" w:hAnsi="宋体" w:eastAsia="宋体" w:cs="宋体"/>
                <w:kern w:val="0"/>
                <w:sz w:val="18"/>
                <w:szCs w:val="18"/>
              </w:rPr>
            </w:pPr>
          </w:p>
        </w:tc>
        <w:tc>
          <w:tcPr>
            <w:tcW w:w="769" w:type="dxa"/>
            <w:gridSpan w:val="3"/>
            <w:tcBorders>
              <w:top w:val="nil"/>
              <w:left w:val="nil"/>
              <w:bottom w:val="single" w:color="auto" w:sz="4" w:space="0"/>
              <w:right w:val="single" w:color="auto" w:sz="4" w:space="0"/>
            </w:tcBorders>
            <w:noWrap w:val="0"/>
            <w:vAlign w:val="center"/>
          </w:tcPr>
          <w:p w14:paraId="49ACB14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080" w:type="dxa"/>
            <w:gridSpan w:val="4"/>
            <w:tcBorders>
              <w:top w:val="single" w:color="auto" w:sz="4" w:space="0"/>
              <w:left w:val="nil"/>
              <w:bottom w:val="single" w:color="auto" w:sz="4" w:space="0"/>
              <w:right w:val="single" w:color="auto" w:sz="4" w:space="0"/>
            </w:tcBorders>
            <w:noWrap w:val="0"/>
            <w:vAlign w:val="center"/>
          </w:tcPr>
          <w:p w14:paraId="39E895E3">
            <w:pPr>
              <w:widowControl/>
              <w:spacing w:line="240" w:lineRule="exact"/>
              <w:jc w:val="center"/>
              <w:rPr>
                <w:rFonts w:ascii="宋体" w:hAnsi="宋体" w:eastAsia="宋体" w:cs="宋体"/>
                <w:kern w:val="0"/>
                <w:sz w:val="18"/>
                <w:szCs w:val="18"/>
              </w:rPr>
            </w:pPr>
          </w:p>
        </w:tc>
        <w:tc>
          <w:tcPr>
            <w:tcW w:w="952" w:type="dxa"/>
            <w:tcBorders>
              <w:top w:val="nil"/>
              <w:left w:val="nil"/>
              <w:bottom w:val="single" w:color="auto" w:sz="4" w:space="0"/>
              <w:right w:val="single" w:color="auto" w:sz="4" w:space="0"/>
            </w:tcBorders>
            <w:noWrap w:val="0"/>
            <w:vAlign w:val="center"/>
          </w:tcPr>
          <w:p w14:paraId="1075F26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3EFC1283">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44B0194">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2F62421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11" w:type="dxa"/>
            <w:gridSpan w:val="2"/>
            <w:tcBorders>
              <w:top w:val="nil"/>
              <w:left w:val="nil"/>
              <w:bottom w:val="single" w:color="auto" w:sz="4" w:space="0"/>
              <w:right w:val="single" w:color="auto" w:sz="4" w:space="0"/>
            </w:tcBorders>
            <w:noWrap w:val="0"/>
            <w:vAlign w:val="center"/>
          </w:tcPr>
          <w:p w14:paraId="13A05C8A">
            <w:pPr>
              <w:widowControl/>
              <w:spacing w:line="240" w:lineRule="exact"/>
              <w:jc w:val="center"/>
              <w:rPr>
                <w:rFonts w:ascii="宋体" w:hAnsi="宋体" w:eastAsia="宋体" w:cs="宋体"/>
                <w:kern w:val="0"/>
                <w:sz w:val="18"/>
                <w:szCs w:val="18"/>
              </w:rPr>
            </w:pPr>
          </w:p>
        </w:tc>
        <w:tc>
          <w:tcPr>
            <w:tcW w:w="1080" w:type="dxa"/>
            <w:tcBorders>
              <w:top w:val="nil"/>
              <w:left w:val="nil"/>
              <w:bottom w:val="single" w:color="auto" w:sz="4" w:space="0"/>
              <w:right w:val="single" w:color="auto" w:sz="4" w:space="0"/>
            </w:tcBorders>
            <w:noWrap w:val="0"/>
            <w:vAlign w:val="center"/>
          </w:tcPr>
          <w:p w14:paraId="5A6801A5">
            <w:pPr>
              <w:widowControl/>
              <w:spacing w:line="240" w:lineRule="exact"/>
              <w:jc w:val="center"/>
              <w:rPr>
                <w:rFonts w:ascii="宋体" w:hAnsi="宋体" w:eastAsia="宋体" w:cs="宋体"/>
                <w:kern w:val="0"/>
                <w:sz w:val="18"/>
                <w:szCs w:val="18"/>
              </w:rPr>
            </w:pPr>
          </w:p>
        </w:tc>
        <w:tc>
          <w:tcPr>
            <w:tcW w:w="2111" w:type="dxa"/>
            <w:gridSpan w:val="4"/>
            <w:tcBorders>
              <w:top w:val="nil"/>
              <w:left w:val="nil"/>
              <w:bottom w:val="single" w:color="auto" w:sz="4" w:space="0"/>
              <w:right w:val="single" w:color="auto" w:sz="4" w:space="0"/>
            </w:tcBorders>
            <w:noWrap w:val="0"/>
            <w:vAlign w:val="center"/>
          </w:tcPr>
          <w:p w14:paraId="408ACC6B">
            <w:pPr>
              <w:widowControl/>
              <w:spacing w:line="240" w:lineRule="exact"/>
              <w:jc w:val="center"/>
              <w:rPr>
                <w:rFonts w:ascii="宋体" w:hAnsi="宋体" w:eastAsia="宋体" w:cs="宋体"/>
                <w:kern w:val="0"/>
                <w:sz w:val="18"/>
                <w:szCs w:val="18"/>
              </w:rPr>
            </w:pPr>
          </w:p>
        </w:tc>
        <w:tc>
          <w:tcPr>
            <w:tcW w:w="769" w:type="dxa"/>
            <w:gridSpan w:val="3"/>
            <w:tcBorders>
              <w:top w:val="nil"/>
              <w:left w:val="nil"/>
              <w:bottom w:val="single" w:color="auto" w:sz="4" w:space="0"/>
              <w:right w:val="single" w:color="auto" w:sz="4" w:space="0"/>
            </w:tcBorders>
            <w:noWrap w:val="0"/>
            <w:vAlign w:val="center"/>
          </w:tcPr>
          <w:p w14:paraId="1AD78DE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080" w:type="dxa"/>
            <w:gridSpan w:val="4"/>
            <w:tcBorders>
              <w:top w:val="single" w:color="auto" w:sz="4" w:space="0"/>
              <w:left w:val="nil"/>
              <w:bottom w:val="single" w:color="auto" w:sz="4" w:space="0"/>
              <w:right w:val="single" w:color="auto" w:sz="4" w:space="0"/>
            </w:tcBorders>
            <w:noWrap w:val="0"/>
            <w:vAlign w:val="center"/>
          </w:tcPr>
          <w:p w14:paraId="2536C8C8">
            <w:pPr>
              <w:widowControl/>
              <w:spacing w:line="240" w:lineRule="exact"/>
              <w:jc w:val="center"/>
              <w:rPr>
                <w:rFonts w:ascii="宋体" w:hAnsi="宋体" w:eastAsia="宋体" w:cs="宋体"/>
                <w:kern w:val="0"/>
                <w:sz w:val="18"/>
                <w:szCs w:val="18"/>
              </w:rPr>
            </w:pPr>
          </w:p>
        </w:tc>
        <w:tc>
          <w:tcPr>
            <w:tcW w:w="952" w:type="dxa"/>
            <w:tcBorders>
              <w:top w:val="nil"/>
              <w:left w:val="nil"/>
              <w:bottom w:val="single" w:color="auto" w:sz="4" w:space="0"/>
              <w:right w:val="single" w:color="auto" w:sz="4" w:space="0"/>
            </w:tcBorders>
            <w:noWrap w:val="0"/>
            <w:vAlign w:val="center"/>
          </w:tcPr>
          <w:p w14:paraId="7C6D1AA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11C42947">
        <w:tblPrEx>
          <w:tblCellMar>
            <w:top w:w="0" w:type="dxa"/>
            <w:left w:w="108" w:type="dxa"/>
            <w:bottom w:w="0" w:type="dxa"/>
            <w:right w:w="108" w:type="dxa"/>
          </w:tblCellMar>
        </w:tblPrEx>
        <w:trPr>
          <w:trHeight w:val="300" w:hRule="exact"/>
          <w:jc w:val="center"/>
        </w:trPr>
        <w:tc>
          <w:tcPr>
            <w:tcW w:w="561" w:type="dxa"/>
            <w:vMerge w:val="restart"/>
            <w:tcBorders>
              <w:top w:val="nil"/>
              <w:left w:val="single" w:color="auto" w:sz="4" w:space="0"/>
              <w:bottom w:val="single" w:color="auto" w:sz="4" w:space="0"/>
              <w:right w:val="single" w:color="auto" w:sz="4" w:space="0"/>
            </w:tcBorders>
            <w:noWrap w:val="0"/>
            <w:vAlign w:val="center"/>
          </w:tcPr>
          <w:p w14:paraId="068CDFD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40" w:type="dxa"/>
            <w:gridSpan w:val="6"/>
            <w:tcBorders>
              <w:top w:val="single" w:color="auto" w:sz="4" w:space="0"/>
              <w:left w:val="nil"/>
              <w:bottom w:val="single" w:color="auto" w:sz="4" w:space="0"/>
              <w:right w:val="single" w:color="auto" w:sz="4" w:space="0"/>
            </w:tcBorders>
            <w:noWrap w:val="0"/>
            <w:vAlign w:val="center"/>
          </w:tcPr>
          <w:p w14:paraId="1ABBD7C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4912" w:type="dxa"/>
            <w:gridSpan w:val="12"/>
            <w:tcBorders>
              <w:top w:val="single" w:color="auto" w:sz="4" w:space="0"/>
              <w:left w:val="nil"/>
              <w:bottom w:val="single" w:color="auto" w:sz="4" w:space="0"/>
              <w:right w:val="single" w:color="auto" w:sz="4" w:space="0"/>
            </w:tcBorders>
            <w:noWrap w:val="0"/>
            <w:vAlign w:val="center"/>
          </w:tcPr>
          <w:p w14:paraId="0860B31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14:paraId="4A52F531">
        <w:tblPrEx>
          <w:tblCellMar>
            <w:top w:w="0" w:type="dxa"/>
            <w:left w:w="108" w:type="dxa"/>
            <w:bottom w:w="0" w:type="dxa"/>
            <w:right w:w="108" w:type="dxa"/>
          </w:tblCellMar>
        </w:tblPrEx>
        <w:trPr>
          <w:trHeight w:val="2240" w:hRule="exact"/>
          <w:jc w:val="center"/>
        </w:trPr>
        <w:tc>
          <w:tcPr>
            <w:tcW w:w="561" w:type="dxa"/>
            <w:vMerge w:val="continue"/>
            <w:tcBorders>
              <w:top w:val="nil"/>
              <w:left w:val="single" w:color="auto" w:sz="4" w:space="0"/>
              <w:bottom w:val="single" w:color="auto" w:sz="4" w:space="0"/>
              <w:right w:val="single" w:color="auto" w:sz="4" w:space="0"/>
            </w:tcBorders>
            <w:noWrap w:val="0"/>
            <w:vAlign w:val="center"/>
          </w:tcPr>
          <w:p w14:paraId="038D46CC">
            <w:pPr>
              <w:widowControl/>
              <w:spacing w:line="240" w:lineRule="exact"/>
              <w:jc w:val="center"/>
              <w:rPr>
                <w:rFonts w:ascii="宋体" w:hAnsi="宋体" w:eastAsia="宋体" w:cs="宋体"/>
                <w:kern w:val="0"/>
                <w:sz w:val="18"/>
                <w:szCs w:val="18"/>
              </w:rPr>
            </w:pPr>
          </w:p>
        </w:tc>
        <w:tc>
          <w:tcPr>
            <w:tcW w:w="5040" w:type="dxa"/>
            <w:gridSpan w:val="6"/>
            <w:tcBorders>
              <w:top w:val="single" w:color="auto" w:sz="4" w:space="0"/>
              <w:left w:val="nil"/>
              <w:bottom w:val="single" w:color="auto" w:sz="4" w:space="0"/>
              <w:right w:val="single" w:color="auto" w:sz="4" w:space="0"/>
            </w:tcBorders>
            <w:noWrap w:val="0"/>
            <w:vAlign w:val="center"/>
          </w:tcPr>
          <w:p w14:paraId="240CD63F">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1、落实“为民热线”工作经费，切实为拓宽信访渠道提供足额的经费保障，确保按时保质完成热线接听和办理任务。2、强化热线接听和办理的经费保障，为正常高效运行的必要经费，努力做到为民解难、防范风险。</w:t>
            </w:r>
          </w:p>
        </w:tc>
        <w:tc>
          <w:tcPr>
            <w:tcW w:w="4912" w:type="dxa"/>
            <w:gridSpan w:val="12"/>
            <w:tcBorders>
              <w:top w:val="single" w:color="auto" w:sz="4" w:space="0"/>
              <w:left w:val="nil"/>
              <w:bottom w:val="single" w:color="auto" w:sz="4" w:space="0"/>
              <w:right w:val="single" w:color="auto" w:sz="4" w:space="0"/>
            </w:tcBorders>
            <w:noWrap w:val="0"/>
            <w:vAlign w:val="center"/>
          </w:tcPr>
          <w:p w14:paraId="78005C72">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1、明确了工作原则、范围、程序、责任，严格按规定执行“三重一大”决策制度，以及经费审批把关相关规定，确保开支合规、合理。2、规范使用和管理专项经费，认真开展绩效评价，切实发挥了专项经费的最大效益，各项开支规范、合理。3、有力地推动了热线运行高效，为信访秩序好转发挥重要作用。</w:t>
            </w:r>
          </w:p>
        </w:tc>
      </w:tr>
      <w:tr w14:paraId="27729EAB">
        <w:tblPrEx>
          <w:tblCellMar>
            <w:top w:w="0" w:type="dxa"/>
            <w:left w:w="108" w:type="dxa"/>
            <w:bottom w:w="0" w:type="dxa"/>
            <w:right w:w="108" w:type="dxa"/>
          </w:tblCellMar>
        </w:tblPrEx>
        <w:trPr>
          <w:trHeight w:val="533" w:hRule="exact"/>
          <w:jc w:val="center"/>
        </w:trPr>
        <w:tc>
          <w:tcPr>
            <w:tcW w:w="561" w:type="dxa"/>
            <w:vMerge w:val="restart"/>
            <w:tcBorders>
              <w:top w:val="nil"/>
              <w:left w:val="single" w:color="auto" w:sz="4" w:space="0"/>
              <w:right w:val="single" w:color="auto" w:sz="4" w:space="0"/>
            </w:tcBorders>
            <w:noWrap w:val="0"/>
            <w:vAlign w:val="center"/>
          </w:tcPr>
          <w:p w14:paraId="5F803DB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1007" w:type="dxa"/>
            <w:tcBorders>
              <w:top w:val="nil"/>
              <w:left w:val="nil"/>
              <w:bottom w:val="single" w:color="auto" w:sz="4" w:space="0"/>
              <w:right w:val="single" w:color="auto" w:sz="4" w:space="0"/>
            </w:tcBorders>
            <w:noWrap w:val="0"/>
            <w:vAlign w:val="center"/>
          </w:tcPr>
          <w:p w14:paraId="456B68F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979" w:type="dxa"/>
            <w:tcBorders>
              <w:top w:val="nil"/>
              <w:left w:val="nil"/>
              <w:bottom w:val="single" w:color="auto" w:sz="4" w:space="0"/>
              <w:right w:val="single" w:color="auto" w:sz="4" w:space="0"/>
            </w:tcBorders>
            <w:noWrap w:val="0"/>
            <w:vAlign w:val="center"/>
          </w:tcPr>
          <w:p w14:paraId="797116A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1794" w:type="dxa"/>
            <w:gridSpan w:val="2"/>
            <w:tcBorders>
              <w:top w:val="single" w:color="auto" w:sz="4" w:space="0"/>
              <w:left w:val="nil"/>
              <w:bottom w:val="single" w:color="auto" w:sz="4" w:space="0"/>
              <w:right w:val="single" w:color="auto" w:sz="4" w:space="0"/>
            </w:tcBorders>
            <w:noWrap w:val="0"/>
            <w:vAlign w:val="center"/>
          </w:tcPr>
          <w:p w14:paraId="4122722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1260" w:type="dxa"/>
            <w:gridSpan w:val="2"/>
            <w:tcBorders>
              <w:top w:val="nil"/>
              <w:left w:val="nil"/>
              <w:bottom w:val="single" w:color="auto" w:sz="4" w:space="0"/>
              <w:right w:val="single" w:color="auto" w:sz="4" w:space="0"/>
            </w:tcBorders>
            <w:noWrap w:val="0"/>
            <w:vAlign w:val="center"/>
          </w:tcPr>
          <w:p w14:paraId="77A25A9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14:paraId="43EEA41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2340" w:type="dxa"/>
            <w:gridSpan w:val="5"/>
            <w:tcBorders>
              <w:top w:val="nil"/>
              <w:left w:val="nil"/>
              <w:bottom w:val="single" w:color="auto" w:sz="4" w:space="0"/>
              <w:right w:val="single" w:color="auto" w:sz="4" w:space="0"/>
            </w:tcBorders>
            <w:noWrap w:val="0"/>
            <w:vAlign w:val="center"/>
          </w:tcPr>
          <w:p w14:paraId="75DC4C4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14:paraId="73D7A20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40" w:type="dxa"/>
            <w:gridSpan w:val="2"/>
            <w:tcBorders>
              <w:top w:val="nil"/>
              <w:left w:val="nil"/>
              <w:bottom w:val="single" w:color="auto" w:sz="4" w:space="0"/>
              <w:right w:val="single" w:color="auto" w:sz="4" w:space="0"/>
            </w:tcBorders>
            <w:noWrap w:val="0"/>
            <w:vAlign w:val="center"/>
          </w:tcPr>
          <w:p w14:paraId="7BCBDB8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720" w:type="dxa"/>
            <w:gridSpan w:val="2"/>
            <w:tcBorders>
              <w:top w:val="nil"/>
              <w:left w:val="nil"/>
              <w:bottom w:val="single" w:color="auto" w:sz="4" w:space="0"/>
              <w:right w:val="single" w:color="auto" w:sz="4" w:space="0"/>
            </w:tcBorders>
            <w:noWrap w:val="0"/>
            <w:vAlign w:val="center"/>
          </w:tcPr>
          <w:p w14:paraId="52EFED7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312" w:type="dxa"/>
            <w:gridSpan w:val="3"/>
            <w:tcBorders>
              <w:top w:val="single" w:color="auto" w:sz="4" w:space="0"/>
              <w:left w:val="nil"/>
              <w:bottom w:val="single" w:color="auto" w:sz="4" w:space="0"/>
              <w:right w:val="single" w:color="auto" w:sz="4" w:space="0"/>
            </w:tcBorders>
            <w:noWrap w:val="0"/>
            <w:vAlign w:val="center"/>
          </w:tcPr>
          <w:p w14:paraId="0E15E2F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14:paraId="37A734BC">
        <w:tblPrEx>
          <w:tblCellMar>
            <w:top w:w="0" w:type="dxa"/>
            <w:left w:w="108" w:type="dxa"/>
            <w:bottom w:w="0" w:type="dxa"/>
            <w:right w:w="108" w:type="dxa"/>
          </w:tblCellMar>
        </w:tblPrEx>
        <w:trPr>
          <w:trHeight w:val="643" w:hRule="atLeast"/>
          <w:jc w:val="center"/>
        </w:trPr>
        <w:tc>
          <w:tcPr>
            <w:tcW w:w="561" w:type="dxa"/>
            <w:vMerge w:val="continue"/>
            <w:tcBorders>
              <w:left w:val="single" w:color="auto" w:sz="4" w:space="0"/>
              <w:right w:val="single" w:color="auto" w:sz="4" w:space="0"/>
            </w:tcBorders>
            <w:noWrap w:val="0"/>
            <w:vAlign w:val="center"/>
          </w:tcPr>
          <w:p w14:paraId="33974E16">
            <w:pPr>
              <w:widowControl/>
              <w:spacing w:line="240" w:lineRule="exact"/>
              <w:jc w:val="center"/>
              <w:rPr>
                <w:rFonts w:ascii="宋体" w:hAnsi="宋体" w:eastAsia="宋体" w:cs="宋体"/>
                <w:kern w:val="0"/>
                <w:sz w:val="18"/>
                <w:szCs w:val="18"/>
              </w:rPr>
            </w:pPr>
          </w:p>
        </w:tc>
        <w:tc>
          <w:tcPr>
            <w:tcW w:w="1007" w:type="dxa"/>
            <w:vMerge w:val="restart"/>
            <w:tcBorders>
              <w:top w:val="nil"/>
              <w:left w:val="single" w:color="auto" w:sz="4" w:space="0"/>
              <w:bottom w:val="single" w:color="auto" w:sz="4" w:space="0"/>
              <w:right w:val="single" w:color="auto" w:sz="4" w:space="0"/>
            </w:tcBorders>
            <w:noWrap w:val="0"/>
            <w:vAlign w:val="center"/>
          </w:tcPr>
          <w:p w14:paraId="04EEFA4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979" w:type="dxa"/>
            <w:tcBorders>
              <w:top w:val="nil"/>
              <w:left w:val="single" w:color="auto" w:sz="4" w:space="0"/>
              <w:bottom w:val="single" w:color="auto" w:sz="4" w:space="0"/>
              <w:right w:val="single" w:color="auto" w:sz="4" w:space="0"/>
            </w:tcBorders>
            <w:noWrap w:val="0"/>
            <w:vAlign w:val="center"/>
          </w:tcPr>
          <w:p w14:paraId="079016E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1794" w:type="dxa"/>
            <w:gridSpan w:val="2"/>
            <w:tcBorders>
              <w:top w:val="single" w:color="auto" w:sz="4" w:space="0"/>
              <w:left w:val="nil"/>
              <w:right w:val="single" w:color="auto" w:sz="4" w:space="0"/>
            </w:tcBorders>
            <w:noWrap w:val="0"/>
            <w:vAlign w:val="center"/>
          </w:tcPr>
          <w:p w14:paraId="2B70AA82">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年度内正常来电数量</w:t>
            </w:r>
          </w:p>
        </w:tc>
        <w:tc>
          <w:tcPr>
            <w:tcW w:w="1260" w:type="dxa"/>
            <w:gridSpan w:val="2"/>
            <w:tcBorders>
              <w:top w:val="nil"/>
              <w:left w:val="nil"/>
              <w:bottom w:val="single" w:color="auto" w:sz="4" w:space="0"/>
              <w:right w:val="single" w:color="auto" w:sz="4" w:space="0"/>
            </w:tcBorders>
            <w:noWrap w:val="0"/>
            <w:vAlign w:val="center"/>
          </w:tcPr>
          <w:p w14:paraId="40BF5526">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来电数量</w:t>
            </w:r>
          </w:p>
        </w:tc>
        <w:tc>
          <w:tcPr>
            <w:tcW w:w="2340" w:type="dxa"/>
            <w:gridSpan w:val="5"/>
            <w:tcBorders>
              <w:top w:val="nil"/>
              <w:left w:val="nil"/>
              <w:bottom w:val="single" w:color="auto" w:sz="4" w:space="0"/>
              <w:right w:val="single" w:color="auto" w:sz="4" w:space="0"/>
            </w:tcBorders>
            <w:noWrap w:val="0"/>
            <w:vAlign w:val="center"/>
          </w:tcPr>
          <w:p w14:paraId="53BE9964">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完成接听任务</w:t>
            </w:r>
          </w:p>
        </w:tc>
        <w:tc>
          <w:tcPr>
            <w:tcW w:w="540" w:type="dxa"/>
            <w:gridSpan w:val="2"/>
            <w:tcBorders>
              <w:top w:val="nil"/>
              <w:left w:val="nil"/>
              <w:bottom w:val="single" w:color="auto" w:sz="4" w:space="0"/>
              <w:right w:val="single" w:color="auto" w:sz="4" w:space="0"/>
            </w:tcBorders>
            <w:noWrap w:val="0"/>
            <w:vAlign w:val="center"/>
          </w:tcPr>
          <w:p w14:paraId="1097E7EF">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720" w:type="dxa"/>
            <w:gridSpan w:val="2"/>
            <w:tcBorders>
              <w:top w:val="nil"/>
              <w:left w:val="nil"/>
              <w:bottom w:val="single" w:color="auto" w:sz="4" w:space="0"/>
              <w:right w:val="single" w:color="auto" w:sz="4" w:space="0"/>
            </w:tcBorders>
            <w:noWrap w:val="0"/>
            <w:vAlign w:val="center"/>
          </w:tcPr>
          <w:p w14:paraId="090EAD76">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1312" w:type="dxa"/>
            <w:gridSpan w:val="3"/>
            <w:tcBorders>
              <w:top w:val="single" w:color="auto" w:sz="4" w:space="0"/>
              <w:left w:val="nil"/>
              <w:right w:val="single" w:color="auto" w:sz="4" w:space="0"/>
            </w:tcBorders>
            <w:noWrap w:val="0"/>
            <w:vAlign w:val="center"/>
          </w:tcPr>
          <w:p w14:paraId="1032AE70">
            <w:pPr>
              <w:widowControl/>
              <w:spacing w:line="240" w:lineRule="exact"/>
              <w:jc w:val="center"/>
              <w:rPr>
                <w:rFonts w:ascii="宋体" w:hAnsi="宋体" w:eastAsia="宋体" w:cs="宋体"/>
                <w:kern w:val="0"/>
                <w:sz w:val="18"/>
                <w:szCs w:val="18"/>
              </w:rPr>
            </w:pPr>
          </w:p>
        </w:tc>
      </w:tr>
      <w:tr w14:paraId="58FEBC01">
        <w:tblPrEx>
          <w:tblCellMar>
            <w:top w:w="0" w:type="dxa"/>
            <w:left w:w="108" w:type="dxa"/>
            <w:bottom w:w="0" w:type="dxa"/>
            <w:right w:w="108" w:type="dxa"/>
          </w:tblCellMar>
        </w:tblPrEx>
        <w:trPr>
          <w:trHeight w:val="764" w:hRule="atLeast"/>
          <w:jc w:val="center"/>
        </w:trPr>
        <w:tc>
          <w:tcPr>
            <w:tcW w:w="561" w:type="dxa"/>
            <w:vMerge w:val="continue"/>
            <w:tcBorders>
              <w:left w:val="single" w:color="auto" w:sz="4" w:space="0"/>
              <w:right w:val="single" w:color="auto" w:sz="4" w:space="0"/>
            </w:tcBorders>
            <w:noWrap w:val="0"/>
            <w:vAlign w:val="center"/>
          </w:tcPr>
          <w:p w14:paraId="64B93EF2">
            <w:pPr>
              <w:widowControl/>
              <w:spacing w:line="240" w:lineRule="exact"/>
              <w:jc w:val="center"/>
              <w:rPr>
                <w:rFonts w:ascii="宋体" w:hAnsi="宋体" w:eastAsia="宋体" w:cs="宋体"/>
                <w:kern w:val="0"/>
                <w:sz w:val="18"/>
                <w:szCs w:val="18"/>
              </w:rPr>
            </w:pPr>
          </w:p>
        </w:tc>
        <w:tc>
          <w:tcPr>
            <w:tcW w:w="1007" w:type="dxa"/>
            <w:vMerge w:val="continue"/>
            <w:tcBorders>
              <w:top w:val="nil"/>
              <w:left w:val="single" w:color="auto" w:sz="4" w:space="0"/>
              <w:bottom w:val="single" w:color="auto" w:sz="4" w:space="0"/>
              <w:right w:val="single" w:color="auto" w:sz="4" w:space="0"/>
            </w:tcBorders>
            <w:noWrap w:val="0"/>
            <w:vAlign w:val="center"/>
          </w:tcPr>
          <w:p w14:paraId="03D98876">
            <w:pPr>
              <w:widowControl/>
              <w:spacing w:line="240" w:lineRule="exact"/>
              <w:jc w:val="center"/>
              <w:rPr>
                <w:rFonts w:ascii="宋体" w:hAnsi="宋体" w:eastAsia="宋体" w:cs="宋体"/>
                <w:kern w:val="0"/>
                <w:sz w:val="18"/>
                <w:szCs w:val="18"/>
              </w:rPr>
            </w:pPr>
          </w:p>
        </w:tc>
        <w:tc>
          <w:tcPr>
            <w:tcW w:w="979" w:type="dxa"/>
            <w:tcBorders>
              <w:top w:val="nil"/>
              <w:left w:val="single" w:color="auto" w:sz="4" w:space="0"/>
              <w:bottom w:val="single" w:color="auto" w:sz="4" w:space="0"/>
              <w:right w:val="single" w:color="auto" w:sz="4" w:space="0"/>
            </w:tcBorders>
            <w:noWrap w:val="0"/>
            <w:vAlign w:val="center"/>
          </w:tcPr>
          <w:p w14:paraId="24F3658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1794" w:type="dxa"/>
            <w:gridSpan w:val="2"/>
            <w:tcBorders>
              <w:top w:val="single" w:color="auto" w:sz="4" w:space="0"/>
              <w:left w:val="nil"/>
              <w:right w:val="single" w:color="auto" w:sz="4" w:space="0"/>
            </w:tcBorders>
            <w:noWrap w:val="0"/>
            <w:vAlign w:val="center"/>
          </w:tcPr>
          <w:p w14:paraId="3F8A6491">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按工作要求完成交办</w:t>
            </w:r>
          </w:p>
        </w:tc>
        <w:tc>
          <w:tcPr>
            <w:tcW w:w="1260" w:type="dxa"/>
            <w:gridSpan w:val="2"/>
            <w:tcBorders>
              <w:top w:val="single" w:color="auto" w:sz="4" w:space="0"/>
              <w:left w:val="nil"/>
              <w:bottom w:val="single" w:color="auto" w:sz="4" w:space="0"/>
              <w:right w:val="single" w:color="auto" w:sz="4" w:space="0"/>
            </w:tcBorders>
            <w:noWrap w:val="0"/>
            <w:vAlign w:val="center"/>
          </w:tcPr>
          <w:p w14:paraId="3A3E1F39">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办结率达到100%</w:t>
            </w:r>
          </w:p>
        </w:tc>
        <w:tc>
          <w:tcPr>
            <w:tcW w:w="2340" w:type="dxa"/>
            <w:gridSpan w:val="5"/>
            <w:tcBorders>
              <w:top w:val="single" w:color="auto" w:sz="4" w:space="0"/>
              <w:left w:val="nil"/>
              <w:bottom w:val="single" w:color="auto" w:sz="4" w:space="0"/>
              <w:right w:val="single" w:color="auto" w:sz="4" w:space="0"/>
            </w:tcBorders>
            <w:noWrap w:val="0"/>
            <w:vAlign w:val="center"/>
          </w:tcPr>
          <w:p w14:paraId="716FA53D">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办结率100%</w:t>
            </w:r>
          </w:p>
        </w:tc>
        <w:tc>
          <w:tcPr>
            <w:tcW w:w="540" w:type="dxa"/>
            <w:gridSpan w:val="2"/>
            <w:tcBorders>
              <w:top w:val="single" w:color="auto" w:sz="4" w:space="0"/>
              <w:left w:val="nil"/>
              <w:right w:val="single" w:color="auto" w:sz="4" w:space="0"/>
            </w:tcBorders>
            <w:noWrap w:val="0"/>
            <w:vAlign w:val="center"/>
          </w:tcPr>
          <w:p w14:paraId="44B2C828">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720" w:type="dxa"/>
            <w:gridSpan w:val="2"/>
            <w:tcBorders>
              <w:top w:val="single" w:color="auto" w:sz="4" w:space="0"/>
              <w:left w:val="nil"/>
              <w:right w:val="single" w:color="auto" w:sz="4" w:space="0"/>
            </w:tcBorders>
            <w:noWrap w:val="0"/>
            <w:vAlign w:val="center"/>
          </w:tcPr>
          <w:p w14:paraId="7F0F11A7">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1312" w:type="dxa"/>
            <w:gridSpan w:val="3"/>
            <w:tcBorders>
              <w:top w:val="single" w:color="auto" w:sz="4" w:space="0"/>
              <w:left w:val="nil"/>
              <w:right w:val="single" w:color="auto" w:sz="4" w:space="0"/>
            </w:tcBorders>
            <w:noWrap w:val="0"/>
            <w:vAlign w:val="center"/>
          </w:tcPr>
          <w:p w14:paraId="7A57E6F9">
            <w:pPr>
              <w:widowControl/>
              <w:spacing w:line="240" w:lineRule="exact"/>
              <w:jc w:val="center"/>
              <w:rPr>
                <w:rFonts w:ascii="宋体" w:hAnsi="宋体" w:eastAsia="宋体" w:cs="宋体"/>
                <w:kern w:val="0"/>
                <w:sz w:val="18"/>
                <w:szCs w:val="18"/>
              </w:rPr>
            </w:pPr>
          </w:p>
        </w:tc>
      </w:tr>
      <w:tr w14:paraId="3C5C41EB">
        <w:tblPrEx>
          <w:tblCellMar>
            <w:top w:w="0" w:type="dxa"/>
            <w:left w:w="108" w:type="dxa"/>
            <w:bottom w:w="0" w:type="dxa"/>
            <w:right w:w="108" w:type="dxa"/>
          </w:tblCellMar>
        </w:tblPrEx>
        <w:trPr>
          <w:trHeight w:val="774" w:hRule="atLeast"/>
          <w:jc w:val="center"/>
        </w:trPr>
        <w:tc>
          <w:tcPr>
            <w:tcW w:w="561" w:type="dxa"/>
            <w:vMerge w:val="continue"/>
            <w:tcBorders>
              <w:left w:val="single" w:color="auto" w:sz="4" w:space="0"/>
              <w:right w:val="single" w:color="auto" w:sz="4" w:space="0"/>
            </w:tcBorders>
            <w:noWrap w:val="0"/>
            <w:vAlign w:val="center"/>
          </w:tcPr>
          <w:p w14:paraId="37953B67">
            <w:pPr>
              <w:widowControl/>
              <w:spacing w:line="240" w:lineRule="exact"/>
              <w:jc w:val="center"/>
              <w:rPr>
                <w:rFonts w:ascii="宋体" w:hAnsi="宋体" w:eastAsia="宋体" w:cs="宋体"/>
                <w:kern w:val="0"/>
                <w:sz w:val="18"/>
                <w:szCs w:val="18"/>
              </w:rPr>
            </w:pPr>
          </w:p>
        </w:tc>
        <w:tc>
          <w:tcPr>
            <w:tcW w:w="1007" w:type="dxa"/>
            <w:vMerge w:val="continue"/>
            <w:tcBorders>
              <w:top w:val="nil"/>
              <w:left w:val="single" w:color="auto" w:sz="4" w:space="0"/>
              <w:bottom w:val="single" w:color="auto" w:sz="4" w:space="0"/>
              <w:right w:val="single" w:color="auto" w:sz="4" w:space="0"/>
            </w:tcBorders>
            <w:noWrap w:val="0"/>
            <w:vAlign w:val="center"/>
          </w:tcPr>
          <w:p w14:paraId="6F0428BB">
            <w:pPr>
              <w:widowControl/>
              <w:spacing w:line="240" w:lineRule="exact"/>
              <w:jc w:val="center"/>
              <w:rPr>
                <w:rFonts w:ascii="宋体" w:hAnsi="宋体" w:eastAsia="宋体" w:cs="宋体"/>
                <w:kern w:val="0"/>
                <w:sz w:val="18"/>
                <w:szCs w:val="18"/>
              </w:rPr>
            </w:pPr>
          </w:p>
        </w:tc>
        <w:tc>
          <w:tcPr>
            <w:tcW w:w="979" w:type="dxa"/>
            <w:tcBorders>
              <w:top w:val="nil"/>
              <w:left w:val="single" w:color="auto" w:sz="4" w:space="0"/>
              <w:bottom w:val="single" w:color="auto" w:sz="4" w:space="0"/>
              <w:right w:val="single" w:color="auto" w:sz="4" w:space="0"/>
            </w:tcBorders>
            <w:noWrap w:val="0"/>
            <w:vAlign w:val="center"/>
          </w:tcPr>
          <w:p w14:paraId="7921B7E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1794" w:type="dxa"/>
            <w:gridSpan w:val="2"/>
            <w:tcBorders>
              <w:top w:val="single" w:color="auto" w:sz="4" w:space="0"/>
              <w:left w:val="nil"/>
              <w:right w:val="single" w:color="auto" w:sz="4" w:space="0"/>
            </w:tcBorders>
            <w:noWrap w:val="0"/>
            <w:vAlign w:val="center"/>
          </w:tcPr>
          <w:p w14:paraId="274546B0">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完成工作任务的时间跨度</w:t>
            </w:r>
          </w:p>
        </w:tc>
        <w:tc>
          <w:tcPr>
            <w:tcW w:w="1260" w:type="dxa"/>
            <w:gridSpan w:val="2"/>
            <w:tcBorders>
              <w:top w:val="single" w:color="auto" w:sz="4" w:space="0"/>
              <w:left w:val="nil"/>
              <w:bottom w:val="single" w:color="auto" w:sz="4" w:space="0"/>
              <w:right w:val="single" w:color="auto" w:sz="4" w:space="0"/>
            </w:tcBorders>
            <w:noWrap w:val="0"/>
            <w:vAlign w:val="center"/>
          </w:tcPr>
          <w:p w14:paraId="7B065AFF">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按时间要求完成,1件未完成扣1分</w:t>
            </w:r>
          </w:p>
        </w:tc>
        <w:tc>
          <w:tcPr>
            <w:tcW w:w="2340" w:type="dxa"/>
            <w:gridSpan w:val="5"/>
            <w:tcBorders>
              <w:top w:val="single" w:color="auto" w:sz="4" w:space="0"/>
              <w:left w:val="nil"/>
              <w:bottom w:val="single" w:color="auto" w:sz="4" w:space="0"/>
              <w:right w:val="single" w:color="auto" w:sz="4" w:space="0"/>
            </w:tcBorders>
            <w:noWrap w:val="0"/>
            <w:vAlign w:val="center"/>
          </w:tcPr>
          <w:p w14:paraId="0A11BF00">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全年3件未及时回复</w:t>
            </w:r>
          </w:p>
        </w:tc>
        <w:tc>
          <w:tcPr>
            <w:tcW w:w="540" w:type="dxa"/>
            <w:gridSpan w:val="2"/>
            <w:tcBorders>
              <w:top w:val="single" w:color="auto" w:sz="4" w:space="0"/>
              <w:left w:val="nil"/>
              <w:bottom w:val="single" w:color="auto" w:sz="4" w:space="0"/>
              <w:right w:val="single" w:color="auto" w:sz="4" w:space="0"/>
            </w:tcBorders>
            <w:noWrap w:val="0"/>
            <w:vAlign w:val="center"/>
          </w:tcPr>
          <w:p w14:paraId="5534EC99">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720" w:type="dxa"/>
            <w:gridSpan w:val="2"/>
            <w:tcBorders>
              <w:top w:val="single" w:color="auto" w:sz="4" w:space="0"/>
              <w:left w:val="nil"/>
              <w:bottom w:val="single" w:color="auto" w:sz="4" w:space="0"/>
              <w:right w:val="single" w:color="auto" w:sz="4" w:space="0"/>
            </w:tcBorders>
            <w:noWrap w:val="0"/>
            <w:vAlign w:val="center"/>
          </w:tcPr>
          <w:p w14:paraId="43B032EE">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17</w:t>
            </w:r>
          </w:p>
        </w:tc>
        <w:tc>
          <w:tcPr>
            <w:tcW w:w="1312" w:type="dxa"/>
            <w:gridSpan w:val="3"/>
            <w:tcBorders>
              <w:top w:val="single" w:color="auto" w:sz="4" w:space="0"/>
              <w:left w:val="nil"/>
              <w:right w:val="single" w:color="auto" w:sz="4" w:space="0"/>
            </w:tcBorders>
            <w:noWrap w:val="0"/>
            <w:vAlign w:val="center"/>
          </w:tcPr>
          <w:p w14:paraId="7494B0F7">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网络单位未按时回复来电人，加强督导</w:t>
            </w:r>
          </w:p>
        </w:tc>
      </w:tr>
      <w:tr w14:paraId="53694153">
        <w:tblPrEx>
          <w:tblCellMar>
            <w:top w:w="0" w:type="dxa"/>
            <w:left w:w="108" w:type="dxa"/>
            <w:bottom w:w="0" w:type="dxa"/>
            <w:right w:w="108" w:type="dxa"/>
          </w:tblCellMar>
        </w:tblPrEx>
        <w:trPr>
          <w:trHeight w:val="615" w:hRule="atLeast"/>
          <w:jc w:val="center"/>
        </w:trPr>
        <w:tc>
          <w:tcPr>
            <w:tcW w:w="561" w:type="dxa"/>
            <w:vMerge w:val="continue"/>
            <w:tcBorders>
              <w:left w:val="single" w:color="auto" w:sz="4" w:space="0"/>
              <w:right w:val="single" w:color="auto" w:sz="4" w:space="0"/>
            </w:tcBorders>
            <w:noWrap w:val="0"/>
            <w:vAlign w:val="center"/>
          </w:tcPr>
          <w:p w14:paraId="443B0C91">
            <w:pPr>
              <w:widowControl/>
              <w:spacing w:line="240" w:lineRule="exact"/>
              <w:jc w:val="center"/>
              <w:rPr>
                <w:rFonts w:ascii="宋体" w:hAnsi="宋体" w:eastAsia="宋体" w:cs="宋体"/>
                <w:kern w:val="0"/>
                <w:sz w:val="18"/>
                <w:szCs w:val="18"/>
              </w:rPr>
            </w:pPr>
          </w:p>
        </w:tc>
        <w:tc>
          <w:tcPr>
            <w:tcW w:w="1007" w:type="dxa"/>
            <w:vMerge w:val="continue"/>
            <w:tcBorders>
              <w:top w:val="nil"/>
              <w:left w:val="single" w:color="auto" w:sz="4" w:space="0"/>
              <w:bottom w:val="single" w:color="auto" w:sz="4" w:space="0"/>
              <w:right w:val="single" w:color="auto" w:sz="4" w:space="0"/>
            </w:tcBorders>
            <w:noWrap w:val="0"/>
            <w:vAlign w:val="center"/>
          </w:tcPr>
          <w:p w14:paraId="1548B92E">
            <w:pPr>
              <w:widowControl/>
              <w:spacing w:line="240" w:lineRule="exact"/>
              <w:jc w:val="center"/>
              <w:rPr>
                <w:rFonts w:ascii="宋体" w:hAnsi="宋体" w:eastAsia="宋体" w:cs="宋体"/>
                <w:kern w:val="0"/>
                <w:sz w:val="18"/>
                <w:szCs w:val="18"/>
              </w:rPr>
            </w:pPr>
          </w:p>
        </w:tc>
        <w:tc>
          <w:tcPr>
            <w:tcW w:w="979" w:type="dxa"/>
            <w:tcBorders>
              <w:top w:val="nil"/>
              <w:left w:val="single" w:color="auto" w:sz="4" w:space="0"/>
              <w:bottom w:val="single" w:color="auto" w:sz="4" w:space="0"/>
              <w:right w:val="single" w:color="auto" w:sz="4" w:space="0"/>
            </w:tcBorders>
            <w:noWrap w:val="0"/>
            <w:vAlign w:val="center"/>
          </w:tcPr>
          <w:p w14:paraId="5FC0131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1794" w:type="dxa"/>
            <w:gridSpan w:val="2"/>
            <w:tcBorders>
              <w:top w:val="single" w:color="auto" w:sz="4" w:space="0"/>
              <w:left w:val="nil"/>
              <w:right w:val="single" w:color="auto" w:sz="4" w:space="0"/>
            </w:tcBorders>
            <w:noWrap w:val="0"/>
            <w:vAlign w:val="center"/>
          </w:tcPr>
          <w:p w14:paraId="3022DF4E">
            <w:pPr>
              <w:widowControl/>
              <w:spacing w:line="240" w:lineRule="exact"/>
              <w:jc w:val="left"/>
              <w:rPr>
                <w:rFonts w:hint="eastAsia" w:ascii="宋体" w:hAnsi="宋体" w:eastAsia="宋体" w:cs="宋体"/>
                <w:color w:val="000000"/>
                <w:kern w:val="0"/>
                <w:sz w:val="18"/>
                <w:szCs w:val="18"/>
              </w:rPr>
            </w:pPr>
          </w:p>
        </w:tc>
        <w:tc>
          <w:tcPr>
            <w:tcW w:w="1260" w:type="dxa"/>
            <w:gridSpan w:val="2"/>
            <w:tcBorders>
              <w:top w:val="single" w:color="auto" w:sz="4" w:space="0"/>
              <w:left w:val="nil"/>
              <w:bottom w:val="single" w:color="auto" w:sz="4" w:space="0"/>
              <w:right w:val="single" w:color="auto" w:sz="4" w:space="0"/>
            </w:tcBorders>
            <w:noWrap w:val="0"/>
            <w:vAlign w:val="center"/>
          </w:tcPr>
          <w:p w14:paraId="0E9A1A60">
            <w:pPr>
              <w:widowControl/>
              <w:spacing w:line="240" w:lineRule="exact"/>
              <w:jc w:val="center"/>
              <w:rPr>
                <w:rFonts w:hint="eastAsia" w:ascii="宋体" w:hAnsi="宋体" w:eastAsia="宋体" w:cs="宋体"/>
                <w:kern w:val="0"/>
                <w:sz w:val="18"/>
                <w:szCs w:val="18"/>
              </w:rPr>
            </w:pPr>
          </w:p>
        </w:tc>
        <w:tc>
          <w:tcPr>
            <w:tcW w:w="2340" w:type="dxa"/>
            <w:gridSpan w:val="5"/>
            <w:tcBorders>
              <w:top w:val="single" w:color="auto" w:sz="4" w:space="0"/>
              <w:left w:val="nil"/>
              <w:bottom w:val="single" w:color="auto" w:sz="4" w:space="0"/>
              <w:right w:val="single" w:color="auto" w:sz="4" w:space="0"/>
            </w:tcBorders>
            <w:noWrap w:val="0"/>
            <w:vAlign w:val="center"/>
          </w:tcPr>
          <w:p w14:paraId="1718EB1E">
            <w:pPr>
              <w:widowControl/>
              <w:spacing w:line="240" w:lineRule="exact"/>
              <w:jc w:val="center"/>
              <w:rPr>
                <w:rFonts w:hint="eastAsia" w:ascii="宋体" w:hAnsi="宋体" w:eastAsia="宋体" w:cs="宋体"/>
                <w:kern w:val="0"/>
                <w:sz w:val="18"/>
                <w:szCs w:val="18"/>
              </w:rPr>
            </w:pPr>
          </w:p>
        </w:tc>
        <w:tc>
          <w:tcPr>
            <w:tcW w:w="540" w:type="dxa"/>
            <w:gridSpan w:val="2"/>
            <w:tcBorders>
              <w:top w:val="single" w:color="auto" w:sz="4" w:space="0"/>
              <w:left w:val="nil"/>
              <w:bottom w:val="single" w:color="auto" w:sz="4" w:space="0"/>
              <w:right w:val="single" w:color="auto" w:sz="4" w:space="0"/>
            </w:tcBorders>
            <w:noWrap w:val="0"/>
            <w:vAlign w:val="center"/>
          </w:tcPr>
          <w:p w14:paraId="2085418F">
            <w:pPr>
              <w:widowControl/>
              <w:spacing w:line="240" w:lineRule="exact"/>
              <w:jc w:val="center"/>
              <w:rPr>
                <w:rFonts w:hint="eastAsia" w:ascii="宋体" w:hAnsi="宋体" w:eastAsia="宋体" w:cs="宋体"/>
                <w:kern w:val="0"/>
                <w:sz w:val="18"/>
                <w:szCs w:val="18"/>
              </w:rPr>
            </w:pPr>
          </w:p>
        </w:tc>
        <w:tc>
          <w:tcPr>
            <w:tcW w:w="720" w:type="dxa"/>
            <w:gridSpan w:val="2"/>
            <w:tcBorders>
              <w:top w:val="single" w:color="auto" w:sz="4" w:space="0"/>
              <w:left w:val="nil"/>
              <w:bottom w:val="single" w:color="auto" w:sz="4" w:space="0"/>
              <w:right w:val="single" w:color="auto" w:sz="4" w:space="0"/>
            </w:tcBorders>
            <w:noWrap w:val="0"/>
            <w:vAlign w:val="center"/>
          </w:tcPr>
          <w:p w14:paraId="0578FCD4">
            <w:pPr>
              <w:widowControl/>
              <w:spacing w:line="240" w:lineRule="exact"/>
              <w:jc w:val="center"/>
              <w:rPr>
                <w:rFonts w:hint="eastAsia" w:ascii="宋体" w:hAnsi="宋体" w:eastAsia="宋体" w:cs="宋体"/>
                <w:kern w:val="0"/>
                <w:sz w:val="18"/>
                <w:szCs w:val="18"/>
              </w:rPr>
            </w:pPr>
          </w:p>
        </w:tc>
        <w:tc>
          <w:tcPr>
            <w:tcW w:w="1312" w:type="dxa"/>
            <w:gridSpan w:val="3"/>
            <w:tcBorders>
              <w:top w:val="single" w:color="auto" w:sz="4" w:space="0"/>
              <w:left w:val="nil"/>
              <w:right w:val="single" w:color="auto" w:sz="4" w:space="0"/>
            </w:tcBorders>
            <w:noWrap w:val="0"/>
            <w:vAlign w:val="center"/>
          </w:tcPr>
          <w:p w14:paraId="7DDCCDA3">
            <w:pPr>
              <w:widowControl/>
              <w:spacing w:line="240" w:lineRule="exact"/>
              <w:jc w:val="center"/>
              <w:rPr>
                <w:rFonts w:ascii="宋体" w:hAnsi="宋体" w:eastAsia="宋体" w:cs="宋体"/>
                <w:kern w:val="0"/>
                <w:sz w:val="18"/>
                <w:szCs w:val="18"/>
              </w:rPr>
            </w:pPr>
          </w:p>
        </w:tc>
      </w:tr>
      <w:tr w14:paraId="05C13327">
        <w:tblPrEx>
          <w:tblCellMar>
            <w:top w:w="0" w:type="dxa"/>
            <w:left w:w="108" w:type="dxa"/>
            <w:bottom w:w="0" w:type="dxa"/>
            <w:right w:w="108" w:type="dxa"/>
          </w:tblCellMar>
        </w:tblPrEx>
        <w:trPr>
          <w:trHeight w:val="411" w:hRule="atLeast"/>
          <w:jc w:val="center"/>
        </w:trPr>
        <w:tc>
          <w:tcPr>
            <w:tcW w:w="561" w:type="dxa"/>
            <w:vMerge w:val="continue"/>
            <w:tcBorders>
              <w:left w:val="single" w:color="auto" w:sz="4" w:space="0"/>
              <w:right w:val="single" w:color="auto" w:sz="4" w:space="0"/>
            </w:tcBorders>
            <w:noWrap w:val="0"/>
            <w:vAlign w:val="center"/>
          </w:tcPr>
          <w:p w14:paraId="6EB64ACA">
            <w:pPr>
              <w:widowControl/>
              <w:spacing w:line="240" w:lineRule="exact"/>
              <w:jc w:val="center"/>
              <w:rPr>
                <w:rFonts w:ascii="宋体" w:hAnsi="宋体" w:eastAsia="宋体" w:cs="宋体"/>
                <w:kern w:val="0"/>
                <w:sz w:val="18"/>
                <w:szCs w:val="18"/>
              </w:rPr>
            </w:pPr>
          </w:p>
        </w:tc>
        <w:tc>
          <w:tcPr>
            <w:tcW w:w="1007" w:type="dxa"/>
            <w:vMerge w:val="restart"/>
            <w:tcBorders>
              <w:top w:val="nil"/>
              <w:left w:val="single" w:color="auto" w:sz="4" w:space="0"/>
              <w:bottom w:val="single" w:color="auto" w:sz="4" w:space="0"/>
              <w:right w:val="single" w:color="auto" w:sz="4" w:space="0"/>
            </w:tcBorders>
            <w:noWrap w:val="0"/>
            <w:vAlign w:val="center"/>
          </w:tcPr>
          <w:p w14:paraId="0830E13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979" w:type="dxa"/>
            <w:tcBorders>
              <w:top w:val="nil"/>
              <w:left w:val="single" w:color="auto" w:sz="4" w:space="0"/>
              <w:bottom w:val="single" w:color="auto" w:sz="4" w:space="0"/>
              <w:right w:val="single" w:color="auto" w:sz="4" w:space="0"/>
            </w:tcBorders>
            <w:noWrap w:val="0"/>
            <w:vAlign w:val="center"/>
          </w:tcPr>
          <w:p w14:paraId="420E26E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14:paraId="3548EC4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794" w:type="dxa"/>
            <w:gridSpan w:val="2"/>
            <w:tcBorders>
              <w:top w:val="single" w:color="auto" w:sz="4" w:space="0"/>
              <w:left w:val="nil"/>
              <w:right w:val="single" w:color="auto" w:sz="4" w:space="0"/>
            </w:tcBorders>
            <w:noWrap w:val="0"/>
            <w:vAlign w:val="center"/>
          </w:tcPr>
          <w:p w14:paraId="1689506C">
            <w:pPr>
              <w:spacing w:line="240" w:lineRule="exact"/>
              <w:jc w:val="left"/>
              <w:rPr>
                <w:rFonts w:ascii="宋体" w:hAnsi="宋体" w:eastAsia="宋体" w:cs="宋体"/>
                <w:color w:val="000000"/>
                <w:kern w:val="0"/>
                <w:sz w:val="18"/>
                <w:szCs w:val="18"/>
              </w:rPr>
            </w:pPr>
          </w:p>
        </w:tc>
        <w:tc>
          <w:tcPr>
            <w:tcW w:w="1260" w:type="dxa"/>
            <w:gridSpan w:val="2"/>
            <w:tcBorders>
              <w:top w:val="single" w:color="auto" w:sz="4" w:space="0"/>
              <w:left w:val="nil"/>
              <w:bottom w:val="single" w:color="auto" w:sz="4" w:space="0"/>
              <w:right w:val="single" w:color="auto" w:sz="4" w:space="0"/>
            </w:tcBorders>
            <w:noWrap w:val="0"/>
            <w:vAlign w:val="center"/>
          </w:tcPr>
          <w:p w14:paraId="4CA1CC04">
            <w:pPr>
              <w:widowControl/>
              <w:spacing w:line="240" w:lineRule="exact"/>
              <w:jc w:val="center"/>
              <w:rPr>
                <w:rFonts w:ascii="宋体" w:hAnsi="宋体" w:eastAsia="宋体" w:cs="宋体"/>
                <w:kern w:val="0"/>
                <w:sz w:val="18"/>
                <w:szCs w:val="18"/>
              </w:rPr>
            </w:pPr>
          </w:p>
        </w:tc>
        <w:tc>
          <w:tcPr>
            <w:tcW w:w="2340" w:type="dxa"/>
            <w:gridSpan w:val="5"/>
            <w:tcBorders>
              <w:top w:val="single" w:color="auto" w:sz="4" w:space="0"/>
              <w:left w:val="nil"/>
              <w:bottom w:val="single" w:color="auto" w:sz="4" w:space="0"/>
              <w:right w:val="single" w:color="auto" w:sz="4" w:space="0"/>
            </w:tcBorders>
            <w:noWrap w:val="0"/>
            <w:vAlign w:val="center"/>
          </w:tcPr>
          <w:p w14:paraId="6C6F539C">
            <w:pPr>
              <w:widowControl/>
              <w:spacing w:line="240" w:lineRule="exact"/>
              <w:jc w:val="center"/>
              <w:rPr>
                <w:rFonts w:ascii="宋体" w:hAnsi="宋体" w:eastAsia="宋体" w:cs="宋体"/>
                <w:kern w:val="0"/>
                <w:sz w:val="18"/>
                <w:szCs w:val="18"/>
              </w:rPr>
            </w:pPr>
          </w:p>
        </w:tc>
        <w:tc>
          <w:tcPr>
            <w:tcW w:w="540" w:type="dxa"/>
            <w:gridSpan w:val="2"/>
            <w:tcBorders>
              <w:top w:val="single" w:color="auto" w:sz="4" w:space="0"/>
              <w:left w:val="nil"/>
              <w:bottom w:val="single" w:color="auto" w:sz="4" w:space="0"/>
              <w:right w:val="single" w:color="auto" w:sz="4" w:space="0"/>
            </w:tcBorders>
            <w:noWrap w:val="0"/>
            <w:vAlign w:val="center"/>
          </w:tcPr>
          <w:p w14:paraId="5B75ACDA">
            <w:pPr>
              <w:widowControl/>
              <w:spacing w:line="240" w:lineRule="exact"/>
              <w:jc w:val="center"/>
              <w:rPr>
                <w:rFonts w:ascii="宋体" w:hAnsi="宋体" w:eastAsia="宋体" w:cs="宋体"/>
                <w:kern w:val="0"/>
                <w:sz w:val="18"/>
                <w:szCs w:val="18"/>
              </w:rPr>
            </w:pPr>
          </w:p>
        </w:tc>
        <w:tc>
          <w:tcPr>
            <w:tcW w:w="720" w:type="dxa"/>
            <w:gridSpan w:val="2"/>
            <w:tcBorders>
              <w:top w:val="single" w:color="auto" w:sz="4" w:space="0"/>
              <w:left w:val="nil"/>
              <w:bottom w:val="single" w:color="auto" w:sz="4" w:space="0"/>
              <w:right w:val="single" w:color="auto" w:sz="4" w:space="0"/>
            </w:tcBorders>
            <w:noWrap w:val="0"/>
            <w:vAlign w:val="center"/>
          </w:tcPr>
          <w:p w14:paraId="2EBA686F">
            <w:pPr>
              <w:widowControl/>
              <w:spacing w:line="240" w:lineRule="exact"/>
              <w:jc w:val="center"/>
              <w:rPr>
                <w:rFonts w:ascii="宋体" w:hAnsi="宋体" w:eastAsia="宋体" w:cs="宋体"/>
                <w:kern w:val="0"/>
                <w:sz w:val="18"/>
                <w:szCs w:val="18"/>
              </w:rPr>
            </w:pPr>
          </w:p>
        </w:tc>
        <w:tc>
          <w:tcPr>
            <w:tcW w:w="1312" w:type="dxa"/>
            <w:gridSpan w:val="3"/>
            <w:tcBorders>
              <w:top w:val="single" w:color="auto" w:sz="4" w:space="0"/>
              <w:left w:val="nil"/>
              <w:right w:val="single" w:color="auto" w:sz="4" w:space="0"/>
            </w:tcBorders>
            <w:noWrap w:val="0"/>
            <w:vAlign w:val="center"/>
          </w:tcPr>
          <w:p w14:paraId="19E52232">
            <w:pPr>
              <w:widowControl/>
              <w:spacing w:line="240" w:lineRule="exact"/>
              <w:jc w:val="center"/>
              <w:rPr>
                <w:rFonts w:ascii="宋体" w:hAnsi="宋体" w:eastAsia="宋体" w:cs="宋体"/>
                <w:kern w:val="0"/>
                <w:sz w:val="18"/>
                <w:szCs w:val="18"/>
              </w:rPr>
            </w:pPr>
          </w:p>
        </w:tc>
      </w:tr>
      <w:tr w14:paraId="1E167567">
        <w:tblPrEx>
          <w:tblCellMar>
            <w:top w:w="0" w:type="dxa"/>
            <w:left w:w="108" w:type="dxa"/>
            <w:bottom w:w="0" w:type="dxa"/>
            <w:right w:w="108" w:type="dxa"/>
          </w:tblCellMar>
        </w:tblPrEx>
        <w:trPr>
          <w:trHeight w:val="758" w:hRule="atLeast"/>
          <w:jc w:val="center"/>
        </w:trPr>
        <w:tc>
          <w:tcPr>
            <w:tcW w:w="561" w:type="dxa"/>
            <w:vMerge w:val="continue"/>
            <w:tcBorders>
              <w:left w:val="single" w:color="auto" w:sz="4" w:space="0"/>
              <w:right w:val="single" w:color="auto" w:sz="4" w:space="0"/>
            </w:tcBorders>
            <w:noWrap w:val="0"/>
            <w:vAlign w:val="center"/>
          </w:tcPr>
          <w:p w14:paraId="319B17A3">
            <w:pPr>
              <w:widowControl/>
              <w:spacing w:line="240" w:lineRule="exact"/>
              <w:jc w:val="center"/>
              <w:rPr>
                <w:rFonts w:ascii="宋体" w:hAnsi="宋体" w:eastAsia="宋体" w:cs="宋体"/>
                <w:kern w:val="0"/>
                <w:sz w:val="18"/>
                <w:szCs w:val="18"/>
              </w:rPr>
            </w:pPr>
          </w:p>
        </w:tc>
        <w:tc>
          <w:tcPr>
            <w:tcW w:w="1007" w:type="dxa"/>
            <w:vMerge w:val="continue"/>
            <w:tcBorders>
              <w:top w:val="nil"/>
              <w:left w:val="single" w:color="auto" w:sz="4" w:space="0"/>
              <w:bottom w:val="single" w:color="auto" w:sz="4" w:space="0"/>
              <w:right w:val="single" w:color="auto" w:sz="4" w:space="0"/>
            </w:tcBorders>
            <w:noWrap w:val="0"/>
            <w:vAlign w:val="center"/>
          </w:tcPr>
          <w:p w14:paraId="0FAF7382">
            <w:pPr>
              <w:widowControl/>
              <w:spacing w:line="240" w:lineRule="exact"/>
              <w:jc w:val="center"/>
              <w:rPr>
                <w:rFonts w:ascii="宋体" w:hAnsi="宋体" w:eastAsia="宋体" w:cs="宋体"/>
                <w:kern w:val="0"/>
                <w:sz w:val="18"/>
                <w:szCs w:val="18"/>
              </w:rPr>
            </w:pPr>
          </w:p>
        </w:tc>
        <w:tc>
          <w:tcPr>
            <w:tcW w:w="979" w:type="dxa"/>
            <w:tcBorders>
              <w:top w:val="nil"/>
              <w:left w:val="single" w:color="auto" w:sz="4" w:space="0"/>
              <w:bottom w:val="single" w:color="auto" w:sz="4" w:space="0"/>
              <w:right w:val="single" w:color="auto" w:sz="4" w:space="0"/>
            </w:tcBorders>
            <w:noWrap w:val="0"/>
            <w:vAlign w:val="center"/>
          </w:tcPr>
          <w:p w14:paraId="18A47BD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14:paraId="6066A7D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794" w:type="dxa"/>
            <w:gridSpan w:val="2"/>
            <w:tcBorders>
              <w:top w:val="single" w:color="auto" w:sz="4" w:space="0"/>
              <w:left w:val="nil"/>
              <w:right w:val="single" w:color="auto" w:sz="4" w:space="0"/>
            </w:tcBorders>
            <w:noWrap w:val="0"/>
            <w:vAlign w:val="center"/>
          </w:tcPr>
          <w:p w14:paraId="25A033D6">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维护信访秩序稳定</w:t>
            </w:r>
          </w:p>
        </w:tc>
        <w:tc>
          <w:tcPr>
            <w:tcW w:w="1260" w:type="dxa"/>
            <w:gridSpan w:val="2"/>
            <w:tcBorders>
              <w:top w:val="single" w:color="auto" w:sz="4" w:space="0"/>
              <w:left w:val="nil"/>
              <w:bottom w:val="single" w:color="auto" w:sz="4" w:space="0"/>
              <w:right w:val="single" w:color="auto" w:sz="4" w:space="0"/>
            </w:tcBorders>
            <w:noWrap w:val="0"/>
            <w:vAlign w:val="center"/>
          </w:tcPr>
          <w:p w14:paraId="6DA57A68">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信访工作不当行为为零，群众投诉1次扣1分</w:t>
            </w:r>
          </w:p>
        </w:tc>
        <w:tc>
          <w:tcPr>
            <w:tcW w:w="2340" w:type="dxa"/>
            <w:gridSpan w:val="5"/>
            <w:tcBorders>
              <w:top w:val="single" w:color="auto" w:sz="4" w:space="0"/>
              <w:left w:val="nil"/>
              <w:bottom w:val="single" w:color="auto" w:sz="4" w:space="0"/>
              <w:right w:val="single" w:color="auto" w:sz="4" w:space="0"/>
            </w:tcBorders>
            <w:noWrap w:val="0"/>
            <w:vAlign w:val="center"/>
          </w:tcPr>
          <w:p w14:paraId="5403AB8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1次群众反映接线态度问题</w:t>
            </w:r>
          </w:p>
        </w:tc>
        <w:tc>
          <w:tcPr>
            <w:tcW w:w="540" w:type="dxa"/>
            <w:gridSpan w:val="2"/>
            <w:tcBorders>
              <w:top w:val="single" w:color="auto" w:sz="4" w:space="0"/>
              <w:left w:val="nil"/>
              <w:bottom w:val="single" w:color="auto" w:sz="4" w:space="0"/>
              <w:right w:val="single" w:color="auto" w:sz="4" w:space="0"/>
            </w:tcBorders>
            <w:noWrap w:val="0"/>
            <w:vAlign w:val="center"/>
          </w:tcPr>
          <w:p w14:paraId="4843AA19">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720" w:type="dxa"/>
            <w:gridSpan w:val="2"/>
            <w:tcBorders>
              <w:top w:val="single" w:color="auto" w:sz="4" w:space="0"/>
              <w:left w:val="nil"/>
              <w:bottom w:val="single" w:color="auto" w:sz="4" w:space="0"/>
              <w:right w:val="single" w:color="auto" w:sz="4" w:space="0"/>
            </w:tcBorders>
            <w:noWrap w:val="0"/>
            <w:vAlign w:val="center"/>
          </w:tcPr>
          <w:p w14:paraId="22DEAFB4">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19</w:t>
            </w:r>
          </w:p>
        </w:tc>
        <w:tc>
          <w:tcPr>
            <w:tcW w:w="1312" w:type="dxa"/>
            <w:gridSpan w:val="3"/>
            <w:tcBorders>
              <w:top w:val="single" w:color="auto" w:sz="4" w:space="0"/>
              <w:left w:val="nil"/>
              <w:right w:val="single" w:color="auto" w:sz="4" w:space="0"/>
            </w:tcBorders>
            <w:noWrap w:val="0"/>
            <w:vAlign w:val="center"/>
          </w:tcPr>
          <w:p w14:paraId="349B6709">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加强接线员的培训</w:t>
            </w:r>
          </w:p>
        </w:tc>
      </w:tr>
      <w:tr w14:paraId="16195106">
        <w:tblPrEx>
          <w:tblCellMar>
            <w:top w:w="0" w:type="dxa"/>
            <w:left w:w="108" w:type="dxa"/>
            <w:bottom w:w="0" w:type="dxa"/>
            <w:right w:w="108" w:type="dxa"/>
          </w:tblCellMar>
        </w:tblPrEx>
        <w:trPr>
          <w:trHeight w:val="540" w:hRule="atLeast"/>
          <w:jc w:val="center"/>
        </w:trPr>
        <w:tc>
          <w:tcPr>
            <w:tcW w:w="561" w:type="dxa"/>
            <w:vMerge w:val="continue"/>
            <w:tcBorders>
              <w:left w:val="single" w:color="auto" w:sz="4" w:space="0"/>
              <w:right w:val="single" w:color="auto" w:sz="4" w:space="0"/>
            </w:tcBorders>
            <w:noWrap w:val="0"/>
            <w:vAlign w:val="center"/>
          </w:tcPr>
          <w:p w14:paraId="70DE6600">
            <w:pPr>
              <w:widowControl/>
              <w:spacing w:line="240" w:lineRule="exact"/>
              <w:jc w:val="center"/>
              <w:rPr>
                <w:rFonts w:ascii="宋体" w:hAnsi="宋体" w:eastAsia="宋体" w:cs="宋体"/>
                <w:kern w:val="0"/>
                <w:sz w:val="18"/>
                <w:szCs w:val="18"/>
              </w:rPr>
            </w:pPr>
          </w:p>
        </w:tc>
        <w:tc>
          <w:tcPr>
            <w:tcW w:w="1007" w:type="dxa"/>
            <w:vMerge w:val="continue"/>
            <w:tcBorders>
              <w:top w:val="nil"/>
              <w:left w:val="single" w:color="auto" w:sz="4" w:space="0"/>
              <w:bottom w:val="single" w:color="auto" w:sz="4" w:space="0"/>
              <w:right w:val="single" w:color="auto" w:sz="4" w:space="0"/>
            </w:tcBorders>
            <w:noWrap w:val="0"/>
            <w:vAlign w:val="center"/>
          </w:tcPr>
          <w:p w14:paraId="544B4917">
            <w:pPr>
              <w:widowControl/>
              <w:spacing w:line="240" w:lineRule="exact"/>
              <w:jc w:val="center"/>
              <w:rPr>
                <w:rFonts w:ascii="宋体" w:hAnsi="宋体" w:eastAsia="宋体" w:cs="宋体"/>
                <w:kern w:val="0"/>
                <w:sz w:val="18"/>
                <w:szCs w:val="18"/>
              </w:rPr>
            </w:pPr>
          </w:p>
        </w:tc>
        <w:tc>
          <w:tcPr>
            <w:tcW w:w="979" w:type="dxa"/>
            <w:tcBorders>
              <w:top w:val="nil"/>
              <w:left w:val="single" w:color="auto" w:sz="4" w:space="0"/>
              <w:bottom w:val="single" w:color="auto" w:sz="4" w:space="0"/>
              <w:right w:val="single" w:color="auto" w:sz="4" w:space="0"/>
            </w:tcBorders>
            <w:noWrap w:val="0"/>
            <w:vAlign w:val="center"/>
          </w:tcPr>
          <w:p w14:paraId="4D7B8E3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14:paraId="1D6BE16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794" w:type="dxa"/>
            <w:gridSpan w:val="2"/>
            <w:tcBorders>
              <w:top w:val="single" w:color="auto" w:sz="4" w:space="0"/>
              <w:left w:val="nil"/>
              <w:right w:val="single" w:color="auto" w:sz="4" w:space="0"/>
            </w:tcBorders>
            <w:noWrap w:val="0"/>
            <w:vAlign w:val="center"/>
          </w:tcPr>
          <w:p w14:paraId="4C88C39C">
            <w:pPr>
              <w:widowControl/>
              <w:spacing w:line="240" w:lineRule="exact"/>
              <w:jc w:val="left"/>
              <w:rPr>
                <w:rFonts w:ascii="宋体" w:hAnsi="宋体" w:eastAsia="宋体" w:cs="宋体"/>
                <w:color w:val="000000"/>
                <w:kern w:val="0"/>
                <w:sz w:val="18"/>
                <w:szCs w:val="18"/>
              </w:rPr>
            </w:pPr>
          </w:p>
        </w:tc>
        <w:tc>
          <w:tcPr>
            <w:tcW w:w="1260" w:type="dxa"/>
            <w:gridSpan w:val="2"/>
            <w:tcBorders>
              <w:top w:val="single" w:color="auto" w:sz="4" w:space="0"/>
              <w:left w:val="nil"/>
              <w:bottom w:val="single" w:color="auto" w:sz="4" w:space="0"/>
              <w:right w:val="single" w:color="auto" w:sz="4" w:space="0"/>
            </w:tcBorders>
            <w:noWrap w:val="0"/>
            <w:vAlign w:val="center"/>
          </w:tcPr>
          <w:p w14:paraId="2D19B3A2">
            <w:pPr>
              <w:widowControl/>
              <w:spacing w:line="240" w:lineRule="exact"/>
              <w:jc w:val="center"/>
              <w:rPr>
                <w:rFonts w:ascii="宋体" w:hAnsi="宋体" w:eastAsia="宋体" w:cs="宋体"/>
                <w:kern w:val="0"/>
                <w:sz w:val="18"/>
                <w:szCs w:val="18"/>
              </w:rPr>
            </w:pPr>
          </w:p>
        </w:tc>
        <w:tc>
          <w:tcPr>
            <w:tcW w:w="2340" w:type="dxa"/>
            <w:gridSpan w:val="5"/>
            <w:tcBorders>
              <w:top w:val="single" w:color="auto" w:sz="4" w:space="0"/>
              <w:left w:val="nil"/>
              <w:bottom w:val="single" w:color="auto" w:sz="4" w:space="0"/>
              <w:right w:val="single" w:color="auto" w:sz="4" w:space="0"/>
            </w:tcBorders>
            <w:noWrap w:val="0"/>
            <w:vAlign w:val="center"/>
          </w:tcPr>
          <w:p w14:paraId="17CC9C92">
            <w:pPr>
              <w:widowControl/>
              <w:spacing w:line="240" w:lineRule="exact"/>
              <w:jc w:val="center"/>
              <w:rPr>
                <w:rFonts w:ascii="宋体" w:hAnsi="宋体" w:eastAsia="宋体" w:cs="宋体"/>
                <w:kern w:val="0"/>
                <w:sz w:val="18"/>
                <w:szCs w:val="18"/>
              </w:rPr>
            </w:pPr>
          </w:p>
        </w:tc>
        <w:tc>
          <w:tcPr>
            <w:tcW w:w="540" w:type="dxa"/>
            <w:gridSpan w:val="2"/>
            <w:tcBorders>
              <w:top w:val="single" w:color="auto" w:sz="4" w:space="0"/>
              <w:left w:val="nil"/>
              <w:bottom w:val="single" w:color="auto" w:sz="4" w:space="0"/>
              <w:right w:val="single" w:color="auto" w:sz="4" w:space="0"/>
            </w:tcBorders>
            <w:noWrap w:val="0"/>
            <w:vAlign w:val="center"/>
          </w:tcPr>
          <w:p w14:paraId="4BBD6D97">
            <w:pPr>
              <w:widowControl/>
              <w:spacing w:line="240" w:lineRule="exact"/>
              <w:jc w:val="center"/>
              <w:rPr>
                <w:rFonts w:ascii="宋体" w:hAnsi="宋体" w:eastAsia="宋体" w:cs="宋体"/>
                <w:kern w:val="0"/>
                <w:sz w:val="18"/>
                <w:szCs w:val="18"/>
              </w:rPr>
            </w:pPr>
          </w:p>
        </w:tc>
        <w:tc>
          <w:tcPr>
            <w:tcW w:w="720" w:type="dxa"/>
            <w:gridSpan w:val="2"/>
            <w:tcBorders>
              <w:top w:val="single" w:color="auto" w:sz="4" w:space="0"/>
              <w:left w:val="nil"/>
              <w:bottom w:val="single" w:color="auto" w:sz="4" w:space="0"/>
              <w:right w:val="single" w:color="auto" w:sz="4" w:space="0"/>
            </w:tcBorders>
            <w:noWrap w:val="0"/>
            <w:vAlign w:val="center"/>
          </w:tcPr>
          <w:p w14:paraId="1FB66180">
            <w:pPr>
              <w:widowControl/>
              <w:spacing w:line="240" w:lineRule="exact"/>
              <w:jc w:val="center"/>
              <w:rPr>
                <w:rFonts w:ascii="宋体" w:hAnsi="宋体" w:eastAsia="宋体" w:cs="宋体"/>
                <w:kern w:val="0"/>
                <w:sz w:val="18"/>
                <w:szCs w:val="18"/>
              </w:rPr>
            </w:pPr>
          </w:p>
        </w:tc>
        <w:tc>
          <w:tcPr>
            <w:tcW w:w="1312" w:type="dxa"/>
            <w:gridSpan w:val="3"/>
            <w:tcBorders>
              <w:top w:val="single" w:color="auto" w:sz="4" w:space="0"/>
              <w:left w:val="nil"/>
              <w:right w:val="single" w:color="auto" w:sz="4" w:space="0"/>
            </w:tcBorders>
            <w:noWrap w:val="0"/>
            <w:vAlign w:val="center"/>
          </w:tcPr>
          <w:p w14:paraId="24FD242C">
            <w:pPr>
              <w:widowControl/>
              <w:spacing w:line="240" w:lineRule="exact"/>
              <w:jc w:val="center"/>
              <w:rPr>
                <w:rFonts w:ascii="宋体" w:hAnsi="宋体" w:eastAsia="宋体" w:cs="宋体"/>
                <w:kern w:val="0"/>
                <w:sz w:val="18"/>
                <w:szCs w:val="18"/>
              </w:rPr>
            </w:pPr>
          </w:p>
        </w:tc>
      </w:tr>
      <w:tr w14:paraId="22C930FD">
        <w:tblPrEx>
          <w:tblCellMar>
            <w:top w:w="0" w:type="dxa"/>
            <w:left w:w="108" w:type="dxa"/>
            <w:bottom w:w="0" w:type="dxa"/>
            <w:right w:w="108" w:type="dxa"/>
          </w:tblCellMar>
        </w:tblPrEx>
        <w:trPr>
          <w:trHeight w:val="940" w:hRule="atLeast"/>
          <w:jc w:val="center"/>
        </w:trPr>
        <w:tc>
          <w:tcPr>
            <w:tcW w:w="561" w:type="dxa"/>
            <w:vMerge w:val="continue"/>
            <w:tcBorders>
              <w:left w:val="single" w:color="auto" w:sz="4" w:space="0"/>
              <w:right w:val="single" w:color="auto" w:sz="4" w:space="0"/>
            </w:tcBorders>
            <w:noWrap w:val="0"/>
            <w:vAlign w:val="center"/>
          </w:tcPr>
          <w:p w14:paraId="43BE607E">
            <w:pPr>
              <w:widowControl/>
              <w:spacing w:line="240" w:lineRule="exact"/>
              <w:jc w:val="center"/>
              <w:rPr>
                <w:rFonts w:ascii="宋体" w:hAnsi="宋体" w:eastAsia="宋体" w:cs="宋体"/>
                <w:kern w:val="0"/>
                <w:sz w:val="18"/>
                <w:szCs w:val="18"/>
              </w:rPr>
            </w:pPr>
          </w:p>
        </w:tc>
        <w:tc>
          <w:tcPr>
            <w:tcW w:w="1007" w:type="dxa"/>
            <w:vMerge w:val="continue"/>
            <w:tcBorders>
              <w:top w:val="nil"/>
              <w:left w:val="single" w:color="auto" w:sz="4" w:space="0"/>
              <w:bottom w:val="single" w:color="auto" w:sz="4" w:space="0"/>
              <w:right w:val="single" w:color="auto" w:sz="4" w:space="0"/>
            </w:tcBorders>
            <w:noWrap w:val="0"/>
            <w:vAlign w:val="center"/>
          </w:tcPr>
          <w:p w14:paraId="34719E59">
            <w:pPr>
              <w:widowControl/>
              <w:spacing w:line="240" w:lineRule="exact"/>
              <w:jc w:val="center"/>
              <w:rPr>
                <w:rFonts w:ascii="宋体" w:hAnsi="宋体" w:eastAsia="宋体" w:cs="宋体"/>
                <w:kern w:val="0"/>
                <w:sz w:val="18"/>
                <w:szCs w:val="18"/>
              </w:rPr>
            </w:pPr>
          </w:p>
        </w:tc>
        <w:tc>
          <w:tcPr>
            <w:tcW w:w="979" w:type="dxa"/>
            <w:tcBorders>
              <w:top w:val="nil"/>
              <w:left w:val="single" w:color="auto" w:sz="4" w:space="0"/>
              <w:bottom w:val="single" w:color="auto" w:sz="4" w:space="0"/>
              <w:right w:val="single" w:color="auto" w:sz="4" w:space="0"/>
            </w:tcBorders>
            <w:noWrap w:val="0"/>
            <w:vAlign w:val="center"/>
          </w:tcPr>
          <w:p w14:paraId="2A76E94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1794" w:type="dxa"/>
            <w:gridSpan w:val="2"/>
            <w:tcBorders>
              <w:top w:val="single" w:color="auto" w:sz="4" w:space="0"/>
              <w:left w:val="nil"/>
              <w:right w:val="single" w:color="auto" w:sz="4" w:space="0"/>
            </w:tcBorders>
            <w:noWrap w:val="0"/>
            <w:vAlign w:val="center"/>
          </w:tcPr>
          <w:p w14:paraId="5E8BF355">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推动群众“合理诉求解决到位、不合理诉求思想教育到位、生活困难帮扶救助到位、违法行为依法处理到位”。</w:t>
            </w:r>
          </w:p>
        </w:tc>
        <w:tc>
          <w:tcPr>
            <w:tcW w:w="1260" w:type="dxa"/>
            <w:gridSpan w:val="2"/>
            <w:tcBorders>
              <w:top w:val="single" w:color="auto" w:sz="4" w:space="0"/>
              <w:left w:val="nil"/>
              <w:bottom w:val="single" w:color="auto" w:sz="4" w:space="0"/>
              <w:right w:val="single" w:color="auto" w:sz="4" w:space="0"/>
            </w:tcBorders>
            <w:noWrap w:val="0"/>
            <w:vAlign w:val="center"/>
          </w:tcPr>
          <w:p w14:paraId="0BF4B077">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促进信访形势持续好转</w:t>
            </w:r>
          </w:p>
        </w:tc>
        <w:tc>
          <w:tcPr>
            <w:tcW w:w="2340" w:type="dxa"/>
            <w:gridSpan w:val="5"/>
            <w:tcBorders>
              <w:top w:val="single" w:color="auto" w:sz="4" w:space="0"/>
              <w:left w:val="nil"/>
              <w:bottom w:val="single" w:color="auto" w:sz="4" w:space="0"/>
              <w:right w:val="single" w:color="auto" w:sz="4" w:space="0"/>
            </w:tcBorders>
            <w:noWrap w:val="0"/>
            <w:vAlign w:val="center"/>
          </w:tcPr>
          <w:p w14:paraId="7D58271C">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信访形势持续好转</w:t>
            </w:r>
          </w:p>
        </w:tc>
        <w:tc>
          <w:tcPr>
            <w:tcW w:w="540" w:type="dxa"/>
            <w:gridSpan w:val="2"/>
            <w:tcBorders>
              <w:top w:val="single" w:color="auto" w:sz="4" w:space="0"/>
              <w:left w:val="nil"/>
              <w:bottom w:val="single" w:color="auto" w:sz="4" w:space="0"/>
              <w:right w:val="single" w:color="auto" w:sz="4" w:space="0"/>
            </w:tcBorders>
            <w:noWrap w:val="0"/>
            <w:vAlign w:val="center"/>
          </w:tcPr>
          <w:p w14:paraId="2E933FDA">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720" w:type="dxa"/>
            <w:gridSpan w:val="2"/>
            <w:tcBorders>
              <w:top w:val="single" w:color="auto" w:sz="4" w:space="0"/>
              <w:left w:val="nil"/>
              <w:bottom w:val="single" w:color="auto" w:sz="4" w:space="0"/>
              <w:right w:val="single" w:color="auto" w:sz="4" w:space="0"/>
            </w:tcBorders>
            <w:noWrap w:val="0"/>
            <w:vAlign w:val="center"/>
          </w:tcPr>
          <w:p w14:paraId="5BC0BD49">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1312" w:type="dxa"/>
            <w:gridSpan w:val="3"/>
            <w:tcBorders>
              <w:top w:val="single" w:color="auto" w:sz="4" w:space="0"/>
              <w:left w:val="nil"/>
              <w:right w:val="single" w:color="auto" w:sz="4" w:space="0"/>
            </w:tcBorders>
            <w:noWrap w:val="0"/>
            <w:vAlign w:val="center"/>
          </w:tcPr>
          <w:p w14:paraId="26C186DE">
            <w:pPr>
              <w:widowControl/>
              <w:spacing w:line="240" w:lineRule="exact"/>
              <w:jc w:val="center"/>
              <w:rPr>
                <w:rFonts w:ascii="宋体" w:hAnsi="宋体" w:eastAsia="宋体" w:cs="宋体"/>
                <w:kern w:val="0"/>
                <w:sz w:val="18"/>
                <w:szCs w:val="18"/>
              </w:rPr>
            </w:pPr>
          </w:p>
        </w:tc>
      </w:tr>
      <w:tr w14:paraId="52F6939F">
        <w:tblPrEx>
          <w:tblCellMar>
            <w:top w:w="0" w:type="dxa"/>
            <w:left w:w="108" w:type="dxa"/>
            <w:bottom w:w="0" w:type="dxa"/>
            <w:right w:w="108" w:type="dxa"/>
          </w:tblCellMar>
        </w:tblPrEx>
        <w:trPr>
          <w:trHeight w:val="940" w:hRule="atLeast"/>
          <w:jc w:val="center"/>
        </w:trPr>
        <w:tc>
          <w:tcPr>
            <w:tcW w:w="561" w:type="dxa"/>
            <w:vMerge w:val="continue"/>
            <w:tcBorders>
              <w:left w:val="single" w:color="auto" w:sz="4" w:space="0"/>
              <w:right w:val="single" w:color="auto" w:sz="4" w:space="0"/>
            </w:tcBorders>
            <w:noWrap w:val="0"/>
            <w:vAlign w:val="center"/>
          </w:tcPr>
          <w:p w14:paraId="0D60F09C">
            <w:pPr>
              <w:widowControl/>
              <w:spacing w:line="240" w:lineRule="exact"/>
              <w:jc w:val="center"/>
              <w:rPr>
                <w:rFonts w:ascii="宋体" w:hAnsi="宋体" w:eastAsia="宋体" w:cs="宋体"/>
                <w:kern w:val="0"/>
                <w:sz w:val="18"/>
                <w:szCs w:val="18"/>
              </w:rPr>
            </w:pPr>
          </w:p>
        </w:tc>
        <w:tc>
          <w:tcPr>
            <w:tcW w:w="1007" w:type="dxa"/>
            <w:tcBorders>
              <w:top w:val="nil"/>
              <w:left w:val="single" w:color="auto" w:sz="4" w:space="0"/>
              <w:right w:val="single" w:color="auto" w:sz="4" w:space="0"/>
            </w:tcBorders>
            <w:noWrap w:val="0"/>
            <w:vAlign w:val="center"/>
          </w:tcPr>
          <w:p w14:paraId="48750DD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14:paraId="0678E84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979" w:type="dxa"/>
            <w:tcBorders>
              <w:top w:val="nil"/>
              <w:left w:val="single" w:color="auto" w:sz="4" w:space="0"/>
              <w:bottom w:val="single" w:color="auto" w:sz="4" w:space="0"/>
              <w:right w:val="single" w:color="auto" w:sz="4" w:space="0"/>
            </w:tcBorders>
            <w:noWrap w:val="0"/>
            <w:vAlign w:val="center"/>
          </w:tcPr>
          <w:p w14:paraId="0C5FF62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1794" w:type="dxa"/>
            <w:gridSpan w:val="2"/>
            <w:tcBorders>
              <w:top w:val="single" w:color="auto" w:sz="4" w:space="0"/>
              <w:left w:val="nil"/>
              <w:right w:val="single" w:color="auto" w:sz="4" w:space="0"/>
            </w:tcBorders>
            <w:noWrap w:val="0"/>
            <w:vAlign w:val="center"/>
          </w:tcPr>
          <w:p w14:paraId="57E58E0F">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信访群众对12345热线的工作满意度</w:t>
            </w:r>
          </w:p>
        </w:tc>
        <w:tc>
          <w:tcPr>
            <w:tcW w:w="1260" w:type="dxa"/>
            <w:gridSpan w:val="2"/>
            <w:tcBorders>
              <w:top w:val="single" w:color="auto" w:sz="4" w:space="0"/>
              <w:left w:val="nil"/>
              <w:right w:val="single" w:color="auto" w:sz="4" w:space="0"/>
            </w:tcBorders>
            <w:noWrap w:val="0"/>
            <w:vAlign w:val="center"/>
          </w:tcPr>
          <w:p w14:paraId="44AC5971">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80%以上，少1个百分点扣0.5分。</w:t>
            </w:r>
          </w:p>
        </w:tc>
        <w:tc>
          <w:tcPr>
            <w:tcW w:w="2340" w:type="dxa"/>
            <w:gridSpan w:val="5"/>
            <w:tcBorders>
              <w:top w:val="single" w:color="auto" w:sz="4" w:space="0"/>
              <w:left w:val="nil"/>
              <w:right w:val="single" w:color="auto" w:sz="4" w:space="0"/>
            </w:tcBorders>
            <w:noWrap w:val="0"/>
            <w:vAlign w:val="center"/>
          </w:tcPr>
          <w:p w14:paraId="70302763">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75%</w:t>
            </w:r>
          </w:p>
        </w:tc>
        <w:tc>
          <w:tcPr>
            <w:tcW w:w="540" w:type="dxa"/>
            <w:gridSpan w:val="2"/>
            <w:tcBorders>
              <w:top w:val="single" w:color="auto" w:sz="4" w:space="0"/>
              <w:left w:val="nil"/>
              <w:bottom w:val="single" w:color="auto" w:sz="4" w:space="0"/>
              <w:right w:val="single" w:color="auto" w:sz="4" w:space="0"/>
            </w:tcBorders>
            <w:noWrap w:val="0"/>
            <w:vAlign w:val="center"/>
          </w:tcPr>
          <w:p w14:paraId="09984F34">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720" w:type="dxa"/>
            <w:gridSpan w:val="2"/>
            <w:tcBorders>
              <w:top w:val="single" w:color="auto" w:sz="4" w:space="0"/>
              <w:left w:val="nil"/>
              <w:bottom w:val="single" w:color="auto" w:sz="4" w:space="0"/>
              <w:right w:val="single" w:color="auto" w:sz="4" w:space="0"/>
            </w:tcBorders>
            <w:noWrap w:val="0"/>
            <w:vAlign w:val="center"/>
          </w:tcPr>
          <w:p w14:paraId="13250A9E">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7.5</w:t>
            </w:r>
          </w:p>
        </w:tc>
        <w:tc>
          <w:tcPr>
            <w:tcW w:w="1312" w:type="dxa"/>
            <w:gridSpan w:val="3"/>
            <w:tcBorders>
              <w:top w:val="single" w:color="auto" w:sz="4" w:space="0"/>
              <w:left w:val="nil"/>
              <w:right w:val="single" w:color="auto" w:sz="4" w:space="0"/>
            </w:tcBorders>
            <w:noWrap w:val="0"/>
            <w:vAlign w:val="center"/>
          </w:tcPr>
          <w:p w14:paraId="0A1AC7C8">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信访群众对网络单位办理结果的满意度不高，加强对网络单位的督导</w:t>
            </w:r>
          </w:p>
        </w:tc>
      </w:tr>
      <w:tr w14:paraId="1A6A9391">
        <w:tblPrEx>
          <w:tblCellMar>
            <w:top w:w="0" w:type="dxa"/>
            <w:left w:w="108" w:type="dxa"/>
            <w:bottom w:w="0" w:type="dxa"/>
            <w:right w:w="108" w:type="dxa"/>
          </w:tblCellMar>
        </w:tblPrEx>
        <w:trPr>
          <w:trHeight w:val="300" w:hRule="exact"/>
          <w:jc w:val="center"/>
        </w:trPr>
        <w:tc>
          <w:tcPr>
            <w:tcW w:w="7941" w:type="dxa"/>
            <w:gridSpan w:val="12"/>
            <w:tcBorders>
              <w:top w:val="single" w:color="auto" w:sz="4" w:space="0"/>
              <w:left w:val="single" w:color="auto" w:sz="4" w:space="0"/>
              <w:bottom w:val="single" w:color="auto" w:sz="4" w:space="0"/>
              <w:right w:val="single" w:color="auto" w:sz="4" w:space="0"/>
            </w:tcBorders>
            <w:noWrap w:val="0"/>
            <w:vAlign w:val="center"/>
          </w:tcPr>
          <w:p w14:paraId="27C37757">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40" w:type="dxa"/>
            <w:gridSpan w:val="2"/>
            <w:tcBorders>
              <w:top w:val="single" w:color="auto" w:sz="4" w:space="0"/>
              <w:left w:val="nil"/>
              <w:bottom w:val="single" w:color="auto" w:sz="4" w:space="0"/>
              <w:right w:val="single" w:color="auto" w:sz="4" w:space="0"/>
            </w:tcBorders>
            <w:noWrap w:val="0"/>
            <w:vAlign w:val="center"/>
          </w:tcPr>
          <w:p w14:paraId="58A36C08">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720" w:type="dxa"/>
            <w:gridSpan w:val="2"/>
            <w:tcBorders>
              <w:top w:val="single" w:color="auto" w:sz="4" w:space="0"/>
              <w:left w:val="nil"/>
              <w:bottom w:val="single" w:color="auto" w:sz="4" w:space="0"/>
              <w:right w:val="single" w:color="auto" w:sz="4" w:space="0"/>
            </w:tcBorders>
            <w:noWrap w:val="0"/>
            <w:vAlign w:val="center"/>
          </w:tcPr>
          <w:p w14:paraId="1A486FB1">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93.5</w:t>
            </w:r>
          </w:p>
        </w:tc>
        <w:tc>
          <w:tcPr>
            <w:tcW w:w="1312" w:type="dxa"/>
            <w:gridSpan w:val="3"/>
            <w:tcBorders>
              <w:top w:val="single" w:color="auto" w:sz="4" w:space="0"/>
              <w:left w:val="nil"/>
              <w:bottom w:val="single" w:color="auto" w:sz="4" w:space="0"/>
              <w:right w:val="single" w:color="auto" w:sz="4" w:space="0"/>
            </w:tcBorders>
            <w:noWrap w:val="0"/>
            <w:vAlign w:val="center"/>
          </w:tcPr>
          <w:p w14:paraId="0D745FE9">
            <w:pPr>
              <w:widowControl/>
              <w:spacing w:line="240" w:lineRule="exact"/>
              <w:jc w:val="center"/>
              <w:rPr>
                <w:rFonts w:ascii="宋体" w:hAnsi="宋体" w:eastAsia="宋体" w:cs="宋体"/>
                <w:kern w:val="0"/>
                <w:sz w:val="18"/>
                <w:szCs w:val="18"/>
              </w:rPr>
            </w:pPr>
          </w:p>
        </w:tc>
      </w:tr>
    </w:tbl>
    <w:p w14:paraId="0ECAF978">
      <w:pPr>
        <w:spacing w:line="20" w:lineRule="exact"/>
        <w:rPr>
          <w:rFonts w:hint="eastAsia"/>
        </w:rPr>
      </w:pPr>
    </w:p>
    <w:tbl>
      <w:tblPr>
        <w:tblStyle w:val="3"/>
        <w:tblW w:w="10513" w:type="dxa"/>
        <w:jc w:val="center"/>
        <w:tblLayout w:type="fixed"/>
        <w:tblCellMar>
          <w:top w:w="0" w:type="dxa"/>
          <w:left w:w="108" w:type="dxa"/>
          <w:bottom w:w="0" w:type="dxa"/>
          <w:right w:w="108" w:type="dxa"/>
        </w:tblCellMar>
      </w:tblPr>
      <w:tblGrid>
        <w:gridCol w:w="561"/>
        <w:gridCol w:w="1007"/>
        <w:gridCol w:w="979"/>
        <w:gridCol w:w="863"/>
        <w:gridCol w:w="931"/>
        <w:gridCol w:w="180"/>
        <w:gridCol w:w="1080"/>
        <w:gridCol w:w="2111"/>
        <w:gridCol w:w="461"/>
        <w:gridCol w:w="488"/>
        <w:gridCol w:w="52"/>
        <w:gridCol w:w="7"/>
        <w:gridCol w:w="533"/>
        <w:gridCol w:w="308"/>
        <w:gridCol w:w="952"/>
      </w:tblGrid>
      <w:tr w14:paraId="6D46640E">
        <w:tblPrEx>
          <w:tblCellMar>
            <w:top w:w="0" w:type="dxa"/>
            <w:left w:w="108" w:type="dxa"/>
            <w:bottom w:w="0" w:type="dxa"/>
            <w:right w:w="108" w:type="dxa"/>
          </w:tblCellMar>
        </w:tblPrEx>
        <w:trPr>
          <w:trHeight w:val="454" w:hRule="exact"/>
          <w:jc w:val="center"/>
        </w:trPr>
        <w:tc>
          <w:tcPr>
            <w:tcW w:w="10513" w:type="dxa"/>
            <w:gridSpan w:val="15"/>
            <w:tcBorders>
              <w:top w:val="nil"/>
              <w:left w:val="nil"/>
              <w:bottom w:val="nil"/>
              <w:right w:val="nil"/>
            </w:tcBorders>
            <w:noWrap w:val="0"/>
            <w:vAlign w:val="center"/>
          </w:tcPr>
          <w:p w14:paraId="396C50E1">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14:paraId="2634832E">
        <w:tblPrEx>
          <w:tblCellMar>
            <w:top w:w="0" w:type="dxa"/>
            <w:left w:w="108" w:type="dxa"/>
            <w:bottom w:w="0" w:type="dxa"/>
            <w:right w:w="108" w:type="dxa"/>
          </w:tblCellMar>
        </w:tblPrEx>
        <w:trPr>
          <w:trHeight w:val="201" w:hRule="atLeast"/>
          <w:jc w:val="center"/>
        </w:trPr>
        <w:tc>
          <w:tcPr>
            <w:tcW w:w="10513" w:type="dxa"/>
            <w:gridSpan w:val="15"/>
            <w:tcBorders>
              <w:top w:val="nil"/>
              <w:left w:val="nil"/>
              <w:bottom w:val="nil"/>
              <w:right w:val="nil"/>
            </w:tcBorders>
            <w:noWrap w:val="0"/>
            <w:vAlign w:val="top"/>
          </w:tcPr>
          <w:p w14:paraId="02461615">
            <w:pPr>
              <w:widowControl/>
              <w:jc w:val="center"/>
              <w:rPr>
                <w:rFonts w:ascii="宋体" w:hAnsi="宋体" w:eastAsia="宋体" w:cs="宋体"/>
                <w:kern w:val="0"/>
                <w:sz w:val="22"/>
                <w:szCs w:val="22"/>
              </w:rPr>
            </w:pPr>
            <w:r>
              <w:rPr>
                <w:rFonts w:hint="eastAsia" w:ascii="宋体" w:hAnsi="宋体" w:eastAsia="宋体" w:cs="宋体"/>
                <w:kern w:val="0"/>
                <w:sz w:val="22"/>
                <w:szCs w:val="22"/>
              </w:rPr>
              <w:t>（ 2019年度）</w:t>
            </w:r>
          </w:p>
        </w:tc>
      </w:tr>
      <w:tr w14:paraId="0D087226">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0CBF74D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8945" w:type="dxa"/>
            <w:gridSpan w:val="13"/>
            <w:tcBorders>
              <w:top w:val="single" w:color="auto" w:sz="4" w:space="0"/>
              <w:left w:val="nil"/>
              <w:bottom w:val="single" w:color="auto" w:sz="4" w:space="0"/>
              <w:right w:val="single" w:color="auto" w:sz="4" w:space="0"/>
            </w:tcBorders>
            <w:noWrap w:val="0"/>
            <w:vAlign w:val="center"/>
          </w:tcPr>
          <w:p w14:paraId="20850127">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为民热线接线员工资经费</w:t>
            </w:r>
          </w:p>
        </w:tc>
      </w:tr>
      <w:tr w14:paraId="07814766">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26F74DD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033" w:type="dxa"/>
            <w:gridSpan w:val="5"/>
            <w:tcBorders>
              <w:top w:val="single" w:color="auto" w:sz="4" w:space="0"/>
              <w:left w:val="nil"/>
              <w:bottom w:val="single" w:color="auto" w:sz="4" w:space="0"/>
              <w:right w:val="single" w:color="auto" w:sz="4" w:space="0"/>
            </w:tcBorders>
            <w:noWrap w:val="0"/>
            <w:vAlign w:val="center"/>
          </w:tcPr>
          <w:p w14:paraId="00F8115E">
            <w:pPr>
              <w:widowControl/>
              <w:spacing w:line="240" w:lineRule="exact"/>
              <w:jc w:val="center"/>
              <w:rPr>
                <w:rFonts w:hint="eastAsia" w:ascii="宋体" w:hAnsi="宋体" w:eastAsia="宋体" w:cs="宋体"/>
                <w:kern w:val="0"/>
                <w:sz w:val="18"/>
                <w:szCs w:val="18"/>
              </w:rPr>
            </w:pPr>
          </w:p>
        </w:tc>
        <w:tc>
          <w:tcPr>
            <w:tcW w:w="2111" w:type="dxa"/>
            <w:tcBorders>
              <w:top w:val="nil"/>
              <w:left w:val="nil"/>
              <w:bottom w:val="single" w:color="auto" w:sz="4" w:space="0"/>
              <w:right w:val="single" w:color="auto" w:sz="4" w:space="0"/>
            </w:tcBorders>
            <w:noWrap w:val="0"/>
            <w:vAlign w:val="center"/>
          </w:tcPr>
          <w:p w14:paraId="5C66E55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801" w:type="dxa"/>
            <w:gridSpan w:val="7"/>
            <w:tcBorders>
              <w:top w:val="single" w:color="auto" w:sz="4" w:space="0"/>
              <w:left w:val="nil"/>
              <w:bottom w:val="single" w:color="auto" w:sz="4" w:space="0"/>
              <w:right w:val="single" w:color="auto" w:sz="4" w:space="0"/>
            </w:tcBorders>
            <w:noWrap w:val="0"/>
            <w:vAlign w:val="center"/>
          </w:tcPr>
          <w:p w14:paraId="38651E0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中共景德镇市委信访局</w:t>
            </w:r>
          </w:p>
        </w:tc>
      </w:tr>
      <w:tr w14:paraId="7578027D">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97AC49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14:paraId="69602FA6">
            <w:pPr>
              <w:widowControl/>
              <w:spacing w:line="240" w:lineRule="exact"/>
              <w:jc w:val="center"/>
              <w:rPr>
                <w:rFonts w:ascii="宋体" w:hAnsi="宋体" w:eastAsia="宋体" w:cs="宋体"/>
                <w:kern w:val="0"/>
                <w:sz w:val="18"/>
                <w:szCs w:val="18"/>
              </w:rPr>
            </w:pPr>
          </w:p>
        </w:tc>
        <w:tc>
          <w:tcPr>
            <w:tcW w:w="1111" w:type="dxa"/>
            <w:gridSpan w:val="2"/>
            <w:tcBorders>
              <w:top w:val="nil"/>
              <w:left w:val="nil"/>
              <w:bottom w:val="single" w:color="auto" w:sz="4" w:space="0"/>
              <w:right w:val="single" w:color="auto" w:sz="4" w:space="0"/>
            </w:tcBorders>
            <w:noWrap w:val="0"/>
            <w:vAlign w:val="center"/>
          </w:tcPr>
          <w:p w14:paraId="2F5A76AC">
            <w:pPr>
              <w:widowControl/>
              <w:spacing w:line="240" w:lineRule="exact"/>
              <w:jc w:val="center"/>
              <w:rPr>
                <w:rFonts w:ascii="宋体" w:hAnsi="宋体" w:eastAsia="宋体" w:cs="宋体"/>
                <w:spacing w:val="-4"/>
                <w:kern w:val="0"/>
                <w:sz w:val="18"/>
                <w:szCs w:val="18"/>
              </w:rPr>
            </w:pPr>
            <w:r>
              <w:rPr>
                <w:rFonts w:hint="eastAsia" w:ascii="宋体" w:hAnsi="宋体" w:eastAsia="宋体" w:cs="宋体"/>
                <w:spacing w:val="-4"/>
                <w:kern w:val="0"/>
                <w:sz w:val="18"/>
                <w:szCs w:val="18"/>
              </w:rPr>
              <w:t>年初预算数</w:t>
            </w:r>
          </w:p>
        </w:tc>
        <w:tc>
          <w:tcPr>
            <w:tcW w:w="1080" w:type="dxa"/>
            <w:tcBorders>
              <w:top w:val="nil"/>
              <w:left w:val="nil"/>
              <w:bottom w:val="single" w:color="auto" w:sz="4" w:space="0"/>
              <w:right w:val="single" w:color="auto" w:sz="4" w:space="0"/>
            </w:tcBorders>
            <w:noWrap w:val="0"/>
            <w:vAlign w:val="center"/>
          </w:tcPr>
          <w:p w14:paraId="673DA643">
            <w:pPr>
              <w:widowControl/>
              <w:spacing w:line="240" w:lineRule="exact"/>
              <w:jc w:val="center"/>
              <w:rPr>
                <w:rFonts w:ascii="宋体" w:hAnsi="宋体" w:eastAsia="宋体" w:cs="宋体"/>
                <w:spacing w:val="-4"/>
                <w:kern w:val="0"/>
                <w:sz w:val="18"/>
                <w:szCs w:val="18"/>
              </w:rPr>
            </w:pPr>
            <w:r>
              <w:rPr>
                <w:rFonts w:hint="eastAsia" w:ascii="宋体" w:hAnsi="宋体" w:eastAsia="宋体" w:cs="宋体"/>
                <w:spacing w:val="-4"/>
                <w:kern w:val="0"/>
                <w:sz w:val="18"/>
                <w:szCs w:val="18"/>
              </w:rPr>
              <w:t>全年预算数</w:t>
            </w:r>
          </w:p>
        </w:tc>
        <w:tc>
          <w:tcPr>
            <w:tcW w:w="2111" w:type="dxa"/>
            <w:tcBorders>
              <w:top w:val="nil"/>
              <w:left w:val="nil"/>
              <w:bottom w:val="single" w:color="auto" w:sz="4" w:space="0"/>
              <w:right w:val="single" w:color="auto" w:sz="4" w:space="0"/>
            </w:tcBorders>
            <w:noWrap w:val="0"/>
            <w:vAlign w:val="center"/>
          </w:tcPr>
          <w:p w14:paraId="6B850B9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949" w:type="dxa"/>
            <w:gridSpan w:val="2"/>
            <w:tcBorders>
              <w:top w:val="nil"/>
              <w:left w:val="nil"/>
              <w:bottom w:val="single" w:color="auto" w:sz="4" w:space="0"/>
              <w:right w:val="single" w:color="auto" w:sz="4" w:space="0"/>
            </w:tcBorders>
            <w:noWrap w:val="0"/>
            <w:vAlign w:val="center"/>
          </w:tcPr>
          <w:p w14:paraId="3AB3EE3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900" w:type="dxa"/>
            <w:gridSpan w:val="4"/>
            <w:tcBorders>
              <w:top w:val="single" w:color="auto" w:sz="4" w:space="0"/>
              <w:left w:val="nil"/>
              <w:bottom w:val="single" w:color="auto" w:sz="4" w:space="0"/>
              <w:right w:val="single" w:color="auto" w:sz="4" w:space="0"/>
            </w:tcBorders>
            <w:noWrap w:val="0"/>
            <w:vAlign w:val="center"/>
          </w:tcPr>
          <w:p w14:paraId="7BCCF0F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952" w:type="dxa"/>
            <w:tcBorders>
              <w:top w:val="nil"/>
              <w:left w:val="nil"/>
              <w:bottom w:val="single" w:color="auto" w:sz="4" w:space="0"/>
              <w:right w:val="single" w:color="auto" w:sz="4" w:space="0"/>
            </w:tcBorders>
            <w:noWrap w:val="0"/>
            <w:vAlign w:val="center"/>
          </w:tcPr>
          <w:p w14:paraId="5D1257F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14:paraId="5C825A5C">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3D04CAA">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6995167C">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11" w:type="dxa"/>
            <w:gridSpan w:val="2"/>
            <w:tcBorders>
              <w:top w:val="nil"/>
              <w:left w:val="nil"/>
              <w:bottom w:val="single" w:color="auto" w:sz="4" w:space="0"/>
              <w:right w:val="single" w:color="auto" w:sz="4" w:space="0"/>
            </w:tcBorders>
            <w:noWrap w:val="0"/>
            <w:vAlign w:val="center"/>
          </w:tcPr>
          <w:p w14:paraId="667C7E52">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38.4</w:t>
            </w:r>
          </w:p>
        </w:tc>
        <w:tc>
          <w:tcPr>
            <w:tcW w:w="1080" w:type="dxa"/>
            <w:tcBorders>
              <w:top w:val="nil"/>
              <w:left w:val="nil"/>
              <w:bottom w:val="single" w:color="auto" w:sz="4" w:space="0"/>
              <w:right w:val="single" w:color="auto" w:sz="4" w:space="0"/>
            </w:tcBorders>
            <w:noWrap w:val="0"/>
            <w:vAlign w:val="center"/>
          </w:tcPr>
          <w:p w14:paraId="46F1E7B4">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38.4</w:t>
            </w:r>
          </w:p>
        </w:tc>
        <w:tc>
          <w:tcPr>
            <w:tcW w:w="2111" w:type="dxa"/>
            <w:tcBorders>
              <w:top w:val="nil"/>
              <w:left w:val="nil"/>
              <w:bottom w:val="single" w:color="auto" w:sz="4" w:space="0"/>
              <w:right w:val="single" w:color="auto" w:sz="4" w:space="0"/>
            </w:tcBorders>
            <w:noWrap w:val="0"/>
            <w:vAlign w:val="center"/>
          </w:tcPr>
          <w:p w14:paraId="68EE6F65">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38.4</w:t>
            </w:r>
          </w:p>
        </w:tc>
        <w:tc>
          <w:tcPr>
            <w:tcW w:w="949" w:type="dxa"/>
            <w:gridSpan w:val="2"/>
            <w:tcBorders>
              <w:top w:val="nil"/>
              <w:left w:val="nil"/>
              <w:bottom w:val="single" w:color="auto" w:sz="4" w:space="0"/>
              <w:right w:val="single" w:color="auto" w:sz="4" w:space="0"/>
            </w:tcBorders>
            <w:noWrap w:val="0"/>
            <w:vAlign w:val="center"/>
          </w:tcPr>
          <w:p w14:paraId="4352EDD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900" w:type="dxa"/>
            <w:gridSpan w:val="4"/>
            <w:tcBorders>
              <w:top w:val="single" w:color="auto" w:sz="4" w:space="0"/>
              <w:left w:val="nil"/>
              <w:bottom w:val="single" w:color="auto" w:sz="4" w:space="0"/>
              <w:right w:val="single" w:color="auto" w:sz="4" w:space="0"/>
            </w:tcBorders>
            <w:noWrap w:val="0"/>
            <w:vAlign w:val="center"/>
          </w:tcPr>
          <w:p w14:paraId="679B5CBB">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100%</w:t>
            </w:r>
          </w:p>
        </w:tc>
        <w:tc>
          <w:tcPr>
            <w:tcW w:w="952" w:type="dxa"/>
            <w:tcBorders>
              <w:top w:val="nil"/>
              <w:left w:val="nil"/>
              <w:bottom w:val="single" w:color="auto" w:sz="4" w:space="0"/>
              <w:right w:val="single" w:color="auto" w:sz="4" w:space="0"/>
            </w:tcBorders>
            <w:noWrap w:val="0"/>
            <w:vAlign w:val="center"/>
          </w:tcPr>
          <w:p w14:paraId="7E0CCDDB">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r>
      <w:tr w14:paraId="464F9A40">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2AE1381">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72433BB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11" w:type="dxa"/>
            <w:gridSpan w:val="2"/>
            <w:tcBorders>
              <w:top w:val="nil"/>
              <w:left w:val="nil"/>
              <w:bottom w:val="single" w:color="auto" w:sz="4" w:space="0"/>
              <w:right w:val="single" w:color="auto" w:sz="4" w:space="0"/>
            </w:tcBorders>
            <w:noWrap w:val="0"/>
            <w:vAlign w:val="center"/>
          </w:tcPr>
          <w:p w14:paraId="5A872D83">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38.4</w:t>
            </w:r>
          </w:p>
        </w:tc>
        <w:tc>
          <w:tcPr>
            <w:tcW w:w="1080" w:type="dxa"/>
            <w:tcBorders>
              <w:top w:val="nil"/>
              <w:left w:val="nil"/>
              <w:bottom w:val="single" w:color="auto" w:sz="4" w:space="0"/>
              <w:right w:val="single" w:color="auto" w:sz="4" w:space="0"/>
            </w:tcBorders>
            <w:noWrap w:val="0"/>
            <w:vAlign w:val="center"/>
          </w:tcPr>
          <w:p w14:paraId="324F568D">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38.4</w:t>
            </w:r>
          </w:p>
        </w:tc>
        <w:tc>
          <w:tcPr>
            <w:tcW w:w="2111" w:type="dxa"/>
            <w:tcBorders>
              <w:top w:val="nil"/>
              <w:left w:val="nil"/>
              <w:bottom w:val="single" w:color="auto" w:sz="4" w:space="0"/>
              <w:right w:val="single" w:color="auto" w:sz="4" w:space="0"/>
            </w:tcBorders>
            <w:noWrap w:val="0"/>
            <w:vAlign w:val="center"/>
          </w:tcPr>
          <w:p w14:paraId="6AEA420A">
            <w:pPr>
              <w:widowControl/>
              <w:spacing w:line="240" w:lineRule="exact"/>
              <w:jc w:val="center"/>
              <w:rPr>
                <w:rFonts w:ascii="宋体" w:hAnsi="宋体" w:eastAsia="宋体" w:cs="宋体"/>
                <w:kern w:val="0"/>
                <w:sz w:val="18"/>
                <w:szCs w:val="18"/>
              </w:rPr>
            </w:pPr>
          </w:p>
        </w:tc>
        <w:tc>
          <w:tcPr>
            <w:tcW w:w="949" w:type="dxa"/>
            <w:gridSpan w:val="2"/>
            <w:tcBorders>
              <w:top w:val="nil"/>
              <w:left w:val="nil"/>
              <w:bottom w:val="single" w:color="auto" w:sz="4" w:space="0"/>
              <w:right w:val="single" w:color="auto" w:sz="4" w:space="0"/>
            </w:tcBorders>
            <w:noWrap w:val="0"/>
            <w:vAlign w:val="center"/>
          </w:tcPr>
          <w:p w14:paraId="6A72CB4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00" w:type="dxa"/>
            <w:gridSpan w:val="4"/>
            <w:tcBorders>
              <w:top w:val="single" w:color="auto" w:sz="4" w:space="0"/>
              <w:left w:val="nil"/>
              <w:bottom w:val="single" w:color="auto" w:sz="4" w:space="0"/>
              <w:right w:val="single" w:color="auto" w:sz="4" w:space="0"/>
            </w:tcBorders>
            <w:noWrap w:val="0"/>
            <w:vAlign w:val="center"/>
          </w:tcPr>
          <w:p w14:paraId="2AE187B9">
            <w:pPr>
              <w:widowControl/>
              <w:spacing w:line="240" w:lineRule="exact"/>
              <w:jc w:val="center"/>
              <w:rPr>
                <w:rFonts w:ascii="宋体" w:hAnsi="宋体" w:eastAsia="宋体" w:cs="宋体"/>
                <w:kern w:val="0"/>
                <w:sz w:val="18"/>
                <w:szCs w:val="18"/>
              </w:rPr>
            </w:pPr>
          </w:p>
        </w:tc>
        <w:tc>
          <w:tcPr>
            <w:tcW w:w="952" w:type="dxa"/>
            <w:tcBorders>
              <w:top w:val="nil"/>
              <w:left w:val="nil"/>
              <w:bottom w:val="single" w:color="auto" w:sz="4" w:space="0"/>
              <w:right w:val="single" w:color="auto" w:sz="4" w:space="0"/>
            </w:tcBorders>
            <w:noWrap w:val="0"/>
            <w:vAlign w:val="center"/>
          </w:tcPr>
          <w:p w14:paraId="4C27852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6E065938">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7EE5677">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0954BC1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11" w:type="dxa"/>
            <w:gridSpan w:val="2"/>
            <w:tcBorders>
              <w:top w:val="nil"/>
              <w:left w:val="nil"/>
              <w:bottom w:val="single" w:color="auto" w:sz="4" w:space="0"/>
              <w:right w:val="single" w:color="auto" w:sz="4" w:space="0"/>
            </w:tcBorders>
            <w:noWrap w:val="0"/>
            <w:vAlign w:val="center"/>
          </w:tcPr>
          <w:p w14:paraId="2171BE98">
            <w:pPr>
              <w:widowControl/>
              <w:spacing w:line="240" w:lineRule="exact"/>
              <w:jc w:val="center"/>
              <w:rPr>
                <w:rFonts w:ascii="宋体" w:hAnsi="宋体" w:eastAsia="宋体" w:cs="宋体"/>
                <w:kern w:val="0"/>
                <w:sz w:val="18"/>
                <w:szCs w:val="18"/>
              </w:rPr>
            </w:pPr>
          </w:p>
        </w:tc>
        <w:tc>
          <w:tcPr>
            <w:tcW w:w="1080" w:type="dxa"/>
            <w:tcBorders>
              <w:top w:val="nil"/>
              <w:left w:val="nil"/>
              <w:bottom w:val="single" w:color="auto" w:sz="4" w:space="0"/>
              <w:right w:val="single" w:color="auto" w:sz="4" w:space="0"/>
            </w:tcBorders>
            <w:noWrap w:val="0"/>
            <w:vAlign w:val="center"/>
          </w:tcPr>
          <w:p w14:paraId="74BE40E7">
            <w:pPr>
              <w:widowControl/>
              <w:spacing w:line="240" w:lineRule="exact"/>
              <w:jc w:val="center"/>
              <w:rPr>
                <w:rFonts w:ascii="宋体" w:hAnsi="宋体" w:eastAsia="宋体" w:cs="宋体"/>
                <w:kern w:val="0"/>
                <w:sz w:val="18"/>
                <w:szCs w:val="18"/>
              </w:rPr>
            </w:pPr>
          </w:p>
        </w:tc>
        <w:tc>
          <w:tcPr>
            <w:tcW w:w="2111" w:type="dxa"/>
            <w:tcBorders>
              <w:top w:val="nil"/>
              <w:left w:val="nil"/>
              <w:bottom w:val="single" w:color="auto" w:sz="4" w:space="0"/>
              <w:right w:val="single" w:color="auto" w:sz="4" w:space="0"/>
            </w:tcBorders>
            <w:noWrap w:val="0"/>
            <w:vAlign w:val="center"/>
          </w:tcPr>
          <w:p w14:paraId="38C57DD8">
            <w:pPr>
              <w:widowControl/>
              <w:spacing w:line="240" w:lineRule="exact"/>
              <w:jc w:val="center"/>
              <w:rPr>
                <w:rFonts w:ascii="宋体" w:hAnsi="宋体" w:eastAsia="宋体" w:cs="宋体"/>
                <w:kern w:val="0"/>
                <w:sz w:val="18"/>
                <w:szCs w:val="18"/>
              </w:rPr>
            </w:pPr>
          </w:p>
        </w:tc>
        <w:tc>
          <w:tcPr>
            <w:tcW w:w="949" w:type="dxa"/>
            <w:gridSpan w:val="2"/>
            <w:tcBorders>
              <w:top w:val="nil"/>
              <w:left w:val="nil"/>
              <w:bottom w:val="single" w:color="auto" w:sz="4" w:space="0"/>
              <w:right w:val="single" w:color="auto" w:sz="4" w:space="0"/>
            </w:tcBorders>
            <w:noWrap w:val="0"/>
            <w:vAlign w:val="center"/>
          </w:tcPr>
          <w:p w14:paraId="17D0A49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00" w:type="dxa"/>
            <w:gridSpan w:val="4"/>
            <w:tcBorders>
              <w:top w:val="single" w:color="auto" w:sz="4" w:space="0"/>
              <w:left w:val="nil"/>
              <w:bottom w:val="single" w:color="auto" w:sz="4" w:space="0"/>
              <w:right w:val="single" w:color="auto" w:sz="4" w:space="0"/>
            </w:tcBorders>
            <w:noWrap w:val="0"/>
            <w:vAlign w:val="center"/>
          </w:tcPr>
          <w:p w14:paraId="18E1067B">
            <w:pPr>
              <w:widowControl/>
              <w:spacing w:line="240" w:lineRule="exact"/>
              <w:jc w:val="center"/>
              <w:rPr>
                <w:rFonts w:ascii="宋体" w:hAnsi="宋体" w:eastAsia="宋体" w:cs="宋体"/>
                <w:kern w:val="0"/>
                <w:sz w:val="18"/>
                <w:szCs w:val="18"/>
              </w:rPr>
            </w:pPr>
          </w:p>
        </w:tc>
        <w:tc>
          <w:tcPr>
            <w:tcW w:w="952" w:type="dxa"/>
            <w:tcBorders>
              <w:top w:val="nil"/>
              <w:left w:val="nil"/>
              <w:bottom w:val="single" w:color="auto" w:sz="4" w:space="0"/>
              <w:right w:val="single" w:color="auto" w:sz="4" w:space="0"/>
            </w:tcBorders>
            <w:noWrap w:val="0"/>
            <w:vAlign w:val="center"/>
          </w:tcPr>
          <w:p w14:paraId="130E8D5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63ACA9EF">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42CD2C7">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1D2CFD9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11" w:type="dxa"/>
            <w:gridSpan w:val="2"/>
            <w:tcBorders>
              <w:top w:val="nil"/>
              <w:left w:val="nil"/>
              <w:bottom w:val="single" w:color="auto" w:sz="4" w:space="0"/>
              <w:right w:val="single" w:color="auto" w:sz="4" w:space="0"/>
            </w:tcBorders>
            <w:noWrap w:val="0"/>
            <w:vAlign w:val="center"/>
          </w:tcPr>
          <w:p w14:paraId="2F5469CF">
            <w:pPr>
              <w:widowControl/>
              <w:spacing w:line="240" w:lineRule="exact"/>
              <w:jc w:val="center"/>
              <w:rPr>
                <w:rFonts w:ascii="宋体" w:hAnsi="宋体" w:eastAsia="宋体" w:cs="宋体"/>
                <w:kern w:val="0"/>
                <w:sz w:val="18"/>
                <w:szCs w:val="18"/>
              </w:rPr>
            </w:pPr>
          </w:p>
        </w:tc>
        <w:tc>
          <w:tcPr>
            <w:tcW w:w="1080" w:type="dxa"/>
            <w:tcBorders>
              <w:top w:val="nil"/>
              <w:left w:val="nil"/>
              <w:bottom w:val="single" w:color="auto" w:sz="4" w:space="0"/>
              <w:right w:val="single" w:color="auto" w:sz="4" w:space="0"/>
            </w:tcBorders>
            <w:noWrap w:val="0"/>
            <w:vAlign w:val="center"/>
          </w:tcPr>
          <w:p w14:paraId="7440481B">
            <w:pPr>
              <w:widowControl/>
              <w:spacing w:line="240" w:lineRule="exact"/>
              <w:jc w:val="center"/>
              <w:rPr>
                <w:rFonts w:ascii="宋体" w:hAnsi="宋体" w:eastAsia="宋体" w:cs="宋体"/>
                <w:kern w:val="0"/>
                <w:sz w:val="18"/>
                <w:szCs w:val="18"/>
              </w:rPr>
            </w:pPr>
          </w:p>
        </w:tc>
        <w:tc>
          <w:tcPr>
            <w:tcW w:w="2111" w:type="dxa"/>
            <w:tcBorders>
              <w:top w:val="nil"/>
              <w:left w:val="nil"/>
              <w:bottom w:val="single" w:color="auto" w:sz="4" w:space="0"/>
              <w:right w:val="single" w:color="auto" w:sz="4" w:space="0"/>
            </w:tcBorders>
            <w:noWrap w:val="0"/>
            <w:vAlign w:val="center"/>
          </w:tcPr>
          <w:p w14:paraId="2632B664">
            <w:pPr>
              <w:widowControl/>
              <w:spacing w:line="240" w:lineRule="exact"/>
              <w:jc w:val="center"/>
              <w:rPr>
                <w:rFonts w:ascii="宋体" w:hAnsi="宋体" w:eastAsia="宋体" w:cs="宋体"/>
                <w:kern w:val="0"/>
                <w:sz w:val="18"/>
                <w:szCs w:val="18"/>
              </w:rPr>
            </w:pPr>
          </w:p>
        </w:tc>
        <w:tc>
          <w:tcPr>
            <w:tcW w:w="949" w:type="dxa"/>
            <w:gridSpan w:val="2"/>
            <w:tcBorders>
              <w:top w:val="nil"/>
              <w:left w:val="nil"/>
              <w:bottom w:val="single" w:color="auto" w:sz="4" w:space="0"/>
              <w:right w:val="single" w:color="auto" w:sz="4" w:space="0"/>
            </w:tcBorders>
            <w:noWrap w:val="0"/>
            <w:vAlign w:val="center"/>
          </w:tcPr>
          <w:p w14:paraId="0059AA4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00" w:type="dxa"/>
            <w:gridSpan w:val="4"/>
            <w:tcBorders>
              <w:top w:val="single" w:color="auto" w:sz="4" w:space="0"/>
              <w:left w:val="nil"/>
              <w:bottom w:val="single" w:color="auto" w:sz="4" w:space="0"/>
              <w:right w:val="single" w:color="auto" w:sz="4" w:space="0"/>
            </w:tcBorders>
            <w:noWrap w:val="0"/>
            <w:vAlign w:val="center"/>
          </w:tcPr>
          <w:p w14:paraId="686BEDAC">
            <w:pPr>
              <w:widowControl/>
              <w:spacing w:line="240" w:lineRule="exact"/>
              <w:jc w:val="center"/>
              <w:rPr>
                <w:rFonts w:ascii="宋体" w:hAnsi="宋体" w:eastAsia="宋体" w:cs="宋体"/>
                <w:kern w:val="0"/>
                <w:sz w:val="18"/>
                <w:szCs w:val="18"/>
              </w:rPr>
            </w:pPr>
          </w:p>
        </w:tc>
        <w:tc>
          <w:tcPr>
            <w:tcW w:w="952" w:type="dxa"/>
            <w:tcBorders>
              <w:top w:val="nil"/>
              <w:left w:val="nil"/>
              <w:bottom w:val="single" w:color="auto" w:sz="4" w:space="0"/>
              <w:right w:val="single" w:color="auto" w:sz="4" w:space="0"/>
            </w:tcBorders>
            <w:noWrap w:val="0"/>
            <w:vAlign w:val="center"/>
          </w:tcPr>
          <w:p w14:paraId="1BE5F09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11B13794">
        <w:tblPrEx>
          <w:tblCellMar>
            <w:top w:w="0" w:type="dxa"/>
            <w:left w:w="108" w:type="dxa"/>
            <w:bottom w:w="0" w:type="dxa"/>
            <w:right w:w="108" w:type="dxa"/>
          </w:tblCellMar>
        </w:tblPrEx>
        <w:trPr>
          <w:trHeight w:val="300" w:hRule="exact"/>
          <w:jc w:val="center"/>
        </w:trPr>
        <w:tc>
          <w:tcPr>
            <w:tcW w:w="561" w:type="dxa"/>
            <w:vMerge w:val="restart"/>
            <w:tcBorders>
              <w:top w:val="nil"/>
              <w:left w:val="single" w:color="auto" w:sz="4" w:space="0"/>
              <w:bottom w:val="single" w:color="auto" w:sz="4" w:space="0"/>
              <w:right w:val="single" w:color="auto" w:sz="4" w:space="0"/>
            </w:tcBorders>
            <w:noWrap w:val="0"/>
            <w:vAlign w:val="center"/>
          </w:tcPr>
          <w:p w14:paraId="1103CA2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40" w:type="dxa"/>
            <w:gridSpan w:val="6"/>
            <w:tcBorders>
              <w:top w:val="single" w:color="auto" w:sz="4" w:space="0"/>
              <w:left w:val="nil"/>
              <w:bottom w:val="single" w:color="auto" w:sz="4" w:space="0"/>
              <w:right w:val="single" w:color="auto" w:sz="4" w:space="0"/>
            </w:tcBorders>
            <w:noWrap w:val="0"/>
            <w:vAlign w:val="center"/>
          </w:tcPr>
          <w:p w14:paraId="1CFE1DB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4912" w:type="dxa"/>
            <w:gridSpan w:val="8"/>
            <w:tcBorders>
              <w:top w:val="single" w:color="auto" w:sz="4" w:space="0"/>
              <w:left w:val="nil"/>
              <w:bottom w:val="single" w:color="auto" w:sz="4" w:space="0"/>
              <w:right w:val="single" w:color="auto" w:sz="4" w:space="0"/>
            </w:tcBorders>
            <w:noWrap w:val="0"/>
            <w:vAlign w:val="center"/>
          </w:tcPr>
          <w:p w14:paraId="22149E0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14:paraId="45AD5C8D">
        <w:tblPrEx>
          <w:tblCellMar>
            <w:top w:w="0" w:type="dxa"/>
            <w:left w:w="108" w:type="dxa"/>
            <w:bottom w:w="0" w:type="dxa"/>
            <w:right w:w="108" w:type="dxa"/>
          </w:tblCellMar>
        </w:tblPrEx>
        <w:trPr>
          <w:trHeight w:val="2240" w:hRule="exact"/>
          <w:jc w:val="center"/>
        </w:trPr>
        <w:tc>
          <w:tcPr>
            <w:tcW w:w="561" w:type="dxa"/>
            <w:vMerge w:val="continue"/>
            <w:tcBorders>
              <w:top w:val="nil"/>
              <w:left w:val="single" w:color="auto" w:sz="4" w:space="0"/>
              <w:bottom w:val="single" w:color="auto" w:sz="4" w:space="0"/>
              <w:right w:val="single" w:color="auto" w:sz="4" w:space="0"/>
            </w:tcBorders>
            <w:noWrap w:val="0"/>
            <w:vAlign w:val="center"/>
          </w:tcPr>
          <w:p w14:paraId="3A30C732">
            <w:pPr>
              <w:widowControl/>
              <w:spacing w:line="240" w:lineRule="exact"/>
              <w:jc w:val="center"/>
              <w:rPr>
                <w:rFonts w:ascii="宋体" w:hAnsi="宋体" w:eastAsia="宋体" w:cs="宋体"/>
                <w:kern w:val="0"/>
                <w:sz w:val="18"/>
                <w:szCs w:val="18"/>
              </w:rPr>
            </w:pPr>
          </w:p>
        </w:tc>
        <w:tc>
          <w:tcPr>
            <w:tcW w:w="5040" w:type="dxa"/>
            <w:gridSpan w:val="6"/>
            <w:tcBorders>
              <w:top w:val="single" w:color="auto" w:sz="4" w:space="0"/>
              <w:left w:val="nil"/>
              <w:bottom w:val="single" w:color="auto" w:sz="4" w:space="0"/>
              <w:right w:val="single" w:color="auto" w:sz="4" w:space="0"/>
            </w:tcBorders>
            <w:noWrap w:val="0"/>
            <w:vAlign w:val="center"/>
          </w:tcPr>
          <w:p w14:paraId="3DD4D5DA">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落实为民热线接线员工资经费，保障接线员的福利待遇。</w:t>
            </w:r>
          </w:p>
        </w:tc>
        <w:tc>
          <w:tcPr>
            <w:tcW w:w="4912" w:type="dxa"/>
            <w:gridSpan w:val="8"/>
            <w:tcBorders>
              <w:top w:val="single" w:color="auto" w:sz="4" w:space="0"/>
              <w:left w:val="nil"/>
              <w:bottom w:val="single" w:color="auto" w:sz="4" w:space="0"/>
              <w:right w:val="single" w:color="auto" w:sz="4" w:space="0"/>
            </w:tcBorders>
            <w:noWrap w:val="0"/>
            <w:vAlign w:val="center"/>
          </w:tcPr>
          <w:p w14:paraId="2E7E25CF">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1、明确了工作原则、范围、程序、责任，落实到位。</w:t>
            </w:r>
          </w:p>
        </w:tc>
      </w:tr>
      <w:tr w14:paraId="3E1F2BE2">
        <w:tblPrEx>
          <w:tblCellMar>
            <w:top w:w="0" w:type="dxa"/>
            <w:left w:w="108" w:type="dxa"/>
            <w:bottom w:w="0" w:type="dxa"/>
            <w:right w:w="108" w:type="dxa"/>
          </w:tblCellMar>
        </w:tblPrEx>
        <w:trPr>
          <w:trHeight w:val="533" w:hRule="exact"/>
          <w:jc w:val="center"/>
        </w:trPr>
        <w:tc>
          <w:tcPr>
            <w:tcW w:w="561" w:type="dxa"/>
            <w:vMerge w:val="restart"/>
            <w:tcBorders>
              <w:top w:val="nil"/>
              <w:left w:val="single" w:color="auto" w:sz="4" w:space="0"/>
              <w:right w:val="single" w:color="auto" w:sz="4" w:space="0"/>
            </w:tcBorders>
            <w:noWrap w:val="0"/>
            <w:vAlign w:val="center"/>
          </w:tcPr>
          <w:p w14:paraId="1D0F791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1007" w:type="dxa"/>
            <w:tcBorders>
              <w:top w:val="nil"/>
              <w:left w:val="nil"/>
              <w:bottom w:val="single" w:color="auto" w:sz="4" w:space="0"/>
              <w:right w:val="single" w:color="auto" w:sz="4" w:space="0"/>
            </w:tcBorders>
            <w:noWrap w:val="0"/>
            <w:vAlign w:val="center"/>
          </w:tcPr>
          <w:p w14:paraId="1108B0F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979" w:type="dxa"/>
            <w:tcBorders>
              <w:top w:val="nil"/>
              <w:left w:val="nil"/>
              <w:bottom w:val="single" w:color="auto" w:sz="4" w:space="0"/>
              <w:right w:val="single" w:color="auto" w:sz="4" w:space="0"/>
            </w:tcBorders>
            <w:noWrap w:val="0"/>
            <w:vAlign w:val="center"/>
          </w:tcPr>
          <w:p w14:paraId="5BC406A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1794" w:type="dxa"/>
            <w:gridSpan w:val="2"/>
            <w:tcBorders>
              <w:top w:val="single" w:color="auto" w:sz="4" w:space="0"/>
              <w:left w:val="nil"/>
              <w:bottom w:val="single" w:color="auto" w:sz="4" w:space="0"/>
              <w:right w:val="single" w:color="auto" w:sz="4" w:space="0"/>
            </w:tcBorders>
            <w:noWrap w:val="0"/>
            <w:vAlign w:val="center"/>
          </w:tcPr>
          <w:p w14:paraId="4144F08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1260" w:type="dxa"/>
            <w:gridSpan w:val="2"/>
            <w:tcBorders>
              <w:top w:val="nil"/>
              <w:left w:val="nil"/>
              <w:bottom w:val="single" w:color="auto" w:sz="4" w:space="0"/>
              <w:right w:val="single" w:color="auto" w:sz="4" w:space="0"/>
            </w:tcBorders>
            <w:noWrap w:val="0"/>
            <w:vAlign w:val="center"/>
          </w:tcPr>
          <w:p w14:paraId="18F49D7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14:paraId="549D580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2572" w:type="dxa"/>
            <w:gridSpan w:val="2"/>
            <w:tcBorders>
              <w:top w:val="nil"/>
              <w:left w:val="nil"/>
              <w:bottom w:val="single" w:color="auto" w:sz="4" w:space="0"/>
              <w:right w:val="single" w:color="auto" w:sz="4" w:space="0"/>
            </w:tcBorders>
            <w:noWrap w:val="0"/>
            <w:vAlign w:val="center"/>
          </w:tcPr>
          <w:p w14:paraId="106BD20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14:paraId="019EDB9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40" w:type="dxa"/>
            <w:gridSpan w:val="2"/>
            <w:tcBorders>
              <w:top w:val="nil"/>
              <w:left w:val="nil"/>
              <w:bottom w:val="single" w:color="auto" w:sz="4" w:space="0"/>
              <w:right w:val="single" w:color="auto" w:sz="4" w:space="0"/>
            </w:tcBorders>
            <w:noWrap w:val="0"/>
            <w:vAlign w:val="center"/>
          </w:tcPr>
          <w:p w14:paraId="1A8197D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40" w:type="dxa"/>
            <w:gridSpan w:val="2"/>
            <w:tcBorders>
              <w:top w:val="nil"/>
              <w:left w:val="nil"/>
              <w:bottom w:val="single" w:color="auto" w:sz="4" w:space="0"/>
              <w:right w:val="single" w:color="auto" w:sz="4" w:space="0"/>
            </w:tcBorders>
            <w:noWrap w:val="0"/>
            <w:vAlign w:val="center"/>
          </w:tcPr>
          <w:p w14:paraId="563FC76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260" w:type="dxa"/>
            <w:gridSpan w:val="2"/>
            <w:tcBorders>
              <w:top w:val="single" w:color="auto" w:sz="4" w:space="0"/>
              <w:left w:val="nil"/>
              <w:bottom w:val="single" w:color="auto" w:sz="4" w:space="0"/>
              <w:right w:val="single" w:color="auto" w:sz="4" w:space="0"/>
            </w:tcBorders>
            <w:noWrap w:val="0"/>
            <w:vAlign w:val="center"/>
          </w:tcPr>
          <w:p w14:paraId="6515360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14:paraId="705991D6">
        <w:tblPrEx>
          <w:tblCellMar>
            <w:top w:w="0" w:type="dxa"/>
            <w:left w:w="108" w:type="dxa"/>
            <w:bottom w:w="0" w:type="dxa"/>
            <w:right w:w="108" w:type="dxa"/>
          </w:tblCellMar>
        </w:tblPrEx>
        <w:trPr>
          <w:trHeight w:val="643" w:hRule="atLeast"/>
          <w:jc w:val="center"/>
        </w:trPr>
        <w:tc>
          <w:tcPr>
            <w:tcW w:w="561" w:type="dxa"/>
            <w:vMerge w:val="continue"/>
            <w:tcBorders>
              <w:left w:val="single" w:color="auto" w:sz="4" w:space="0"/>
              <w:right w:val="single" w:color="auto" w:sz="4" w:space="0"/>
            </w:tcBorders>
            <w:noWrap w:val="0"/>
            <w:vAlign w:val="center"/>
          </w:tcPr>
          <w:p w14:paraId="09BE61C8">
            <w:pPr>
              <w:widowControl/>
              <w:spacing w:line="240" w:lineRule="exact"/>
              <w:jc w:val="center"/>
              <w:rPr>
                <w:rFonts w:ascii="宋体" w:hAnsi="宋体" w:eastAsia="宋体" w:cs="宋体"/>
                <w:kern w:val="0"/>
                <w:sz w:val="18"/>
                <w:szCs w:val="18"/>
              </w:rPr>
            </w:pPr>
          </w:p>
        </w:tc>
        <w:tc>
          <w:tcPr>
            <w:tcW w:w="1007" w:type="dxa"/>
            <w:vMerge w:val="restart"/>
            <w:tcBorders>
              <w:top w:val="nil"/>
              <w:left w:val="single" w:color="auto" w:sz="4" w:space="0"/>
              <w:bottom w:val="single" w:color="auto" w:sz="4" w:space="0"/>
              <w:right w:val="single" w:color="auto" w:sz="4" w:space="0"/>
            </w:tcBorders>
            <w:noWrap w:val="0"/>
            <w:vAlign w:val="center"/>
          </w:tcPr>
          <w:p w14:paraId="380996F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979" w:type="dxa"/>
            <w:tcBorders>
              <w:top w:val="nil"/>
              <w:left w:val="single" w:color="auto" w:sz="4" w:space="0"/>
              <w:bottom w:val="single" w:color="auto" w:sz="4" w:space="0"/>
              <w:right w:val="single" w:color="auto" w:sz="4" w:space="0"/>
            </w:tcBorders>
            <w:noWrap w:val="0"/>
            <w:vAlign w:val="center"/>
          </w:tcPr>
          <w:p w14:paraId="4FDA39D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1794" w:type="dxa"/>
            <w:gridSpan w:val="2"/>
            <w:tcBorders>
              <w:top w:val="single" w:color="auto" w:sz="4" w:space="0"/>
              <w:left w:val="nil"/>
              <w:right w:val="single" w:color="auto" w:sz="4" w:space="0"/>
            </w:tcBorders>
            <w:noWrap w:val="0"/>
            <w:vAlign w:val="center"/>
          </w:tcPr>
          <w:p w14:paraId="04F4C8A8">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热线接线工作人员</w:t>
            </w:r>
          </w:p>
        </w:tc>
        <w:tc>
          <w:tcPr>
            <w:tcW w:w="1260" w:type="dxa"/>
            <w:gridSpan w:val="2"/>
            <w:tcBorders>
              <w:top w:val="nil"/>
              <w:left w:val="nil"/>
              <w:bottom w:val="single" w:color="auto" w:sz="4" w:space="0"/>
              <w:right w:val="single" w:color="auto" w:sz="4" w:space="0"/>
            </w:tcBorders>
            <w:noWrap w:val="0"/>
            <w:vAlign w:val="center"/>
          </w:tcPr>
          <w:p w14:paraId="6046C3DA">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8人</w:t>
            </w:r>
          </w:p>
        </w:tc>
        <w:tc>
          <w:tcPr>
            <w:tcW w:w="2572" w:type="dxa"/>
            <w:gridSpan w:val="2"/>
            <w:tcBorders>
              <w:top w:val="nil"/>
              <w:left w:val="nil"/>
              <w:bottom w:val="single" w:color="auto" w:sz="4" w:space="0"/>
              <w:right w:val="single" w:color="auto" w:sz="4" w:space="0"/>
            </w:tcBorders>
            <w:noWrap w:val="0"/>
            <w:vAlign w:val="center"/>
          </w:tcPr>
          <w:p w14:paraId="171060A8">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8人</w:t>
            </w:r>
          </w:p>
        </w:tc>
        <w:tc>
          <w:tcPr>
            <w:tcW w:w="547" w:type="dxa"/>
            <w:gridSpan w:val="3"/>
            <w:tcBorders>
              <w:top w:val="nil"/>
              <w:left w:val="nil"/>
              <w:bottom w:val="single" w:color="auto" w:sz="4" w:space="0"/>
              <w:right w:val="single" w:color="auto" w:sz="4" w:space="0"/>
            </w:tcBorders>
            <w:noWrap w:val="0"/>
            <w:vAlign w:val="center"/>
          </w:tcPr>
          <w:p w14:paraId="431BC3C3">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533" w:type="dxa"/>
            <w:tcBorders>
              <w:top w:val="nil"/>
              <w:left w:val="nil"/>
              <w:bottom w:val="single" w:color="auto" w:sz="4" w:space="0"/>
              <w:right w:val="single" w:color="auto" w:sz="4" w:space="0"/>
            </w:tcBorders>
            <w:noWrap w:val="0"/>
            <w:vAlign w:val="center"/>
          </w:tcPr>
          <w:p w14:paraId="6C847AFF">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1260" w:type="dxa"/>
            <w:gridSpan w:val="2"/>
            <w:tcBorders>
              <w:top w:val="single" w:color="auto" w:sz="4" w:space="0"/>
              <w:left w:val="nil"/>
              <w:right w:val="single" w:color="auto" w:sz="4" w:space="0"/>
            </w:tcBorders>
            <w:noWrap w:val="0"/>
            <w:vAlign w:val="center"/>
          </w:tcPr>
          <w:p w14:paraId="0E2BBE42">
            <w:pPr>
              <w:widowControl/>
              <w:spacing w:line="240" w:lineRule="exact"/>
              <w:jc w:val="center"/>
              <w:rPr>
                <w:rFonts w:ascii="宋体" w:hAnsi="宋体" w:eastAsia="宋体" w:cs="宋体"/>
                <w:kern w:val="0"/>
                <w:sz w:val="18"/>
                <w:szCs w:val="18"/>
              </w:rPr>
            </w:pPr>
          </w:p>
        </w:tc>
      </w:tr>
      <w:tr w14:paraId="692633D7">
        <w:tblPrEx>
          <w:tblCellMar>
            <w:top w:w="0" w:type="dxa"/>
            <w:left w:w="108" w:type="dxa"/>
            <w:bottom w:w="0" w:type="dxa"/>
            <w:right w:w="108" w:type="dxa"/>
          </w:tblCellMar>
        </w:tblPrEx>
        <w:trPr>
          <w:trHeight w:val="764" w:hRule="atLeast"/>
          <w:jc w:val="center"/>
        </w:trPr>
        <w:tc>
          <w:tcPr>
            <w:tcW w:w="561" w:type="dxa"/>
            <w:vMerge w:val="continue"/>
            <w:tcBorders>
              <w:left w:val="single" w:color="auto" w:sz="4" w:space="0"/>
              <w:right w:val="single" w:color="auto" w:sz="4" w:space="0"/>
            </w:tcBorders>
            <w:noWrap w:val="0"/>
            <w:vAlign w:val="center"/>
          </w:tcPr>
          <w:p w14:paraId="7E9EC372">
            <w:pPr>
              <w:widowControl/>
              <w:spacing w:line="240" w:lineRule="exact"/>
              <w:jc w:val="center"/>
              <w:rPr>
                <w:rFonts w:ascii="宋体" w:hAnsi="宋体" w:eastAsia="宋体" w:cs="宋体"/>
                <w:kern w:val="0"/>
                <w:sz w:val="18"/>
                <w:szCs w:val="18"/>
              </w:rPr>
            </w:pPr>
          </w:p>
        </w:tc>
        <w:tc>
          <w:tcPr>
            <w:tcW w:w="1007" w:type="dxa"/>
            <w:vMerge w:val="continue"/>
            <w:tcBorders>
              <w:top w:val="nil"/>
              <w:left w:val="single" w:color="auto" w:sz="4" w:space="0"/>
              <w:bottom w:val="single" w:color="auto" w:sz="4" w:space="0"/>
              <w:right w:val="single" w:color="auto" w:sz="4" w:space="0"/>
            </w:tcBorders>
            <w:noWrap w:val="0"/>
            <w:vAlign w:val="center"/>
          </w:tcPr>
          <w:p w14:paraId="318C89C8">
            <w:pPr>
              <w:widowControl/>
              <w:spacing w:line="240" w:lineRule="exact"/>
              <w:jc w:val="center"/>
              <w:rPr>
                <w:rFonts w:ascii="宋体" w:hAnsi="宋体" w:eastAsia="宋体" w:cs="宋体"/>
                <w:kern w:val="0"/>
                <w:sz w:val="18"/>
                <w:szCs w:val="18"/>
              </w:rPr>
            </w:pPr>
          </w:p>
        </w:tc>
        <w:tc>
          <w:tcPr>
            <w:tcW w:w="979" w:type="dxa"/>
            <w:tcBorders>
              <w:top w:val="nil"/>
              <w:left w:val="single" w:color="auto" w:sz="4" w:space="0"/>
              <w:bottom w:val="single" w:color="auto" w:sz="4" w:space="0"/>
              <w:right w:val="single" w:color="auto" w:sz="4" w:space="0"/>
            </w:tcBorders>
            <w:noWrap w:val="0"/>
            <w:vAlign w:val="center"/>
          </w:tcPr>
          <w:p w14:paraId="1BE7234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1794" w:type="dxa"/>
            <w:gridSpan w:val="2"/>
            <w:tcBorders>
              <w:top w:val="single" w:color="auto" w:sz="4" w:space="0"/>
              <w:left w:val="nil"/>
              <w:right w:val="single" w:color="auto" w:sz="4" w:space="0"/>
            </w:tcBorders>
            <w:noWrap w:val="0"/>
            <w:vAlign w:val="center"/>
          </w:tcPr>
          <w:p w14:paraId="6C3FDED5">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足额发放</w:t>
            </w:r>
          </w:p>
        </w:tc>
        <w:tc>
          <w:tcPr>
            <w:tcW w:w="1260" w:type="dxa"/>
            <w:gridSpan w:val="2"/>
            <w:tcBorders>
              <w:top w:val="single" w:color="auto" w:sz="4" w:space="0"/>
              <w:left w:val="nil"/>
              <w:bottom w:val="single" w:color="auto" w:sz="4" w:space="0"/>
              <w:right w:val="single" w:color="auto" w:sz="4" w:space="0"/>
            </w:tcBorders>
            <w:noWrap w:val="0"/>
            <w:vAlign w:val="center"/>
          </w:tcPr>
          <w:p w14:paraId="40AD1D69">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38.4万元</w:t>
            </w:r>
          </w:p>
        </w:tc>
        <w:tc>
          <w:tcPr>
            <w:tcW w:w="2572" w:type="dxa"/>
            <w:gridSpan w:val="2"/>
            <w:tcBorders>
              <w:top w:val="single" w:color="auto" w:sz="4" w:space="0"/>
              <w:left w:val="nil"/>
              <w:bottom w:val="single" w:color="auto" w:sz="4" w:space="0"/>
              <w:right w:val="single" w:color="auto" w:sz="4" w:space="0"/>
            </w:tcBorders>
            <w:noWrap w:val="0"/>
            <w:vAlign w:val="center"/>
          </w:tcPr>
          <w:p w14:paraId="5E250031">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38.4万元，发放到位</w:t>
            </w:r>
          </w:p>
        </w:tc>
        <w:tc>
          <w:tcPr>
            <w:tcW w:w="547" w:type="dxa"/>
            <w:gridSpan w:val="3"/>
            <w:tcBorders>
              <w:top w:val="single" w:color="auto" w:sz="4" w:space="0"/>
              <w:left w:val="nil"/>
              <w:right w:val="single" w:color="auto" w:sz="4" w:space="0"/>
            </w:tcBorders>
            <w:noWrap w:val="0"/>
            <w:vAlign w:val="center"/>
          </w:tcPr>
          <w:p w14:paraId="2F82CDBF">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533" w:type="dxa"/>
            <w:tcBorders>
              <w:top w:val="single" w:color="auto" w:sz="4" w:space="0"/>
              <w:left w:val="nil"/>
              <w:right w:val="single" w:color="auto" w:sz="4" w:space="0"/>
            </w:tcBorders>
            <w:noWrap w:val="0"/>
            <w:vAlign w:val="center"/>
          </w:tcPr>
          <w:p w14:paraId="44228CEB">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1260" w:type="dxa"/>
            <w:gridSpan w:val="2"/>
            <w:tcBorders>
              <w:top w:val="single" w:color="auto" w:sz="4" w:space="0"/>
              <w:left w:val="nil"/>
              <w:right w:val="single" w:color="auto" w:sz="4" w:space="0"/>
            </w:tcBorders>
            <w:noWrap w:val="0"/>
            <w:vAlign w:val="center"/>
          </w:tcPr>
          <w:p w14:paraId="320DAD37">
            <w:pPr>
              <w:widowControl/>
              <w:spacing w:line="240" w:lineRule="exact"/>
              <w:jc w:val="center"/>
              <w:rPr>
                <w:rFonts w:ascii="宋体" w:hAnsi="宋体" w:eastAsia="宋体" w:cs="宋体"/>
                <w:kern w:val="0"/>
                <w:sz w:val="18"/>
                <w:szCs w:val="18"/>
              </w:rPr>
            </w:pPr>
          </w:p>
        </w:tc>
      </w:tr>
      <w:tr w14:paraId="2C317A39">
        <w:tblPrEx>
          <w:tblCellMar>
            <w:top w:w="0" w:type="dxa"/>
            <w:left w:w="108" w:type="dxa"/>
            <w:bottom w:w="0" w:type="dxa"/>
            <w:right w:w="108" w:type="dxa"/>
          </w:tblCellMar>
        </w:tblPrEx>
        <w:trPr>
          <w:trHeight w:val="774" w:hRule="atLeast"/>
          <w:jc w:val="center"/>
        </w:trPr>
        <w:tc>
          <w:tcPr>
            <w:tcW w:w="561" w:type="dxa"/>
            <w:vMerge w:val="continue"/>
            <w:tcBorders>
              <w:left w:val="single" w:color="auto" w:sz="4" w:space="0"/>
              <w:right w:val="single" w:color="auto" w:sz="4" w:space="0"/>
            </w:tcBorders>
            <w:noWrap w:val="0"/>
            <w:vAlign w:val="center"/>
          </w:tcPr>
          <w:p w14:paraId="5356B998">
            <w:pPr>
              <w:widowControl/>
              <w:spacing w:line="240" w:lineRule="exact"/>
              <w:jc w:val="center"/>
              <w:rPr>
                <w:rFonts w:ascii="宋体" w:hAnsi="宋体" w:eastAsia="宋体" w:cs="宋体"/>
                <w:kern w:val="0"/>
                <w:sz w:val="18"/>
                <w:szCs w:val="18"/>
              </w:rPr>
            </w:pPr>
          </w:p>
        </w:tc>
        <w:tc>
          <w:tcPr>
            <w:tcW w:w="1007" w:type="dxa"/>
            <w:vMerge w:val="continue"/>
            <w:tcBorders>
              <w:top w:val="nil"/>
              <w:left w:val="single" w:color="auto" w:sz="4" w:space="0"/>
              <w:bottom w:val="single" w:color="auto" w:sz="4" w:space="0"/>
              <w:right w:val="single" w:color="auto" w:sz="4" w:space="0"/>
            </w:tcBorders>
            <w:noWrap w:val="0"/>
            <w:vAlign w:val="center"/>
          </w:tcPr>
          <w:p w14:paraId="0A36A5E6">
            <w:pPr>
              <w:widowControl/>
              <w:spacing w:line="240" w:lineRule="exact"/>
              <w:jc w:val="center"/>
              <w:rPr>
                <w:rFonts w:ascii="宋体" w:hAnsi="宋体" w:eastAsia="宋体" w:cs="宋体"/>
                <w:kern w:val="0"/>
                <w:sz w:val="18"/>
                <w:szCs w:val="18"/>
              </w:rPr>
            </w:pPr>
          </w:p>
        </w:tc>
        <w:tc>
          <w:tcPr>
            <w:tcW w:w="979" w:type="dxa"/>
            <w:tcBorders>
              <w:top w:val="nil"/>
              <w:left w:val="single" w:color="auto" w:sz="4" w:space="0"/>
              <w:bottom w:val="single" w:color="auto" w:sz="4" w:space="0"/>
              <w:right w:val="single" w:color="auto" w:sz="4" w:space="0"/>
            </w:tcBorders>
            <w:noWrap w:val="0"/>
            <w:vAlign w:val="center"/>
          </w:tcPr>
          <w:p w14:paraId="2D450D4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1794" w:type="dxa"/>
            <w:gridSpan w:val="2"/>
            <w:tcBorders>
              <w:top w:val="single" w:color="auto" w:sz="4" w:space="0"/>
              <w:left w:val="nil"/>
              <w:right w:val="single" w:color="auto" w:sz="4" w:space="0"/>
            </w:tcBorders>
            <w:noWrap w:val="0"/>
            <w:vAlign w:val="center"/>
          </w:tcPr>
          <w:p w14:paraId="365DC78A">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按月发放</w:t>
            </w:r>
          </w:p>
        </w:tc>
        <w:tc>
          <w:tcPr>
            <w:tcW w:w="1260" w:type="dxa"/>
            <w:gridSpan w:val="2"/>
            <w:tcBorders>
              <w:top w:val="single" w:color="auto" w:sz="4" w:space="0"/>
              <w:left w:val="nil"/>
              <w:bottom w:val="single" w:color="auto" w:sz="4" w:space="0"/>
              <w:right w:val="single" w:color="auto" w:sz="4" w:space="0"/>
            </w:tcBorders>
            <w:noWrap w:val="0"/>
            <w:vAlign w:val="center"/>
          </w:tcPr>
          <w:p w14:paraId="5EDEFE40">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12个月</w:t>
            </w:r>
          </w:p>
        </w:tc>
        <w:tc>
          <w:tcPr>
            <w:tcW w:w="2572" w:type="dxa"/>
            <w:gridSpan w:val="2"/>
            <w:tcBorders>
              <w:top w:val="single" w:color="auto" w:sz="4" w:space="0"/>
              <w:left w:val="nil"/>
              <w:bottom w:val="single" w:color="auto" w:sz="4" w:space="0"/>
              <w:right w:val="single" w:color="auto" w:sz="4" w:space="0"/>
            </w:tcBorders>
            <w:noWrap w:val="0"/>
            <w:vAlign w:val="center"/>
          </w:tcPr>
          <w:p w14:paraId="706BD964">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12个月</w:t>
            </w:r>
          </w:p>
        </w:tc>
        <w:tc>
          <w:tcPr>
            <w:tcW w:w="540" w:type="dxa"/>
            <w:gridSpan w:val="2"/>
            <w:tcBorders>
              <w:top w:val="single" w:color="auto" w:sz="4" w:space="0"/>
              <w:left w:val="nil"/>
              <w:bottom w:val="single" w:color="auto" w:sz="4" w:space="0"/>
              <w:right w:val="single" w:color="auto" w:sz="4" w:space="0"/>
            </w:tcBorders>
            <w:noWrap w:val="0"/>
            <w:vAlign w:val="center"/>
          </w:tcPr>
          <w:p w14:paraId="71FDBFBD">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540" w:type="dxa"/>
            <w:gridSpan w:val="2"/>
            <w:tcBorders>
              <w:top w:val="single" w:color="auto" w:sz="4" w:space="0"/>
              <w:left w:val="nil"/>
              <w:bottom w:val="single" w:color="auto" w:sz="4" w:space="0"/>
              <w:right w:val="single" w:color="auto" w:sz="4" w:space="0"/>
            </w:tcBorders>
            <w:noWrap w:val="0"/>
            <w:vAlign w:val="center"/>
          </w:tcPr>
          <w:p w14:paraId="12254DF9">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1260" w:type="dxa"/>
            <w:gridSpan w:val="2"/>
            <w:tcBorders>
              <w:top w:val="single" w:color="auto" w:sz="4" w:space="0"/>
              <w:left w:val="nil"/>
              <w:right w:val="single" w:color="auto" w:sz="4" w:space="0"/>
            </w:tcBorders>
            <w:noWrap w:val="0"/>
            <w:vAlign w:val="center"/>
          </w:tcPr>
          <w:p w14:paraId="401BA008">
            <w:pPr>
              <w:widowControl/>
              <w:spacing w:line="240" w:lineRule="exact"/>
              <w:jc w:val="center"/>
              <w:rPr>
                <w:rFonts w:ascii="宋体" w:hAnsi="宋体" w:eastAsia="宋体" w:cs="宋体"/>
                <w:kern w:val="0"/>
                <w:sz w:val="18"/>
                <w:szCs w:val="18"/>
              </w:rPr>
            </w:pPr>
          </w:p>
        </w:tc>
      </w:tr>
      <w:tr w14:paraId="132BB8E2">
        <w:tblPrEx>
          <w:tblCellMar>
            <w:top w:w="0" w:type="dxa"/>
            <w:left w:w="108" w:type="dxa"/>
            <w:bottom w:w="0" w:type="dxa"/>
            <w:right w:w="108" w:type="dxa"/>
          </w:tblCellMar>
        </w:tblPrEx>
        <w:trPr>
          <w:trHeight w:val="615" w:hRule="atLeast"/>
          <w:jc w:val="center"/>
        </w:trPr>
        <w:tc>
          <w:tcPr>
            <w:tcW w:w="561" w:type="dxa"/>
            <w:vMerge w:val="continue"/>
            <w:tcBorders>
              <w:left w:val="single" w:color="auto" w:sz="4" w:space="0"/>
              <w:right w:val="single" w:color="auto" w:sz="4" w:space="0"/>
            </w:tcBorders>
            <w:noWrap w:val="0"/>
            <w:vAlign w:val="center"/>
          </w:tcPr>
          <w:p w14:paraId="05D1FAB4">
            <w:pPr>
              <w:widowControl/>
              <w:spacing w:line="240" w:lineRule="exact"/>
              <w:jc w:val="center"/>
              <w:rPr>
                <w:rFonts w:ascii="宋体" w:hAnsi="宋体" w:eastAsia="宋体" w:cs="宋体"/>
                <w:kern w:val="0"/>
                <w:sz w:val="18"/>
                <w:szCs w:val="18"/>
              </w:rPr>
            </w:pPr>
          </w:p>
        </w:tc>
        <w:tc>
          <w:tcPr>
            <w:tcW w:w="1007" w:type="dxa"/>
            <w:vMerge w:val="continue"/>
            <w:tcBorders>
              <w:top w:val="nil"/>
              <w:left w:val="single" w:color="auto" w:sz="4" w:space="0"/>
              <w:bottom w:val="single" w:color="auto" w:sz="4" w:space="0"/>
              <w:right w:val="single" w:color="auto" w:sz="4" w:space="0"/>
            </w:tcBorders>
            <w:noWrap w:val="0"/>
            <w:vAlign w:val="center"/>
          </w:tcPr>
          <w:p w14:paraId="34248A19">
            <w:pPr>
              <w:widowControl/>
              <w:spacing w:line="240" w:lineRule="exact"/>
              <w:jc w:val="center"/>
              <w:rPr>
                <w:rFonts w:ascii="宋体" w:hAnsi="宋体" w:eastAsia="宋体" w:cs="宋体"/>
                <w:kern w:val="0"/>
                <w:sz w:val="18"/>
                <w:szCs w:val="18"/>
              </w:rPr>
            </w:pPr>
          </w:p>
        </w:tc>
        <w:tc>
          <w:tcPr>
            <w:tcW w:w="979" w:type="dxa"/>
            <w:tcBorders>
              <w:top w:val="nil"/>
              <w:left w:val="single" w:color="auto" w:sz="4" w:space="0"/>
              <w:bottom w:val="single" w:color="auto" w:sz="4" w:space="0"/>
              <w:right w:val="single" w:color="auto" w:sz="4" w:space="0"/>
            </w:tcBorders>
            <w:noWrap w:val="0"/>
            <w:vAlign w:val="center"/>
          </w:tcPr>
          <w:p w14:paraId="3A9A08B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1794" w:type="dxa"/>
            <w:gridSpan w:val="2"/>
            <w:tcBorders>
              <w:top w:val="single" w:color="auto" w:sz="4" w:space="0"/>
              <w:left w:val="nil"/>
              <w:right w:val="single" w:color="auto" w:sz="4" w:space="0"/>
            </w:tcBorders>
            <w:noWrap w:val="0"/>
            <w:vAlign w:val="center"/>
          </w:tcPr>
          <w:p w14:paraId="708F27C9">
            <w:pPr>
              <w:widowControl/>
              <w:spacing w:line="240" w:lineRule="exact"/>
              <w:jc w:val="left"/>
              <w:rPr>
                <w:rFonts w:hint="eastAsia" w:ascii="宋体" w:hAnsi="宋体" w:eastAsia="宋体" w:cs="宋体"/>
                <w:color w:val="000000"/>
                <w:kern w:val="0"/>
                <w:sz w:val="18"/>
                <w:szCs w:val="18"/>
              </w:rPr>
            </w:pPr>
          </w:p>
        </w:tc>
        <w:tc>
          <w:tcPr>
            <w:tcW w:w="1260" w:type="dxa"/>
            <w:gridSpan w:val="2"/>
            <w:tcBorders>
              <w:top w:val="single" w:color="auto" w:sz="4" w:space="0"/>
              <w:left w:val="nil"/>
              <w:bottom w:val="single" w:color="auto" w:sz="4" w:space="0"/>
              <w:right w:val="single" w:color="auto" w:sz="4" w:space="0"/>
            </w:tcBorders>
            <w:noWrap w:val="0"/>
            <w:vAlign w:val="center"/>
          </w:tcPr>
          <w:p w14:paraId="2512C6FF">
            <w:pPr>
              <w:widowControl/>
              <w:spacing w:line="240" w:lineRule="exact"/>
              <w:jc w:val="center"/>
              <w:rPr>
                <w:rFonts w:hint="eastAsia" w:ascii="宋体" w:hAnsi="宋体" w:eastAsia="宋体" w:cs="宋体"/>
                <w:kern w:val="0"/>
                <w:sz w:val="18"/>
                <w:szCs w:val="18"/>
              </w:rPr>
            </w:pPr>
          </w:p>
        </w:tc>
        <w:tc>
          <w:tcPr>
            <w:tcW w:w="2572" w:type="dxa"/>
            <w:gridSpan w:val="2"/>
            <w:tcBorders>
              <w:top w:val="single" w:color="auto" w:sz="4" w:space="0"/>
              <w:left w:val="nil"/>
              <w:bottom w:val="single" w:color="auto" w:sz="4" w:space="0"/>
              <w:right w:val="single" w:color="auto" w:sz="4" w:space="0"/>
            </w:tcBorders>
            <w:noWrap w:val="0"/>
            <w:vAlign w:val="center"/>
          </w:tcPr>
          <w:p w14:paraId="73BDDB4F">
            <w:pPr>
              <w:widowControl/>
              <w:spacing w:line="240" w:lineRule="exact"/>
              <w:jc w:val="center"/>
              <w:rPr>
                <w:rFonts w:hint="eastAsia" w:ascii="宋体" w:hAnsi="宋体" w:eastAsia="宋体" w:cs="宋体"/>
                <w:kern w:val="0"/>
                <w:sz w:val="18"/>
                <w:szCs w:val="18"/>
              </w:rPr>
            </w:pPr>
          </w:p>
        </w:tc>
        <w:tc>
          <w:tcPr>
            <w:tcW w:w="540" w:type="dxa"/>
            <w:gridSpan w:val="2"/>
            <w:tcBorders>
              <w:top w:val="single" w:color="auto" w:sz="4" w:space="0"/>
              <w:left w:val="nil"/>
              <w:bottom w:val="single" w:color="auto" w:sz="4" w:space="0"/>
              <w:right w:val="single" w:color="auto" w:sz="4" w:space="0"/>
            </w:tcBorders>
            <w:noWrap w:val="0"/>
            <w:vAlign w:val="center"/>
          </w:tcPr>
          <w:p w14:paraId="6DF7E1DA">
            <w:pPr>
              <w:widowControl/>
              <w:spacing w:line="240" w:lineRule="exact"/>
              <w:jc w:val="center"/>
              <w:rPr>
                <w:rFonts w:hint="eastAsia" w:ascii="宋体" w:hAnsi="宋体" w:eastAsia="宋体" w:cs="宋体"/>
                <w:kern w:val="0"/>
                <w:sz w:val="18"/>
                <w:szCs w:val="18"/>
              </w:rPr>
            </w:pPr>
          </w:p>
        </w:tc>
        <w:tc>
          <w:tcPr>
            <w:tcW w:w="540" w:type="dxa"/>
            <w:gridSpan w:val="2"/>
            <w:tcBorders>
              <w:top w:val="single" w:color="auto" w:sz="4" w:space="0"/>
              <w:left w:val="nil"/>
              <w:bottom w:val="single" w:color="auto" w:sz="4" w:space="0"/>
              <w:right w:val="single" w:color="auto" w:sz="4" w:space="0"/>
            </w:tcBorders>
            <w:noWrap w:val="0"/>
            <w:vAlign w:val="center"/>
          </w:tcPr>
          <w:p w14:paraId="487706BD">
            <w:pPr>
              <w:widowControl/>
              <w:spacing w:line="240" w:lineRule="exact"/>
              <w:jc w:val="center"/>
              <w:rPr>
                <w:rFonts w:hint="eastAsia" w:ascii="宋体" w:hAnsi="宋体" w:eastAsia="宋体" w:cs="宋体"/>
                <w:kern w:val="0"/>
                <w:sz w:val="18"/>
                <w:szCs w:val="18"/>
              </w:rPr>
            </w:pPr>
          </w:p>
        </w:tc>
        <w:tc>
          <w:tcPr>
            <w:tcW w:w="1260" w:type="dxa"/>
            <w:gridSpan w:val="2"/>
            <w:tcBorders>
              <w:top w:val="single" w:color="auto" w:sz="4" w:space="0"/>
              <w:left w:val="nil"/>
              <w:right w:val="single" w:color="auto" w:sz="4" w:space="0"/>
            </w:tcBorders>
            <w:noWrap w:val="0"/>
            <w:vAlign w:val="center"/>
          </w:tcPr>
          <w:p w14:paraId="302CD23F">
            <w:pPr>
              <w:widowControl/>
              <w:spacing w:line="240" w:lineRule="exact"/>
              <w:jc w:val="center"/>
              <w:rPr>
                <w:rFonts w:ascii="宋体" w:hAnsi="宋体" w:eastAsia="宋体" w:cs="宋体"/>
                <w:kern w:val="0"/>
                <w:sz w:val="18"/>
                <w:szCs w:val="18"/>
              </w:rPr>
            </w:pPr>
          </w:p>
        </w:tc>
      </w:tr>
      <w:tr w14:paraId="56F5342C">
        <w:tblPrEx>
          <w:tblCellMar>
            <w:top w:w="0" w:type="dxa"/>
            <w:left w:w="108" w:type="dxa"/>
            <w:bottom w:w="0" w:type="dxa"/>
            <w:right w:w="108" w:type="dxa"/>
          </w:tblCellMar>
        </w:tblPrEx>
        <w:trPr>
          <w:trHeight w:val="411" w:hRule="atLeast"/>
          <w:jc w:val="center"/>
        </w:trPr>
        <w:tc>
          <w:tcPr>
            <w:tcW w:w="561" w:type="dxa"/>
            <w:vMerge w:val="continue"/>
            <w:tcBorders>
              <w:left w:val="single" w:color="auto" w:sz="4" w:space="0"/>
              <w:right w:val="single" w:color="auto" w:sz="4" w:space="0"/>
            </w:tcBorders>
            <w:noWrap w:val="0"/>
            <w:vAlign w:val="center"/>
          </w:tcPr>
          <w:p w14:paraId="61CA009D">
            <w:pPr>
              <w:widowControl/>
              <w:spacing w:line="240" w:lineRule="exact"/>
              <w:jc w:val="center"/>
              <w:rPr>
                <w:rFonts w:ascii="宋体" w:hAnsi="宋体" w:eastAsia="宋体" w:cs="宋体"/>
                <w:kern w:val="0"/>
                <w:sz w:val="18"/>
                <w:szCs w:val="18"/>
              </w:rPr>
            </w:pPr>
          </w:p>
        </w:tc>
        <w:tc>
          <w:tcPr>
            <w:tcW w:w="1007" w:type="dxa"/>
            <w:vMerge w:val="restart"/>
            <w:tcBorders>
              <w:top w:val="nil"/>
              <w:left w:val="single" w:color="auto" w:sz="4" w:space="0"/>
              <w:bottom w:val="single" w:color="auto" w:sz="4" w:space="0"/>
              <w:right w:val="single" w:color="auto" w:sz="4" w:space="0"/>
            </w:tcBorders>
            <w:noWrap w:val="0"/>
            <w:vAlign w:val="center"/>
          </w:tcPr>
          <w:p w14:paraId="5BE87D8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979" w:type="dxa"/>
            <w:tcBorders>
              <w:top w:val="nil"/>
              <w:left w:val="single" w:color="auto" w:sz="4" w:space="0"/>
              <w:bottom w:val="single" w:color="auto" w:sz="4" w:space="0"/>
              <w:right w:val="single" w:color="auto" w:sz="4" w:space="0"/>
            </w:tcBorders>
            <w:noWrap w:val="0"/>
            <w:vAlign w:val="center"/>
          </w:tcPr>
          <w:p w14:paraId="244B908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14:paraId="661AE73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794" w:type="dxa"/>
            <w:gridSpan w:val="2"/>
            <w:tcBorders>
              <w:top w:val="single" w:color="auto" w:sz="4" w:space="0"/>
              <w:left w:val="nil"/>
              <w:right w:val="single" w:color="auto" w:sz="4" w:space="0"/>
            </w:tcBorders>
            <w:noWrap w:val="0"/>
            <w:vAlign w:val="center"/>
          </w:tcPr>
          <w:p w14:paraId="61BB1CBE">
            <w:pPr>
              <w:spacing w:line="240" w:lineRule="exact"/>
              <w:jc w:val="left"/>
              <w:rPr>
                <w:rFonts w:ascii="宋体" w:hAnsi="宋体" w:eastAsia="宋体" w:cs="宋体"/>
                <w:color w:val="000000"/>
                <w:kern w:val="0"/>
                <w:sz w:val="18"/>
                <w:szCs w:val="18"/>
              </w:rPr>
            </w:pPr>
          </w:p>
        </w:tc>
        <w:tc>
          <w:tcPr>
            <w:tcW w:w="1260" w:type="dxa"/>
            <w:gridSpan w:val="2"/>
            <w:tcBorders>
              <w:top w:val="single" w:color="auto" w:sz="4" w:space="0"/>
              <w:left w:val="nil"/>
              <w:bottom w:val="single" w:color="auto" w:sz="4" w:space="0"/>
              <w:right w:val="single" w:color="auto" w:sz="4" w:space="0"/>
            </w:tcBorders>
            <w:noWrap w:val="0"/>
            <w:vAlign w:val="center"/>
          </w:tcPr>
          <w:p w14:paraId="69B48DE6">
            <w:pPr>
              <w:widowControl/>
              <w:spacing w:line="240" w:lineRule="exact"/>
              <w:jc w:val="center"/>
              <w:rPr>
                <w:rFonts w:ascii="宋体" w:hAnsi="宋体" w:eastAsia="宋体" w:cs="宋体"/>
                <w:kern w:val="0"/>
                <w:sz w:val="18"/>
                <w:szCs w:val="18"/>
              </w:rPr>
            </w:pPr>
          </w:p>
        </w:tc>
        <w:tc>
          <w:tcPr>
            <w:tcW w:w="2572" w:type="dxa"/>
            <w:gridSpan w:val="2"/>
            <w:tcBorders>
              <w:top w:val="single" w:color="auto" w:sz="4" w:space="0"/>
              <w:left w:val="nil"/>
              <w:bottom w:val="single" w:color="auto" w:sz="4" w:space="0"/>
              <w:right w:val="single" w:color="auto" w:sz="4" w:space="0"/>
            </w:tcBorders>
            <w:noWrap w:val="0"/>
            <w:vAlign w:val="center"/>
          </w:tcPr>
          <w:p w14:paraId="4528514D">
            <w:pPr>
              <w:widowControl/>
              <w:spacing w:line="240" w:lineRule="exact"/>
              <w:jc w:val="center"/>
              <w:rPr>
                <w:rFonts w:ascii="宋体" w:hAnsi="宋体" w:eastAsia="宋体" w:cs="宋体"/>
                <w:kern w:val="0"/>
                <w:sz w:val="18"/>
                <w:szCs w:val="18"/>
              </w:rPr>
            </w:pPr>
          </w:p>
        </w:tc>
        <w:tc>
          <w:tcPr>
            <w:tcW w:w="540" w:type="dxa"/>
            <w:gridSpan w:val="2"/>
            <w:tcBorders>
              <w:top w:val="single" w:color="auto" w:sz="4" w:space="0"/>
              <w:left w:val="nil"/>
              <w:bottom w:val="single" w:color="auto" w:sz="4" w:space="0"/>
              <w:right w:val="single" w:color="auto" w:sz="4" w:space="0"/>
            </w:tcBorders>
            <w:noWrap w:val="0"/>
            <w:vAlign w:val="center"/>
          </w:tcPr>
          <w:p w14:paraId="679623C6">
            <w:pPr>
              <w:widowControl/>
              <w:spacing w:line="240" w:lineRule="exact"/>
              <w:jc w:val="center"/>
              <w:rPr>
                <w:rFonts w:ascii="宋体" w:hAnsi="宋体" w:eastAsia="宋体" w:cs="宋体"/>
                <w:kern w:val="0"/>
                <w:sz w:val="18"/>
                <w:szCs w:val="18"/>
              </w:rPr>
            </w:pPr>
          </w:p>
        </w:tc>
        <w:tc>
          <w:tcPr>
            <w:tcW w:w="540" w:type="dxa"/>
            <w:gridSpan w:val="2"/>
            <w:tcBorders>
              <w:top w:val="single" w:color="auto" w:sz="4" w:space="0"/>
              <w:left w:val="nil"/>
              <w:bottom w:val="single" w:color="auto" w:sz="4" w:space="0"/>
              <w:right w:val="single" w:color="auto" w:sz="4" w:space="0"/>
            </w:tcBorders>
            <w:noWrap w:val="0"/>
            <w:vAlign w:val="center"/>
          </w:tcPr>
          <w:p w14:paraId="69DE03E9">
            <w:pPr>
              <w:widowControl/>
              <w:spacing w:line="240" w:lineRule="exact"/>
              <w:jc w:val="center"/>
              <w:rPr>
                <w:rFonts w:ascii="宋体" w:hAnsi="宋体" w:eastAsia="宋体" w:cs="宋体"/>
                <w:kern w:val="0"/>
                <w:sz w:val="18"/>
                <w:szCs w:val="18"/>
              </w:rPr>
            </w:pPr>
          </w:p>
        </w:tc>
        <w:tc>
          <w:tcPr>
            <w:tcW w:w="1260" w:type="dxa"/>
            <w:gridSpan w:val="2"/>
            <w:tcBorders>
              <w:top w:val="single" w:color="auto" w:sz="4" w:space="0"/>
              <w:left w:val="nil"/>
              <w:right w:val="single" w:color="auto" w:sz="4" w:space="0"/>
            </w:tcBorders>
            <w:noWrap w:val="0"/>
            <w:vAlign w:val="center"/>
          </w:tcPr>
          <w:p w14:paraId="34BFF78C">
            <w:pPr>
              <w:widowControl/>
              <w:spacing w:line="240" w:lineRule="exact"/>
              <w:jc w:val="center"/>
              <w:rPr>
                <w:rFonts w:ascii="宋体" w:hAnsi="宋体" w:eastAsia="宋体" w:cs="宋体"/>
                <w:kern w:val="0"/>
                <w:sz w:val="18"/>
                <w:szCs w:val="18"/>
              </w:rPr>
            </w:pPr>
          </w:p>
        </w:tc>
      </w:tr>
      <w:tr w14:paraId="65F708F0">
        <w:tblPrEx>
          <w:tblCellMar>
            <w:top w:w="0" w:type="dxa"/>
            <w:left w:w="108" w:type="dxa"/>
            <w:bottom w:w="0" w:type="dxa"/>
            <w:right w:w="108" w:type="dxa"/>
          </w:tblCellMar>
        </w:tblPrEx>
        <w:trPr>
          <w:trHeight w:val="758" w:hRule="atLeast"/>
          <w:jc w:val="center"/>
        </w:trPr>
        <w:tc>
          <w:tcPr>
            <w:tcW w:w="561" w:type="dxa"/>
            <w:vMerge w:val="continue"/>
            <w:tcBorders>
              <w:left w:val="single" w:color="auto" w:sz="4" w:space="0"/>
              <w:right w:val="single" w:color="auto" w:sz="4" w:space="0"/>
            </w:tcBorders>
            <w:noWrap w:val="0"/>
            <w:vAlign w:val="center"/>
          </w:tcPr>
          <w:p w14:paraId="3A9FC4B6">
            <w:pPr>
              <w:widowControl/>
              <w:spacing w:line="240" w:lineRule="exact"/>
              <w:jc w:val="center"/>
              <w:rPr>
                <w:rFonts w:ascii="宋体" w:hAnsi="宋体" w:eastAsia="宋体" w:cs="宋体"/>
                <w:kern w:val="0"/>
                <w:sz w:val="18"/>
                <w:szCs w:val="18"/>
              </w:rPr>
            </w:pPr>
          </w:p>
        </w:tc>
        <w:tc>
          <w:tcPr>
            <w:tcW w:w="1007" w:type="dxa"/>
            <w:vMerge w:val="continue"/>
            <w:tcBorders>
              <w:top w:val="nil"/>
              <w:left w:val="single" w:color="auto" w:sz="4" w:space="0"/>
              <w:bottom w:val="single" w:color="auto" w:sz="4" w:space="0"/>
              <w:right w:val="single" w:color="auto" w:sz="4" w:space="0"/>
            </w:tcBorders>
            <w:noWrap w:val="0"/>
            <w:vAlign w:val="center"/>
          </w:tcPr>
          <w:p w14:paraId="20BDECD9">
            <w:pPr>
              <w:widowControl/>
              <w:spacing w:line="240" w:lineRule="exact"/>
              <w:jc w:val="center"/>
              <w:rPr>
                <w:rFonts w:ascii="宋体" w:hAnsi="宋体" w:eastAsia="宋体" w:cs="宋体"/>
                <w:kern w:val="0"/>
                <w:sz w:val="18"/>
                <w:szCs w:val="18"/>
              </w:rPr>
            </w:pPr>
          </w:p>
        </w:tc>
        <w:tc>
          <w:tcPr>
            <w:tcW w:w="979" w:type="dxa"/>
            <w:tcBorders>
              <w:top w:val="nil"/>
              <w:left w:val="single" w:color="auto" w:sz="4" w:space="0"/>
              <w:bottom w:val="single" w:color="auto" w:sz="4" w:space="0"/>
              <w:right w:val="single" w:color="auto" w:sz="4" w:space="0"/>
            </w:tcBorders>
            <w:noWrap w:val="0"/>
            <w:vAlign w:val="center"/>
          </w:tcPr>
          <w:p w14:paraId="2471EAA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14:paraId="22DF096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794" w:type="dxa"/>
            <w:gridSpan w:val="2"/>
            <w:tcBorders>
              <w:top w:val="single" w:color="auto" w:sz="4" w:space="0"/>
              <w:left w:val="nil"/>
              <w:right w:val="single" w:color="auto" w:sz="4" w:space="0"/>
            </w:tcBorders>
            <w:noWrap w:val="0"/>
            <w:vAlign w:val="center"/>
          </w:tcPr>
          <w:p w14:paraId="04EED7E3">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热线接听正常运行</w:t>
            </w:r>
          </w:p>
        </w:tc>
        <w:tc>
          <w:tcPr>
            <w:tcW w:w="1260" w:type="dxa"/>
            <w:gridSpan w:val="2"/>
            <w:tcBorders>
              <w:top w:val="single" w:color="auto" w:sz="4" w:space="0"/>
              <w:left w:val="nil"/>
              <w:bottom w:val="single" w:color="auto" w:sz="4" w:space="0"/>
              <w:right w:val="single" w:color="auto" w:sz="4" w:space="0"/>
            </w:tcBorders>
            <w:noWrap w:val="0"/>
            <w:vAlign w:val="center"/>
          </w:tcPr>
          <w:p w14:paraId="03258CDD">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群众来电正常接听</w:t>
            </w:r>
          </w:p>
        </w:tc>
        <w:tc>
          <w:tcPr>
            <w:tcW w:w="2572" w:type="dxa"/>
            <w:gridSpan w:val="2"/>
            <w:tcBorders>
              <w:top w:val="single" w:color="auto" w:sz="4" w:space="0"/>
              <w:left w:val="nil"/>
              <w:bottom w:val="single" w:color="auto" w:sz="4" w:space="0"/>
              <w:right w:val="single" w:color="auto" w:sz="4" w:space="0"/>
            </w:tcBorders>
            <w:noWrap w:val="0"/>
            <w:vAlign w:val="center"/>
          </w:tcPr>
          <w:p w14:paraId="60BD745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群众来电正常接听</w:t>
            </w:r>
          </w:p>
        </w:tc>
        <w:tc>
          <w:tcPr>
            <w:tcW w:w="540" w:type="dxa"/>
            <w:gridSpan w:val="2"/>
            <w:tcBorders>
              <w:top w:val="single" w:color="auto" w:sz="4" w:space="0"/>
              <w:left w:val="nil"/>
              <w:bottom w:val="single" w:color="auto" w:sz="4" w:space="0"/>
              <w:right w:val="single" w:color="auto" w:sz="4" w:space="0"/>
            </w:tcBorders>
            <w:noWrap w:val="0"/>
            <w:vAlign w:val="center"/>
          </w:tcPr>
          <w:p w14:paraId="74702C62">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540" w:type="dxa"/>
            <w:gridSpan w:val="2"/>
            <w:tcBorders>
              <w:top w:val="single" w:color="auto" w:sz="4" w:space="0"/>
              <w:left w:val="nil"/>
              <w:bottom w:val="single" w:color="auto" w:sz="4" w:space="0"/>
              <w:right w:val="single" w:color="auto" w:sz="4" w:space="0"/>
            </w:tcBorders>
            <w:noWrap w:val="0"/>
            <w:vAlign w:val="center"/>
          </w:tcPr>
          <w:p w14:paraId="091EC0A2">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1260" w:type="dxa"/>
            <w:gridSpan w:val="2"/>
            <w:tcBorders>
              <w:top w:val="single" w:color="auto" w:sz="4" w:space="0"/>
              <w:left w:val="nil"/>
              <w:right w:val="single" w:color="auto" w:sz="4" w:space="0"/>
            </w:tcBorders>
            <w:noWrap w:val="0"/>
            <w:vAlign w:val="center"/>
          </w:tcPr>
          <w:p w14:paraId="0D175917">
            <w:pPr>
              <w:widowControl/>
              <w:spacing w:line="240" w:lineRule="exact"/>
              <w:jc w:val="center"/>
              <w:rPr>
                <w:rFonts w:ascii="宋体" w:hAnsi="宋体" w:eastAsia="宋体" w:cs="宋体"/>
                <w:kern w:val="0"/>
                <w:sz w:val="18"/>
                <w:szCs w:val="18"/>
              </w:rPr>
            </w:pPr>
          </w:p>
        </w:tc>
      </w:tr>
      <w:tr w14:paraId="216E912E">
        <w:tblPrEx>
          <w:tblCellMar>
            <w:top w:w="0" w:type="dxa"/>
            <w:left w:w="108" w:type="dxa"/>
            <w:bottom w:w="0" w:type="dxa"/>
            <w:right w:w="108" w:type="dxa"/>
          </w:tblCellMar>
        </w:tblPrEx>
        <w:trPr>
          <w:trHeight w:val="540" w:hRule="atLeast"/>
          <w:jc w:val="center"/>
        </w:trPr>
        <w:tc>
          <w:tcPr>
            <w:tcW w:w="561" w:type="dxa"/>
            <w:vMerge w:val="continue"/>
            <w:tcBorders>
              <w:left w:val="single" w:color="auto" w:sz="4" w:space="0"/>
              <w:right w:val="single" w:color="auto" w:sz="4" w:space="0"/>
            </w:tcBorders>
            <w:noWrap w:val="0"/>
            <w:vAlign w:val="center"/>
          </w:tcPr>
          <w:p w14:paraId="2E95455A">
            <w:pPr>
              <w:widowControl/>
              <w:spacing w:line="240" w:lineRule="exact"/>
              <w:jc w:val="center"/>
              <w:rPr>
                <w:rFonts w:ascii="宋体" w:hAnsi="宋体" w:eastAsia="宋体" w:cs="宋体"/>
                <w:kern w:val="0"/>
                <w:sz w:val="18"/>
                <w:szCs w:val="18"/>
              </w:rPr>
            </w:pPr>
          </w:p>
        </w:tc>
        <w:tc>
          <w:tcPr>
            <w:tcW w:w="1007" w:type="dxa"/>
            <w:vMerge w:val="continue"/>
            <w:tcBorders>
              <w:top w:val="nil"/>
              <w:left w:val="single" w:color="auto" w:sz="4" w:space="0"/>
              <w:bottom w:val="single" w:color="auto" w:sz="4" w:space="0"/>
              <w:right w:val="single" w:color="auto" w:sz="4" w:space="0"/>
            </w:tcBorders>
            <w:noWrap w:val="0"/>
            <w:vAlign w:val="center"/>
          </w:tcPr>
          <w:p w14:paraId="7F81B4F7">
            <w:pPr>
              <w:widowControl/>
              <w:spacing w:line="240" w:lineRule="exact"/>
              <w:jc w:val="center"/>
              <w:rPr>
                <w:rFonts w:ascii="宋体" w:hAnsi="宋体" w:eastAsia="宋体" w:cs="宋体"/>
                <w:kern w:val="0"/>
                <w:sz w:val="18"/>
                <w:szCs w:val="18"/>
              </w:rPr>
            </w:pPr>
          </w:p>
        </w:tc>
        <w:tc>
          <w:tcPr>
            <w:tcW w:w="979" w:type="dxa"/>
            <w:tcBorders>
              <w:top w:val="nil"/>
              <w:left w:val="single" w:color="auto" w:sz="4" w:space="0"/>
              <w:bottom w:val="single" w:color="auto" w:sz="4" w:space="0"/>
              <w:right w:val="single" w:color="auto" w:sz="4" w:space="0"/>
            </w:tcBorders>
            <w:noWrap w:val="0"/>
            <w:vAlign w:val="center"/>
          </w:tcPr>
          <w:p w14:paraId="3BD661F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14:paraId="5F196BD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794" w:type="dxa"/>
            <w:gridSpan w:val="2"/>
            <w:tcBorders>
              <w:top w:val="single" w:color="auto" w:sz="4" w:space="0"/>
              <w:left w:val="nil"/>
              <w:right w:val="single" w:color="auto" w:sz="4" w:space="0"/>
            </w:tcBorders>
            <w:noWrap w:val="0"/>
            <w:vAlign w:val="center"/>
          </w:tcPr>
          <w:p w14:paraId="7876C53B">
            <w:pPr>
              <w:widowControl/>
              <w:spacing w:line="240" w:lineRule="exact"/>
              <w:jc w:val="left"/>
              <w:rPr>
                <w:rFonts w:ascii="宋体" w:hAnsi="宋体" w:eastAsia="宋体" w:cs="宋体"/>
                <w:color w:val="000000"/>
                <w:kern w:val="0"/>
                <w:sz w:val="18"/>
                <w:szCs w:val="18"/>
              </w:rPr>
            </w:pPr>
          </w:p>
        </w:tc>
        <w:tc>
          <w:tcPr>
            <w:tcW w:w="1260" w:type="dxa"/>
            <w:gridSpan w:val="2"/>
            <w:tcBorders>
              <w:top w:val="single" w:color="auto" w:sz="4" w:space="0"/>
              <w:left w:val="nil"/>
              <w:bottom w:val="single" w:color="auto" w:sz="4" w:space="0"/>
              <w:right w:val="single" w:color="auto" w:sz="4" w:space="0"/>
            </w:tcBorders>
            <w:noWrap w:val="0"/>
            <w:vAlign w:val="center"/>
          </w:tcPr>
          <w:p w14:paraId="10440FDA">
            <w:pPr>
              <w:widowControl/>
              <w:spacing w:line="240" w:lineRule="exact"/>
              <w:jc w:val="center"/>
              <w:rPr>
                <w:rFonts w:ascii="宋体" w:hAnsi="宋体" w:eastAsia="宋体" w:cs="宋体"/>
                <w:kern w:val="0"/>
                <w:sz w:val="18"/>
                <w:szCs w:val="18"/>
              </w:rPr>
            </w:pPr>
          </w:p>
        </w:tc>
        <w:tc>
          <w:tcPr>
            <w:tcW w:w="2572" w:type="dxa"/>
            <w:gridSpan w:val="2"/>
            <w:tcBorders>
              <w:top w:val="single" w:color="auto" w:sz="4" w:space="0"/>
              <w:left w:val="nil"/>
              <w:bottom w:val="single" w:color="auto" w:sz="4" w:space="0"/>
              <w:right w:val="single" w:color="auto" w:sz="4" w:space="0"/>
            </w:tcBorders>
            <w:noWrap w:val="0"/>
            <w:vAlign w:val="center"/>
          </w:tcPr>
          <w:p w14:paraId="3B2EBCDD">
            <w:pPr>
              <w:widowControl/>
              <w:spacing w:line="240" w:lineRule="exact"/>
              <w:jc w:val="center"/>
              <w:rPr>
                <w:rFonts w:ascii="宋体" w:hAnsi="宋体" w:eastAsia="宋体" w:cs="宋体"/>
                <w:kern w:val="0"/>
                <w:sz w:val="18"/>
                <w:szCs w:val="18"/>
              </w:rPr>
            </w:pPr>
          </w:p>
        </w:tc>
        <w:tc>
          <w:tcPr>
            <w:tcW w:w="540" w:type="dxa"/>
            <w:gridSpan w:val="2"/>
            <w:tcBorders>
              <w:top w:val="single" w:color="auto" w:sz="4" w:space="0"/>
              <w:left w:val="nil"/>
              <w:bottom w:val="single" w:color="auto" w:sz="4" w:space="0"/>
              <w:right w:val="single" w:color="auto" w:sz="4" w:space="0"/>
            </w:tcBorders>
            <w:noWrap w:val="0"/>
            <w:vAlign w:val="center"/>
          </w:tcPr>
          <w:p w14:paraId="01D66987">
            <w:pPr>
              <w:widowControl/>
              <w:spacing w:line="240" w:lineRule="exact"/>
              <w:jc w:val="center"/>
              <w:rPr>
                <w:rFonts w:ascii="宋体" w:hAnsi="宋体" w:eastAsia="宋体" w:cs="宋体"/>
                <w:kern w:val="0"/>
                <w:sz w:val="18"/>
                <w:szCs w:val="18"/>
              </w:rPr>
            </w:pPr>
          </w:p>
        </w:tc>
        <w:tc>
          <w:tcPr>
            <w:tcW w:w="540" w:type="dxa"/>
            <w:gridSpan w:val="2"/>
            <w:tcBorders>
              <w:top w:val="single" w:color="auto" w:sz="4" w:space="0"/>
              <w:left w:val="nil"/>
              <w:bottom w:val="single" w:color="auto" w:sz="4" w:space="0"/>
              <w:right w:val="single" w:color="auto" w:sz="4" w:space="0"/>
            </w:tcBorders>
            <w:noWrap w:val="0"/>
            <w:vAlign w:val="center"/>
          </w:tcPr>
          <w:p w14:paraId="2A5989F5">
            <w:pPr>
              <w:widowControl/>
              <w:spacing w:line="240" w:lineRule="exact"/>
              <w:jc w:val="center"/>
              <w:rPr>
                <w:rFonts w:ascii="宋体" w:hAnsi="宋体" w:eastAsia="宋体" w:cs="宋体"/>
                <w:kern w:val="0"/>
                <w:sz w:val="18"/>
                <w:szCs w:val="18"/>
              </w:rPr>
            </w:pPr>
          </w:p>
        </w:tc>
        <w:tc>
          <w:tcPr>
            <w:tcW w:w="1260" w:type="dxa"/>
            <w:gridSpan w:val="2"/>
            <w:tcBorders>
              <w:top w:val="single" w:color="auto" w:sz="4" w:space="0"/>
              <w:left w:val="nil"/>
              <w:right w:val="single" w:color="auto" w:sz="4" w:space="0"/>
            </w:tcBorders>
            <w:noWrap w:val="0"/>
            <w:vAlign w:val="center"/>
          </w:tcPr>
          <w:p w14:paraId="57670F97">
            <w:pPr>
              <w:widowControl/>
              <w:spacing w:line="240" w:lineRule="exact"/>
              <w:jc w:val="center"/>
              <w:rPr>
                <w:rFonts w:ascii="宋体" w:hAnsi="宋体" w:eastAsia="宋体" w:cs="宋体"/>
                <w:kern w:val="0"/>
                <w:sz w:val="18"/>
                <w:szCs w:val="18"/>
              </w:rPr>
            </w:pPr>
          </w:p>
        </w:tc>
      </w:tr>
      <w:tr w14:paraId="3EAAF6DE">
        <w:tblPrEx>
          <w:tblCellMar>
            <w:top w:w="0" w:type="dxa"/>
            <w:left w:w="108" w:type="dxa"/>
            <w:bottom w:w="0" w:type="dxa"/>
            <w:right w:w="108" w:type="dxa"/>
          </w:tblCellMar>
        </w:tblPrEx>
        <w:trPr>
          <w:trHeight w:val="940" w:hRule="atLeast"/>
          <w:jc w:val="center"/>
        </w:trPr>
        <w:tc>
          <w:tcPr>
            <w:tcW w:w="561" w:type="dxa"/>
            <w:vMerge w:val="continue"/>
            <w:tcBorders>
              <w:left w:val="single" w:color="auto" w:sz="4" w:space="0"/>
              <w:right w:val="single" w:color="auto" w:sz="4" w:space="0"/>
            </w:tcBorders>
            <w:noWrap w:val="0"/>
            <w:vAlign w:val="center"/>
          </w:tcPr>
          <w:p w14:paraId="725793B3">
            <w:pPr>
              <w:widowControl/>
              <w:spacing w:line="240" w:lineRule="exact"/>
              <w:jc w:val="center"/>
              <w:rPr>
                <w:rFonts w:ascii="宋体" w:hAnsi="宋体" w:eastAsia="宋体" w:cs="宋体"/>
                <w:kern w:val="0"/>
                <w:sz w:val="18"/>
                <w:szCs w:val="18"/>
              </w:rPr>
            </w:pPr>
          </w:p>
        </w:tc>
        <w:tc>
          <w:tcPr>
            <w:tcW w:w="1007" w:type="dxa"/>
            <w:vMerge w:val="continue"/>
            <w:tcBorders>
              <w:top w:val="nil"/>
              <w:left w:val="single" w:color="auto" w:sz="4" w:space="0"/>
              <w:bottom w:val="single" w:color="auto" w:sz="4" w:space="0"/>
              <w:right w:val="single" w:color="auto" w:sz="4" w:space="0"/>
            </w:tcBorders>
            <w:noWrap w:val="0"/>
            <w:vAlign w:val="center"/>
          </w:tcPr>
          <w:p w14:paraId="7084C8B5">
            <w:pPr>
              <w:widowControl/>
              <w:spacing w:line="240" w:lineRule="exact"/>
              <w:jc w:val="center"/>
              <w:rPr>
                <w:rFonts w:ascii="宋体" w:hAnsi="宋体" w:eastAsia="宋体" w:cs="宋体"/>
                <w:kern w:val="0"/>
                <w:sz w:val="18"/>
                <w:szCs w:val="18"/>
              </w:rPr>
            </w:pPr>
          </w:p>
        </w:tc>
        <w:tc>
          <w:tcPr>
            <w:tcW w:w="979" w:type="dxa"/>
            <w:tcBorders>
              <w:top w:val="nil"/>
              <w:left w:val="single" w:color="auto" w:sz="4" w:space="0"/>
              <w:bottom w:val="single" w:color="auto" w:sz="4" w:space="0"/>
              <w:right w:val="single" w:color="auto" w:sz="4" w:space="0"/>
            </w:tcBorders>
            <w:noWrap w:val="0"/>
            <w:vAlign w:val="center"/>
          </w:tcPr>
          <w:p w14:paraId="5E1976BB">
            <w:pPr>
              <w:widowControl/>
              <w:spacing w:line="240" w:lineRule="exact"/>
              <w:jc w:val="center"/>
              <w:rPr>
                <w:rFonts w:ascii="宋体" w:hAnsi="宋体" w:eastAsia="宋体" w:cs="宋体"/>
                <w:kern w:val="0"/>
                <w:sz w:val="18"/>
                <w:szCs w:val="18"/>
              </w:rPr>
            </w:pPr>
          </w:p>
        </w:tc>
        <w:tc>
          <w:tcPr>
            <w:tcW w:w="1794" w:type="dxa"/>
            <w:gridSpan w:val="2"/>
            <w:tcBorders>
              <w:top w:val="single" w:color="auto" w:sz="4" w:space="0"/>
              <w:left w:val="nil"/>
              <w:right w:val="single" w:color="auto" w:sz="4" w:space="0"/>
            </w:tcBorders>
            <w:noWrap w:val="0"/>
            <w:vAlign w:val="center"/>
          </w:tcPr>
          <w:p w14:paraId="3081814A">
            <w:pPr>
              <w:widowControl/>
              <w:spacing w:line="240" w:lineRule="exact"/>
              <w:jc w:val="left"/>
              <w:rPr>
                <w:rFonts w:hint="eastAsia" w:ascii="宋体" w:hAnsi="宋体" w:eastAsia="宋体" w:cs="宋体"/>
                <w:color w:val="000000"/>
                <w:kern w:val="0"/>
                <w:sz w:val="18"/>
                <w:szCs w:val="18"/>
              </w:rPr>
            </w:pPr>
          </w:p>
        </w:tc>
        <w:tc>
          <w:tcPr>
            <w:tcW w:w="1260" w:type="dxa"/>
            <w:gridSpan w:val="2"/>
            <w:tcBorders>
              <w:top w:val="single" w:color="auto" w:sz="4" w:space="0"/>
              <w:left w:val="nil"/>
              <w:bottom w:val="single" w:color="auto" w:sz="4" w:space="0"/>
              <w:right w:val="single" w:color="auto" w:sz="4" w:space="0"/>
            </w:tcBorders>
            <w:noWrap w:val="0"/>
            <w:vAlign w:val="center"/>
          </w:tcPr>
          <w:p w14:paraId="3F9DA91C">
            <w:pPr>
              <w:widowControl/>
              <w:spacing w:line="240" w:lineRule="exact"/>
              <w:jc w:val="center"/>
              <w:rPr>
                <w:rFonts w:hint="eastAsia" w:ascii="宋体" w:hAnsi="宋体" w:eastAsia="宋体" w:cs="宋体"/>
                <w:kern w:val="0"/>
                <w:sz w:val="18"/>
                <w:szCs w:val="18"/>
              </w:rPr>
            </w:pPr>
          </w:p>
        </w:tc>
        <w:tc>
          <w:tcPr>
            <w:tcW w:w="2572" w:type="dxa"/>
            <w:gridSpan w:val="2"/>
            <w:tcBorders>
              <w:top w:val="single" w:color="auto" w:sz="4" w:space="0"/>
              <w:left w:val="nil"/>
              <w:bottom w:val="single" w:color="auto" w:sz="4" w:space="0"/>
              <w:right w:val="single" w:color="auto" w:sz="4" w:space="0"/>
            </w:tcBorders>
            <w:noWrap w:val="0"/>
            <w:vAlign w:val="center"/>
          </w:tcPr>
          <w:p w14:paraId="0999B2D7">
            <w:pPr>
              <w:widowControl/>
              <w:spacing w:line="240" w:lineRule="exact"/>
              <w:jc w:val="center"/>
              <w:rPr>
                <w:rFonts w:hint="eastAsia" w:ascii="宋体" w:hAnsi="宋体" w:eastAsia="宋体" w:cs="宋体"/>
                <w:kern w:val="0"/>
                <w:sz w:val="18"/>
                <w:szCs w:val="18"/>
              </w:rPr>
            </w:pPr>
          </w:p>
        </w:tc>
        <w:tc>
          <w:tcPr>
            <w:tcW w:w="540" w:type="dxa"/>
            <w:gridSpan w:val="2"/>
            <w:tcBorders>
              <w:top w:val="single" w:color="auto" w:sz="4" w:space="0"/>
              <w:left w:val="nil"/>
              <w:bottom w:val="single" w:color="auto" w:sz="4" w:space="0"/>
              <w:right w:val="single" w:color="auto" w:sz="4" w:space="0"/>
            </w:tcBorders>
            <w:noWrap w:val="0"/>
            <w:vAlign w:val="center"/>
          </w:tcPr>
          <w:p w14:paraId="37C4333E">
            <w:pPr>
              <w:widowControl/>
              <w:spacing w:line="240" w:lineRule="exact"/>
              <w:jc w:val="center"/>
              <w:rPr>
                <w:rFonts w:hint="eastAsia" w:ascii="宋体" w:hAnsi="宋体" w:eastAsia="宋体" w:cs="宋体"/>
                <w:kern w:val="0"/>
                <w:sz w:val="18"/>
                <w:szCs w:val="18"/>
              </w:rPr>
            </w:pPr>
          </w:p>
        </w:tc>
        <w:tc>
          <w:tcPr>
            <w:tcW w:w="540" w:type="dxa"/>
            <w:gridSpan w:val="2"/>
            <w:tcBorders>
              <w:top w:val="single" w:color="auto" w:sz="4" w:space="0"/>
              <w:left w:val="nil"/>
              <w:bottom w:val="single" w:color="auto" w:sz="4" w:space="0"/>
              <w:right w:val="single" w:color="auto" w:sz="4" w:space="0"/>
            </w:tcBorders>
            <w:noWrap w:val="0"/>
            <w:vAlign w:val="center"/>
          </w:tcPr>
          <w:p w14:paraId="525C23F9">
            <w:pPr>
              <w:widowControl/>
              <w:spacing w:line="240" w:lineRule="exact"/>
              <w:jc w:val="center"/>
              <w:rPr>
                <w:rFonts w:hint="eastAsia" w:ascii="宋体" w:hAnsi="宋体" w:eastAsia="宋体" w:cs="宋体"/>
                <w:kern w:val="0"/>
                <w:sz w:val="18"/>
                <w:szCs w:val="18"/>
              </w:rPr>
            </w:pPr>
          </w:p>
        </w:tc>
        <w:tc>
          <w:tcPr>
            <w:tcW w:w="1260" w:type="dxa"/>
            <w:gridSpan w:val="2"/>
            <w:tcBorders>
              <w:top w:val="single" w:color="auto" w:sz="4" w:space="0"/>
              <w:left w:val="nil"/>
              <w:right w:val="single" w:color="auto" w:sz="4" w:space="0"/>
            </w:tcBorders>
            <w:noWrap w:val="0"/>
            <w:vAlign w:val="center"/>
          </w:tcPr>
          <w:p w14:paraId="42D5B325">
            <w:pPr>
              <w:widowControl/>
              <w:spacing w:line="240" w:lineRule="exact"/>
              <w:jc w:val="center"/>
              <w:rPr>
                <w:rFonts w:ascii="宋体" w:hAnsi="宋体" w:eastAsia="宋体" w:cs="宋体"/>
                <w:kern w:val="0"/>
                <w:sz w:val="18"/>
                <w:szCs w:val="18"/>
              </w:rPr>
            </w:pPr>
          </w:p>
        </w:tc>
      </w:tr>
      <w:tr w14:paraId="1AEDE541">
        <w:tblPrEx>
          <w:tblCellMar>
            <w:top w:w="0" w:type="dxa"/>
            <w:left w:w="108" w:type="dxa"/>
            <w:bottom w:w="0" w:type="dxa"/>
            <w:right w:w="108" w:type="dxa"/>
          </w:tblCellMar>
        </w:tblPrEx>
        <w:trPr>
          <w:trHeight w:val="940" w:hRule="atLeast"/>
          <w:jc w:val="center"/>
        </w:trPr>
        <w:tc>
          <w:tcPr>
            <w:tcW w:w="561" w:type="dxa"/>
            <w:vMerge w:val="continue"/>
            <w:tcBorders>
              <w:left w:val="single" w:color="auto" w:sz="4" w:space="0"/>
              <w:right w:val="single" w:color="auto" w:sz="4" w:space="0"/>
            </w:tcBorders>
            <w:noWrap w:val="0"/>
            <w:vAlign w:val="center"/>
          </w:tcPr>
          <w:p w14:paraId="6136DEE8">
            <w:pPr>
              <w:widowControl/>
              <w:spacing w:line="240" w:lineRule="exact"/>
              <w:jc w:val="center"/>
              <w:rPr>
                <w:rFonts w:ascii="宋体" w:hAnsi="宋体" w:eastAsia="宋体" w:cs="宋体"/>
                <w:kern w:val="0"/>
                <w:sz w:val="18"/>
                <w:szCs w:val="18"/>
              </w:rPr>
            </w:pPr>
          </w:p>
        </w:tc>
        <w:tc>
          <w:tcPr>
            <w:tcW w:w="1007" w:type="dxa"/>
            <w:tcBorders>
              <w:top w:val="nil"/>
              <w:left w:val="single" w:color="auto" w:sz="4" w:space="0"/>
              <w:right w:val="single" w:color="auto" w:sz="4" w:space="0"/>
            </w:tcBorders>
            <w:noWrap w:val="0"/>
            <w:vAlign w:val="center"/>
          </w:tcPr>
          <w:p w14:paraId="34C6B67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14:paraId="50455D5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979" w:type="dxa"/>
            <w:tcBorders>
              <w:top w:val="nil"/>
              <w:left w:val="single" w:color="auto" w:sz="4" w:space="0"/>
              <w:bottom w:val="single" w:color="auto" w:sz="4" w:space="0"/>
              <w:right w:val="single" w:color="auto" w:sz="4" w:space="0"/>
            </w:tcBorders>
            <w:noWrap w:val="0"/>
            <w:vAlign w:val="center"/>
          </w:tcPr>
          <w:p w14:paraId="64C4F3A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1794" w:type="dxa"/>
            <w:gridSpan w:val="2"/>
            <w:tcBorders>
              <w:top w:val="single" w:color="auto" w:sz="4" w:space="0"/>
              <w:left w:val="nil"/>
              <w:right w:val="single" w:color="auto" w:sz="4" w:space="0"/>
            </w:tcBorders>
            <w:noWrap w:val="0"/>
            <w:vAlign w:val="center"/>
          </w:tcPr>
          <w:p w14:paraId="68D4EF06">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接线员对福利待遇满意度</w:t>
            </w:r>
          </w:p>
        </w:tc>
        <w:tc>
          <w:tcPr>
            <w:tcW w:w="1260" w:type="dxa"/>
            <w:gridSpan w:val="2"/>
            <w:tcBorders>
              <w:top w:val="single" w:color="auto" w:sz="4" w:space="0"/>
              <w:left w:val="nil"/>
              <w:right w:val="single" w:color="auto" w:sz="4" w:space="0"/>
            </w:tcBorders>
            <w:noWrap w:val="0"/>
            <w:vAlign w:val="center"/>
          </w:tcPr>
          <w:p w14:paraId="4EA13E8D">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90%以上，少1个百分点扣0.5分</w:t>
            </w:r>
          </w:p>
        </w:tc>
        <w:tc>
          <w:tcPr>
            <w:tcW w:w="2572" w:type="dxa"/>
            <w:gridSpan w:val="2"/>
            <w:tcBorders>
              <w:top w:val="single" w:color="auto" w:sz="4" w:space="0"/>
              <w:left w:val="nil"/>
              <w:right w:val="single" w:color="auto" w:sz="4" w:space="0"/>
            </w:tcBorders>
            <w:noWrap w:val="0"/>
            <w:vAlign w:val="center"/>
          </w:tcPr>
          <w:p w14:paraId="47F73821">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80%</w:t>
            </w:r>
          </w:p>
        </w:tc>
        <w:tc>
          <w:tcPr>
            <w:tcW w:w="540" w:type="dxa"/>
            <w:gridSpan w:val="2"/>
            <w:tcBorders>
              <w:top w:val="single" w:color="auto" w:sz="4" w:space="0"/>
              <w:left w:val="nil"/>
              <w:bottom w:val="single" w:color="auto" w:sz="4" w:space="0"/>
              <w:right w:val="single" w:color="auto" w:sz="4" w:space="0"/>
            </w:tcBorders>
            <w:noWrap w:val="0"/>
            <w:vAlign w:val="center"/>
          </w:tcPr>
          <w:p w14:paraId="22C75F2F">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540" w:type="dxa"/>
            <w:gridSpan w:val="2"/>
            <w:tcBorders>
              <w:top w:val="single" w:color="auto" w:sz="4" w:space="0"/>
              <w:left w:val="nil"/>
              <w:bottom w:val="single" w:color="auto" w:sz="4" w:space="0"/>
              <w:right w:val="single" w:color="auto" w:sz="4" w:space="0"/>
            </w:tcBorders>
            <w:noWrap w:val="0"/>
            <w:vAlign w:val="center"/>
          </w:tcPr>
          <w:p w14:paraId="60718ABA">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5</w:t>
            </w:r>
          </w:p>
        </w:tc>
        <w:tc>
          <w:tcPr>
            <w:tcW w:w="1260" w:type="dxa"/>
            <w:gridSpan w:val="2"/>
            <w:tcBorders>
              <w:top w:val="single" w:color="auto" w:sz="4" w:space="0"/>
              <w:left w:val="nil"/>
              <w:right w:val="single" w:color="auto" w:sz="4" w:space="0"/>
            </w:tcBorders>
            <w:noWrap w:val="0"/>
            <w:vAlign w:val="center"/>
          </w:tcPr>
          <w:p w14:paraId="632B35B3">
            <w:pPr>
              <w:widowControl/>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工作待遇较低,请市财政支持增加工资预算</w:t>
            </w:r>
          </w:p>
        </w:tc>
      </w:tr>
      <w:tr w14:paraId="4A82C5AF">
        <w:tblPrEx>
          <w:tblCellMar>
            <w:top w:w="0" w:type="dxa"/>
            <w:left w:w="108" w:type="dxa"/>
            <w:bottom w:w="0" w:type="dxa"/>
            <w:right w:w="108" w:type="dxa"/>
          </w:tblCellMar>
        </w:tblPrEx>
        <w:trPr>
          <w:trHeight w:val="300" w:hRule="exact"/>
          <w:jc w:val="center"/>
        </w:trPr>
        <w:tc>
          <w:tcPr>
            <w:tcW w:w="8173" w:type="dxa"/>
            <w:gridSpan w:val="9"/>
            <w:tcBorders>
              <w:top w:val="single" w:color="auto" w:sz="4" w:space="0"/>
              <w:left w:val="single" w:color="auto" w:sz="4" w:space="0"/>
              <w:bottom w:val="single" w:color="auto" w:sz="4" w:space="0"/>
              <w:right w:val="single" w:color="auto" w:sz="4" w:space="0"/>
            </w:tcBorders>
            <w:noWrap w:val="0"/>
            <w:vAlign w:val="center"/>
          </w:tcPr>
          <w:p w14:paraId="6BB4DD0B">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40" w:type="dxa"/>
            <w:gridSpan w:val="2"/>
            <w:tcBorders>
              <w:top w:val="single" w:color="auto" w:sz="4" w:space="0"/>
              <w:left w:val="nil"/>
              <w:bottom w:val="single" w:color="auto" w:sz="4" w:space="0"/>
              <w:right w:val="single" w:color="auto" w:sz="4" w:space="0"/>
            </w:tcBorders>
            <w:noWrap w:val="0"/>
            <w:vAlign w:val="center"/>
          </w:tcPr>
          <w:p w14:paraId="7F988748">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40" w:type="dxa"/>
            <w:gridSpan w:val="2"/>
            <w:tcBorders>
              <w:top w:val="single" w:color="auto" w:sz="4" w:space="0"/>
              <w:left w:val="nil"/>
              <w:bottom w:val="single" w:color="auto" w:sz="4" w:space="0"/>
              <w:right w:val="single" w:color="auto" w:sz="4" w:space="0"/>
            </w:tcBorders>
            <w:noWrap w:val="0"/>
            <w:vAlign w:val="center"/>
          </w:tcPr>
          <w:p w14:paraId="0FDB6BC5">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95</w:t>
            </w:r>
          </w:p>
        </w:tc>
        <w:tc>
          <w:tcPr>
            <w:tcW w:w="1260" w:type="dxa"/>
            <w:gridSpan w:val="2"/>
            <w:tcBorders>
              <w:top w:val="single" w:color="auto" w:sz="4" w:space="0"/>
              <w:left w:val="nil"/>
              <w:bottom w:val="single" w:color="auto" w:sz="4" w:space="0"/>
              <w:right w:val="single" w:color="auto" w:sz="4" w:space="0"/>
            </w:tcBorders>
            <w:noWrap w:val="0"/>
            <w:vAlign w:val="center"/>
          </w:tcPr>
          <w:p w14:paraId="0E5A1D3A">
            <w:pPr>
              <w:widowControl/>
              <w:spacing w:line="240" w:lineRule="exact"/>
              <w:jc w:val="center"/>
              <w:rPr>
                <w:rFonts w:ascii="宋体" w:hAnsi="宋体" w:eastAsia="宋体" w:cs="宋体"/>
                <w:kern w:val="0"/>
                <w:sz w:val="18"/>
                <w:szCs w:val="18"/>
              </w:rPr>
            </w:pPr>
          </w:p>
        </w:tc>
      </w:tr>
    </w:tbl>
    <w:p w14:paraId="0D6F352B">
      <w:pPr>
        <w:rPr>
          <w:rFonts w:hint="eastAsia"/>
        </w:rPr>
      </w:pPr>
    </w:p>
    <w:p w14:paraId="6AC4BCB6">
      <w:pPr>
        <w:rPr>
          <w:rFonts w:hint="eastAsia"/>
        </w:rPr>
      </w:pPr>
    </w:p>
    <w:p w14:paraId="3E232C34">
      <w:pPr>
        <w:rPr>
          <w:rFonts w:hint="eastAsia"/>
        </w:rPr>
      </w:pPr>
    </w:p>
    <w:tbl>
      <w:tblPr>
        <w:tblStyle w:val="3"/>
        <w:tblW w:w="10513" w:type="dxa"/>
        <w:jc w:val="center"/>
        <w:tblLayout w:type="fixed"/>
        <w:tblCellMar>
          <w:top w:w="0" w:type="dxa"/>
          <w:left w:w="108" w:type="dxa"/>
          <w:bottom w:w="0" w:type="dxa"/>
          <w:right w:w="108" w:type="dxa"/>
        </w:tblCellMar>
      </w:tblPr>
      <w:tblGrid>
        <w:gridCol w:w="561"/>
        <w:gridCol w:w="1007"/>
        <w:gridCol w:w="979"/>
        <w:gridCol w:w="863"/>
        <w:gridCol w:w="931"/>
        <w:gridCol w:w="180"/>
        <w:gridCol w:w="1080"/>
        <w:gridCol w:w="2111"/>
        <w:gridCol w:w="461"/>
        <w:gridCol w:w="488"/>
        <w:gridCol w:w="52"/>
        <w:gridCol w:w="7"/>
        <w:gridCol w:w="533"/>
        <w:gridCol w:w="308"/>
        <w:gridCol w:w="952"/>
      </w:tblGrid>
      <w:tr w14:paraId="5C77A6E8">
        <w:tblPrEx>
          <w:tblCellMar>
            <w:top w:w="0" w:type="dxa"/>
            <w:left w:w="108" w:type="dxa"/>
            <w:bottom w:w="0" w:type="dxa"/>
            <w:right w:w="108" w:type="dxa"/>
          </w:tblCellMar>
        </w:tblPrEx>
        <w:trPr>
          <w:trHeight w:val="454" w:hRule="exact"/>
          <w:jc w:val="center"/>
        </w:trPr>
        <w:tc>
          <w:tcPr>
            <w:tcW w:w="10513" w:type="dxa"/>
            <w:gridSpan w:val="15"/>
            <w:tcBorders>
              <w:top w:val="nil"/>
              <w:left w:val="nil"/>
              <w:bottom w:val="nil"/>
              <w:right w:val="nil"/>
            </w:tcBorders>
            <w:noWrap w:val="0"/>
            <w:vAlign w:val="center"/>
          </w:tcPr>
          <w:p w14:paraId="30DBD955">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14:paraId="7F95E462">
        <w:tblPrEx>
          <w:tblCellMar>
            <w:top w:w="0" w:type="dxa"/>
            <w:left w:w="108" w:type="dxa"/>
            <w:bottom w:w="0" w:type="dxa"/>
            <w:right w:w="108" w:type="dxa"/>
          </w:tblCellMar>
        </w:tblPrEx>
        <w:trPr>
          <w:trHeight w:val="201" w:hRule="atLeast"/>
          <w:jc w:val="center"/>
        </w:trPr>
        <w:tc>
          <w:tcPr>
            <w:tcW w:w="10513" w:type="dxa"/>
            <w:gridSpan w:val="15"/>
            <w:tcBorders>
              <w:top w:val="nil"/>
              <w:left w:val="nil"/>
              <w:bottom w:val="nil"/>
              <w:right w:val="nil"/>
            </w:tcBorders>
            <w:noWrap w:val="0"/>
            <w:vAlign w:val="top"/>
          </w:tcPr>
          <w:p w14:paraId="10A75D34">
            <w:pPr>
              <w:widowControl/>
              <w:jc w:val="center"/>
              <w:rPr>
                <w:rFonts w:ascii="宋体" w:hAnsi="宋体" w:eastAsia="宋体" w:cs="宋体"/>
                <w:kern w:val="0"/>
                <w:sz w:val="22"/>
                <w:szCs w:val="22"/>
              </w:rPr>
            </w:pPr>
            <w:r>
              <w:rPr>
                <w:rFonts w:hint="eastAsia" w:ascii="宋体" w:hAnsi="宋体" w:eastAsia="宋体" w:cs="宋体"/>
                <w:kern w:val="0"/>
                <w:sz w:val="22"/>
                <w:szCs w:val="22"/>
              </w:rPr>
              <w:t>（ 2019年度）</w:t>
            </w:r>
          </w:p>
        </w:tc>
      </w:tr>
      <w:tr w14:paraId="264170C1">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1069558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8945" w:type="dxa"/>
            <w:gridSpan w:val="13"/>
            <w:tcBorders>
              <w:top w:val="single" w:color="auto" w:sz="4" w:space="0"/>
              <w:left w:val="nil"/>
              <w:bottom w:val="single" w:color="auto" w:sz="4" w:space="0"/>
              <w:right w:val="single" w:color="auto" w:sz="4" w:space="0"/>
            </w:tcBorders>
            <w:noWrap w:val="0"/>
            <w:vAlign w:val="center"/>
          </w:tcPr>
          <w:p w14:paraId="206526FD">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信访工作经费</w:t>
            </w:r>
          </w:p>
        </w:tc>
      </w:tr>
      <w:tr w14:paraId="09762191">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699CC29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033" w:type="dxa"/>
            <w:gridSpan w:val="5"/>
            <w:tcBorders>
              <w:top w:val="single" w:color="auto" w:sz="4" w:space="0"/>
              <w:left w:val="nil"/>
              <w:bottom w:val="single" w:color="auto" w:sz="4" w:space="0"/>
              <w:right w:val="single" w:color="auto" w:sz="4" w:space="0"/>
            </w:tcBorders>
            <w:noWrap w:val="0"/>
            <w:vAlign w:val="center"/>
          </w:tcPr>
          <w:p w14:paraId="62F0EBE8">
            <w:pPr>
              <w:widowControl/>
              <w:spacing w:line="240" w:lineRule="exact"/>
              <w:jc w:val="center"/>
              <w:rPr>
                <w:rFonts w:hint="eastAsia" w:ascii="宋体" w:hAnsi="宋体" w:eastAsia="宋体" w:cs="宋体"/>
                <w:kern w:val="0"/>
                <w:sz w:val="18"/>
                <w:szCs w:val="18"/>
              </w:rPr>
            </w:pPr>
          </w:p>
        </w:tc>
        <w:tc>
          <w:tcPr>
            <w:tcW w:w="2111" w:type="dxa"/>
            <w:tcBorders>
              <w:top w:val="nil"/>
              <w:left w:val="nil"/>
              <w:bottom w:val="single" w:color="auto" w:sz="4" w:space="0"/>
              <w:right w:val="single" w:color="auto" w:sz="4" w:space="0"/>
            </w:tcBorders>
            <w:noWrap w:val="0"/>
            <w:vAlign w:val="center"/>
          </w:tcPr>
          <w:p w14:paraId="5CC2EB5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801" w:type="dxa"/>
            <w:gridSpan w:val="7"/>
            <w:tcBorders>
              <w:top w:val="single" w:color="auto" w:sz="4" w:space="0"/>
              <w:left w:val="nil"/>
              <w:bottom w:val="single" w:color="auto" w:sz="4" w:space="0"/>
              <w:right w:val="single" w:color="auto" w:sz="4" w:space="0"/>
            </w:tcBorders>
            <w:noWrap w:val="0"/>
            <w:vAlign w:val="center"/>
          </w:tcPr>
          <w:p w14:paraId="6854B75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中共景德镇市委信访局</w:t>
            </w:r>
          </w:p>
        </w:tc>
      </w:tr>
      <w:tr w14:paraId="5ECAF636">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AE9C48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14:paraId="7BE86008">
            <w:pPr>
              <w:widowControl/>
              <w:spacing w:line="240" w:lineRule="exact"/>
              <w:jc w:val="center"/>
              <w:rPr>
                <w:rFonts w:ascii="宋体" w:hAnsi="宋体" w:eastAsia="宋体" w:cs="宋体"/>
                <w:kern w:val="0"/>
                <w:sz w:val="18"/>
                <w:szCs w:val="18"/>
              </w:rPr>
            </w:pPr>
          </w:p>
        </w:tc>
        <w:tc>
          <w:tcPr>
            <w:tcW w:w="1111" w:type="dxa"/>
            <w:gridSpan w:val="2"/>
            <w:tcBorders>
              <w:top w:val="nil"/>
              <w:left w:val="nil"/>
              <w:bottom w:val="single" w:color="auto" w:sz="4" w:space="0"/>
              <w:right w:val="single" w:color="auto" w:sz="4" w:space="0"/>
            </w:tcBorders>
            <w:noWrap w:val="0"/>
            <w:vAlign w:val="center"/>
          </w:tcPr>
          <w:p w14:paraId="3D30E44E">
            <w:pPr>
              <w:widowControl/>
              <w:spacing w:line="240" w:lineRule="exact"/>
              <w:jc w:val="center"/>
              <w:rPr>
                <w:rFonts w:ascii="宋体" w:hAnsi="宋体" w:eastAsia="宋体" w:cs="宋体"/>
                <w:spacing w:val="-4"/>
                <w:kern w:val="0"/>
                <w:sz w:val="18"/>
                <w:szCs w:val="18"/>
              </w:rPr>
            </w:pPr>
            <w:r>
              <w:rPr>
                <w:rFonts w:hint="eastAsia" w:ascii="宋体" w:hAnsi="宋体" w:eastAsia="宋体" w:cs="宋体"/>
                <w:spacing w:val="-4"/>
                <w:kern w:val="0"/>
                <w:sz w:val="18"/>
                <w:szCs w:val="18"/>
              </w:rPr>
              <w:t>年初预算数</w:t>
            </w:r>
          </w:p>
        </w:tc>
        <w:tc>
          <w:tcPr>
            <w:tcW w:w="1080" w:type="dxa"/>
            <w:tcBorders>
              <w:top w:val="nil"/>
              <w:left w:val="nil"/>
              <w:bottom w:val="single" w:color="auto" w:sz="4" w:space="0"/>
              <w:right w:val="single" w:color="auto" w:sz="4" w:space="0"/>
            </w:tcBorders>
            <w:noWrap w:val="0"/>
            <w:vAlign w:val="center"/>
          </w:tcPr>
          <w:p w14:paraId="3D3D38C0">
            <w:pPr>
              <w:widowControl/>
              <w:spacing w:line="240" w:lineRule="exact"/>
              <w:jc w:val="center"/>
              <w:rPr>
                <w:rFonts w:ascii="宋体" w:hAnsi="宋体" w:eastAsia="宋体" w:cs="宋体"/>
                <w:spacing w:val="-4"/>
                <w:kern w:val="0"/>
                <w:sz w:val="18"/>
                <w:szCs w:val="18"/>
              </w:rPr>
            </w:pPr>
            <w:r>
              <w:rPr>
                <w:rFonts w:hint="eastAsia" w:ascii="宋体" w:hAnsi="宋体" w:eastAsia="宋体" w:cs="宋体"/>
                <w:spacing w:val="-4"/>
                <w:kern w:val="0"/>
                <w:sz w:val="18"/>
                <w:szCs w:val="18"/>
              </w:rPr>
              <w:t>全年预算数</w:t>
            </w:r>
          </w:p>
        </w:tc>
        <w:tc>
          <w:tcPr>
            <w:tcW w:w="2111" w:type="dxa"/>
            <w:tcBorders>
              <w:top w:val="nil"/>
              <w:left w:val="nil"/>
              <w:bottom w:val="single" w:color="auto" w:sz="4" w:space="0"/>
              <w:right w:val="single" w:color="auto" w:sz="4" w:space="0"/>
            </w:tcBorders>
            <w:noWrap w:val="0"/>
            <w:vAlign w:val="center"/>
          </w:tcPr>
          <w:p w14:paraId="78BD4EF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949" w:type="dxa"/>
            <w:gridSpan w:val="2"/>
            <w:tcBorders>
              <w:top w:val="nil"/>
              <w:left w:val="nil"/>
              <w:bottom w:val="single" w:color="auto" w:sz="4" w:space="0"/>
              <w:right w:val="single" w:color="auto" w:sz="4" w:space="0"/>
            </w:tcBorders>
            <w:noWrap w:val="0"/>
            <w:vAlign w:val="center"/>
          </w:tcPr>
          <w:p w14:paraId="6BF6115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900" w:type="dxa"/>
            <w:gridSpan w:val="4"/>
            <w:tcBorders>
              <w:top w:val="single" w:color="auto" w:sz="4" w:space="0"/>
              <w:left w:val="nil"/>
              <w:bottom w:val="single" w:color="auto" w:sz="4" w:space="0"/>
              <w:right w:val="single" w:color="auto" w:sz="4" w:space="0"/>
            </w:tcBorders>
            <w:noWrap w:val="0"/>
            <w:vAlign w:val="center"/>
          </w:tcPr>
          <w:p w14:paraId="39D0FF4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952" w:type="dxa"/>
            <w:tcBorders>
              <w:top w:val="nil"/>
              <w:left w:val="nil"/>
              <w:bottom w:val="single" w:color="auto" w:sz="4" w:space="0"/>
              <w:right w:val="single" w:color="auto" w:sz="4" w:space="0"/>
            </w:tcBorders>
            <w:noWrap w:val="0"/>
            <w:vAlign w:val="center"/>
          </w:tcPr>
          <w:p w14:paraId="5CE34B1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14:paraId="06BA25C0">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7FD8112">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37307E84">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11" w:type="dxa"/>
            <w:gridSpan w:val="2"/>
            <w:tcBorders>
              <w:top w:val="nil"/>
              <w:left w:val="nil"/>
              <w:bottom w:val="single" w:color="auto" w:sz="4" w:space="0"/>
              <w:right w:val="single" w:color="auto" w:sz="4" w:space="0"/>
            </w:tcBorders>
            <w:noWrap w:val="0"/>
            <w:vAlign w:val="center"/>
          </w:tcPr>
          <w:p w14:paraId="1C16D7F2">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0" w:type="dxa"/>
            <w:tcBorders>
              <w:top w:val="nil"/>
              <w:left w:val="nil"/>
              <w:bottom w:val="single" w:color="auto" w:sz="4" w:space="0"/>
              <w:right w:val="single" w:color="auto" w:sz="4" w:space="0"/>
            </w:tcBorders>
            <w:noWrap w:val="0"/>
            <w:vAlign w:val="center"/>
          </w:tcPr>
          <w:p w14:paraId="51173E7E">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2111" w:type="dxa"/>
            <w:tcBorders>
              <w:top w:val="nil"/>
              <w:left w:val="nil"/>
              <w:bottom w:val="single" w:color="auto" w:sz="4" w:space="0"/>
              <w:right w:val="single" w:color="auto" w:sz="4" w:space="0"/>
            </w:tcBorders>
            <w:noWrap w:val="0"/>
            <w:vAlign w:val="center"/>
          </w:tcPr>
          <w:p w14:paraId="2E1C65E0">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9.8</w:t>
            </w:r>
          </w:p>
        </w:tc>
        <w:tc>
          <w:tcPr>
            <w:tcW w:w="949" w:type="dxa"/>
            <w:gridSpan w:val="2"/>
            <w:tcBorders>
              <w:top w:val="nil"/>
              <w:left w:val="nil"/>
              <w:bottom w:val="single" w:color="auto" w:sz="4" w:space="0"/>
              <w:right w:val="single" w:color="auto" w:sz="4" w:space="0"/>
            </w:tcBorders>
            <w:noWrap w:val="0"/>
            <w:vAlign w:val="center"/>
          </w:tcPr>
          <w:p w14:paraId="4D953C5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900" w:type="dxa"/>
            <w:gridSpan w:val="4"/>
            <w:tcBorders>
              <w:top w:val="single" w:color="auto" w:sz="4" w:space="0"/>
              <w:left w:val="nil"/>
              <w:bottom w:val="single" w:color="auto" w:sz="4" w:space="0"/>
              <w:right w:val="single" w:color="auto" w:sz="4" w:space="0"/>
            </w:tcBorders>
            <w:noWrap w:val="0"/>
            <w:vAlign w:val="center"/>
          </w:tcPr>
          <w:p w14:paraId="66FAC0E9">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81.7%</w:t>
            </w:r>
          </w:p>
        </w:tc>
        <w:tc>
          <w:tcPr>
            <w:tcW w:w="952" w:type="dxa"/>
            <w:tcBorders>
              <w:top w:val="nil"/>
              <w:left w:val="nil"/>
              <w:bottom w:val="single" w:color="auto" w:sz="4" w:space="0"/>
              <w:right w:val="single" w:color="auto" w:sz="4" w:space="0"/>
            </w:tcBorders>
            <w:noWrap w:val="0"/>
            <w:vAlign w:val="center"/>
          </w:tcPr>
          <w:p w14:paraId="1BF23154">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8.17</w:t>
            </w:r>
          </w:p>
        </w:tc>
      </w:tr>
      <w:tr w14:paraId="4B8AAB22">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70F3FE6">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6674E3D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11" w:type="dxa"/>
            <w:gridSpan w:val="2"/>
            <w:tcBorders>
              <w:top w:val="nil"/>
              <w:left w:val="nil"/>
              <w:bottom w:val="single" w:color="auto" w:sz="4" w:space="0"/>
              <w:right w:val="single" w:color="auto" w:sz="4" w:space="0"/>
            </w:tcBorders>
            <w:noWrap w:val="0"/>
            <w:vAlign w:val="center"/>
          </w:tcPr>
          <w:p w14:paraId="00386D4B">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080" w:type="dxa"/>
            <w:tcBorders>
              <w:top w:val="nil"/>
              <w:left w:val="nil"/>
              <w:bottom w:val="single" w:color="auto" w:sz="4" w:space="0"/>
              <w:right w:val="single" w:color="auto" w:sz="4" w:space="0"/>
            </w:tcBorders>
            <w:noWrap w:val="0"/>
            <w:vAlign w:val="center"/>
          </w:tcPr>
          <w:p w14:paraId="42EE21B5">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2111" w:type="dxa"/>
            <w:tcBorders>
              <w:top w:val="nil"/>
              <w:left w:val="nil"/>
              <w:bottom w:val="single" w:color="auto" w:sz="4" w:space="0"/>
              <w:right w:val="single" w:color="auto" w:sz="4" w:space="0"/>
            </w:tcBorders>
            <w:noWrap w:val="0"/>
            <w:vAlign w:val="center"/>
          </w:tcPr>
          <w:p w14:paraId="53942B85">
            <w:pPr>
              <w:widowControl/>
              <w:spacing w:line="240" w:lineRule="exact"/>
              <w:jc w:val="center"/>
              <w:rPr>
                <w:rFonts w:ascii="宋体" w:hAnsi="宋体" w:eastAsia="宋体" w:cs="宋体"/>
                <w:kern w:val="0"/>
                <w:sz w:val="18"/>
                <w:szCs w:val="18"/>
              </w:rPr>
            </w:pPr>
          </w:p>
        </w:tc>
        <w:tc>
          <w:tcPr>
            <w:tcW w:w="949" w:type="dxa"/>
            <w:gridSpan w:val="2"/>
            <w:tcBorders>
              <w:top w:val="nil"/>
              <w:left w:val="nil"/>
              <w:bottom w:val="single" w:color="auto" w:sz="4" w:space="0"/>
              <w:right w:val="single" w:color="auto" w:sz="4" w:space="0"/>
            </w:tcBorders>
            <w:noWrap w:val="0"/>
            <w:vAlign w:val="center"/>
          </w:tcPr>
          <w:p w14:paraId="2E3CD23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00" w:type="dxa"/>
            <w:gridSpan w:val="4"/>
            <w:tcBorders>
              <w:top w:val="single" w:color="auto" w:sz="4" w:space="0"/>
              <w:left w:val="nil"/>
              <w:bottom w:val="single" w:color="auto" w:sz="4" w:space="0"/>
              <w:right w:val="single" w:color="auto" w:sz="4" w:space="0"/>
            </w:tcBorders>
            <w:noWrap w:val="0"/>
            <w:vAlign w:val="center"/>
          </w:tcPr>
          <w:p w14:paraId="51B9B848">
            <w:pPr>
              <w:widowControl/>
              <w:spacing w:line="240" w:lineRule="exact"/>
              <w:jc w:val="center"/>
              <w:rPr>
                <w:rFonts w:ascii="宋体" w:hAnsi="宋体" w:eastAsia="宋体" w:cs="宋体"/>
                <w:kern w:val="0"/>
                <w:sz w:val="18"/>
                <w:szCs w:val="18"/>
              </w:rPr>
            </w:pPr>
          </w:p>
        </w:tc>
        <w:tc>
          <w:tcPr>
            <w:tcW w:w="952" w:type="dxa"/>
            <w:tcBorders>
              <w:top w:val="nil"/>
              <w:left w:val="nil"/>
              <w:bottom w:val="single" w:color="auto" w:sz="4" w:space="0"/>
              <w:right w:val="single" w:color="auto" w:sz="4" w:space="0"/>
            </w:tcBorders>
            <w:noWrap w:val="0"/>
            <w:vAlign w:val="center"/>
          </w:tcPr>
          <w:p w14:paraId="200692A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02BF7270">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E040F0B">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71250F1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11" w:type="dxa"/>
            <w:gridSpan w:val="2"/>
            <w:tcBorders>
              <w:top w:val="nil"/>
              <w:left w:val="nil"/>
              <w:bottom w:val="single" w:color="auto" w:sz="4" w:space="0"/>
              <w:right w:val="single" w:color="auto" w:sz="4" w:space="0"/>
            </w:tcBorders>
            <w:noWrap w:val="0"/>
            <w:vAlign w:val="center"/>
          </w:tcPr>
          <w:p w14:paraId="2F2F1ABF">
            <w:pPr>
              <w:widowControl/>
              <w:spacing w:line="240" w:lineRule="exact"/>
              <w:jc w:val="center"/>
              <w:rPr>
                <w:rFonts w:ascii="宋体" w:hAnsi="宋体" w:eastAsia="宋体" w:cs="宋体"/>
                <w:kern w:val="0"/>
                <w:sz w:val="18"/>
                <w:szCs w:val="18"/>
              </w:rPr>
            </w:pPr>
          </w:p>
        </w:tc>
        <w:tc>
          <w:tcPr>
            <w:tcW w:w="1080" w:type="dxa"/>
            <w:tcBorders>
              <w:top w:val="nil"/>
              <w:left w:val="nil"/>
              <w:bottom w:val="single" w:color="auto" w:sz="4" w:space="0"/>
              <w:right w:val="single" w:color="auto" w:sz="4" w:space="0"/>
            </w:tcBorders>
            <w:noWrap w:val="0"/>
            <w:vAlign w:val="center"/>
          </w:tcPr>
          <w:p w14:paraId="24602347">
            <w:pPr>
              <w:widowControl/>
              <w:spacing w:line="240" w:lineRule="exact"/>
              <w:jc w:val="center"/>
              <w:rPr>
                <w:rFonts w:ascii="宋体" w:hAnsi="宋体" w:eastAsia="宋体" w:cs="宋体"/>
                <w:kern w:val="0"/>
                <w:sz w:val="18"/>
                <w:szCs w:val="18"/>
              </w:rPr>
            </w:pPr>
          </w:p>
        </w:tc>
        <w:tc>
          <w:tcPr>
            <w:tcW w:w="2111" w:type="dxa"/>
            <w:tcBorders>
              <w:top w:val="nil"/>
              <w:left w:val="nil"/>
              <w:bottom w:val="single" w:color="auto" w:sz="4" w:space="0"/>
              <w:right w:val="single" w:color="auto" w:sz="4" w:space="0"/>
            </w:tcBorders>
            <w:noWrap w:val="0"/>
            <w:vAlign w:val="center"/>
          </w:tcPr>
          <w:p w14:paraId="2B46C226">
            <w:pPr>
              <w:widowControl/>
              <w:spacing w:line="240" w:lineRule="exact"/>
              <w:jc w:val="center"/>
              <w:rPr>
                <w:rFonts w:ascii="宋体" w:hAnsi="宋体" w:eastAsia="宋体" w:cs="宋体"/>
                <w:kern w:val="0"/>
                <w:sz w:val="18"/>
                <w:szCs w:val="18"/>
              </w:rPr>
            </w:pPr>
          </w:p>
        </w:tc>
        <w:tc>
          <w:tcPr>
            <w:tcW w:w="949" w:type="dxa"/>
            <w:gridSpan w:val="2"/>
            <w:tcBorders>
              <w:top w:val="nil"/>
              <w:left w:val="nil"/>
              <w:bottom w:val="single" w:color="auto" w:sz="4" w:space="0"/>
              <w:right w:val="single" w:color="auto" w:sz="4" w:space="0"/>
            </w:tcBorders>
            <w:noWrap w:val="0"/>
            <w:vAlign w:val="center"/>
          </w:tcPr>
          <w:p w14:paraId="33CAB82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00" w:type="dxa"/>
            <w:gridSpan w:val="4"/>
            <w:tcBorders>
              <w:top w:val="single" w:color="auto" w:sz="4" w:space="0"/>
              <w:left w:val="nil"/>
              <w:bottom w:val="single" w:color="auto" w:sz="4" w:space="0"/>
              <w:right w:val="single" w:color="auto" w:sz="4" w:space="0"/>
            </w:tcBorders>
            <w:noWrap w:val="0"/>
            <w:vAlign w:val="center"/>
          </w:tcPr>
          <w:p w14:paraId="4ACB97FA">
            <w:pPr>
              <w:widowControl/>
              <w:spacing w:line="240" w:lineRule="exact"/>
              <w:jc w:val="center"/>
              <w:rPr>
                <w:rFonts w:ascii="宋体" w:hAnsi="宋体" w:eastAsia="宋体" w:cs="宋体"/>
                <w:kern w:val="0"/>
                <w:sz w:val="18"/>
                <w:szCs w:val="18"/>
              </w:rPr>
            </w:pPr>
          </w:p>
        </w:tc>
        <w:tc>
          <w:tcPr>
            <w:tcW w:w="952" w:type="dxa"/>
            <w:tcBorders>
              <w:top w:val="nil"/>
              <w:left w:val="nil"/>
              <w:bottom w:val="single" w:color="auto" w:sz="4" w:space="0"/>
              <w:right w:val="single" w:color="auto" w:sz="4" w:space="0"/>
            </w:tcBorders>
            <w:noWrap w:val="0"/>
            <w:vAlign w:val="center"/>
          </w:tcPr>
          <w:p w14:paraId="0D5F5C3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686B952D">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B3BB355">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5E4588E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11" w:type="dxa"/>
            <w:gridSpan w:val="2"/>
            <w:tcBorders>
              <w:top w:val="nil"/>
              <w:left w:val="nil"/>
              <w:bottom w:val="single" w:color="auto" w:sz="4" w:space="0"/>
              <w:right w:val="single" w:color="auto" w:sz="4" w:space="0"/>
            </w:tcBorders>
            <w:noWrap w:val="0"/>
            <w:vAlign w:val="center"/>
          </w:tcPr>
          <w:p w14:paraId="36F74020">
            <w:pPr>
              <w:widowControl/>
              <w:spacing w:line="240" w:lineRule="exact"/>
              <w:jc w:val="center"/>
              <w:rPr>
                <w:rFonts w:ascii="宋体" w:hAnsi="宋体" w:eastAsia="宋体" w:cs="宋体"/>
                <w:kern w:val="0"/>
                <w:sz w:val="18"/>
                <w:szCs w:val="18"/>
              </w:rPr>
            </w:pPr>
          </w:p>
        </w:tc>
        <w:tc>
          <w:tcPr>
            <w:tcW w:w="1080" w:type="dxa"/>
            <w:tcBorders>
              <w:top w:val="nil"/>
              <w:left w:val="nil"/>
              <w:bottom w:val="single" w:color="auto" w:sz="4" w:space="0"/>
              <w:right w:val="single" w:color="auto" w:sz="4" w:space="0"/>
            </w:tcBorders>
            <w:noWrap w:val="0"/>
            <w:vAlign w:val="center"/>
          </w:tcPr>
          <w:p w14:paraId="1C13C4EA">
            <w:pPr>
              <w:widowControl/>
              <w:spacing w:line="240" w:lineRule="exact"/>
              <w:jc w:val="center"/>
              <w:rPr>
                <w:rFonts w:ascii="宋体" w:hAnsi="宋体" w:eastAsia="宋体" w:cs="宋体"/>
                <w:kern w:val="0"/>
                <w:sz w:val="18"/>
                <w:szCs w:val="18"/>
              </w:rPr>
            </w:pPr>
          </w:p>
        </w:tc>
        <w:tc>
          <w:tcPr>
            <w:tcW w:w="2111" w:type="dxa"/>
            <w:tcBorders>
              <w:top w:val="nil"/>
              <w:left w:val="nil"/>
              <w:bottom w:val="single" w:color="auto" w:sz="4" w:space="0"/>
              <w:right w:val="single" w:color="auto" w:sz="4" w:space="0"/>
            </w:tcBorders>
            <w:noWrap w:val="0"/>
            <w:vAlign w:val="center"/>
          </w:tcPr>
          <w:p w14:paraId="0CF9DAF1">
            <w:pPr>
              <w:widowControl/>
              <w:spacing w:line="240" w:lineRule="exact"/>
              <w:jc w:val="center"/>
              <w:rPr>
                <w:rFonts w:ascii="宋体" w:hAnsi="宋体" w:eastAsia="宋体" w:cs="宋体"/>
                <w:kern w:val="0"/>
                <w:sz w:val="18"/>
                <w:szCs w:val="18"/>
              </w:rPr>
            </w:pPr>
          </w:p>
        </w:tc>
        <w:tc>
          <w:tcPr>
            <w:tcW w:w="949" w:type="dxa"/>
            <w:gridSpan w:val="2"/>
            <w:tcBorders>
              <w:top w:val="nil"/>
              <w:left w:val="nil"/>
              <w:bottom w:val="single" w:color="auto" w:sz="4" w:space="0"/>
              <w:right w:val="single" w:color="auto" w:sz="4" w:space="0"/>
            </w:tcBorders>
            <w:noWrap w:val="0"/>
            <w:vAlign w:val="center"/>
          </w:tcPr>
          <w:p w14:paraId="23BC3EC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900" w:type="dxa"/>
            <w:gridSpan w:val="4"/>
            <w:tcBorders>
              <w:top w:val="single" w:color="auto" w:sz="4" w:space="0"/>
              <w:left w:val="nil"/>
              <w:bottom w:val="single" w:color="auto" w:sz="4" w:space="0"/>
              <w:right w:val="single" w:color="auto" w:sz="4" w:space="0"/>
            </w:tcBorders>
            <w:noWrap w:val="0"/>
            <w:vAlign w:val="center"/>
          </w:tcPr>
          <w:p w14:paraId="58783EF3">
            <w:pPr>
              <w:widowControl/>
              <w:spacing w:line="240" w:lineRule="exact"/>
              <w:jc w:val="center"/>
              <w:rPr>
                <w:rFonts w:ascii="宋体" w:hAnsi="宋体" w:eastAsia="宋体" w:cs="宋体"/>
                <w:kern w:val="0"/>
                <w:sz w:val="18"/>
                <w:szCs w:val="18"/>
              </w:rPr>
            </w:pPr>
          </w:p>
        </w:tc>
        <w:tc>
          <w:tcPr>
            <w:tcW w:w="952" w:type="dxa"/>
            <w:tcBorders>
              <w:top w:val="nil"/>
              <w:left w:val="nil"/>
              <w:bottom w:val="single" w:color="auto" w:sz="4" w:space="0"/>
              <w:right w:val="single" w:color="auto" w:sz="4" w:space="0"/>
            </w:tcBorders>
            <w:noWrap w:val="0"/>
            <w:vAlign w:val="center"/>
          </w:tcPr>
          <w:p w14:paraId="2E3D2DF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08CB19E2">
        <w:tblPrEx>
          <w:tblCellMar>
            <w:top w:w="0" w:type="dxa"/>
            <w:left w:w="108" w:type="dxa"/>
            <w:bottom w:w="0" w:type="dxa"/>
            <w:right w:w="108" w:type="dxa"/>
          </w:tblCellMar>
        </w:tblPrEx>
        <w:trPr>
          <w:trHeight w:val="300" w:hRule="exact"/>
          <w:jc w:val="center"/>
        </w:trPr>
        <w:tc>
          <w:tcPr>
            <w:tcW w:w="561" w:type="dxa"/>
            <w:vMerge w:val="restart"/>
            <w:tcBorders>
              <w:top w:val="nil"/>
              <w:left w:val="single" w:color="auto" w:sz="4" w:space="0"/>
              <w:bottom w:val="single" w:color="auto" w:sz="4" w:space="0"/>
              <w:right w:val="single" w:color="auto" w:sz="4" w:space="0"/>
            </w:tcBorders>
            <w:noWrap w:val="0"/>
            <w:vAlign w:val="center"/>
          </w:tcPr>
          <w:p w14:paraId="41460ED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40" w:type="dxa"/>
            <w:gridSpan w:val="6"/>
            <w:tcBorders>
              <w:top w:val="single" w:color="auto" w:sz="4" w:space="0"/>
              <w:left w:val="nil"/>
              <w:bottom w:val="single" w:color="auto" w:sz="4" w:space="0"/>
              <w:right w:val="single" w:color="auto" w:sz="4" w:space="0"/>
            </w:tcBorders>
            <w:noWrap w:val="0"/>
            <w:vAlign w:val="center"/>
          </w:tcPr>
          <w:p w14:paraId="1994C75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4912" w:type="dxa"/>
            <w:gridSpan w:val="8"/>
            <w:tcBorders>
              <w:top w:val="single" w:color="auto" w:sz="4" w:space="0"/>
              <w:left w:val="nil"/>
              <w:bottom w:val="single" w:color="auto" w:sz="4" w:space="0"/>
              <w:right w:val="single" w:color="auto" w:sz="4" w:space="0"/>
            </w:tcBorders>
            <w:noWrap w:val="0"/>
            <w:vAlign w:val="center"/>
          </w:tcPr>
          <w:p w14:paraId="3184990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14:paraId="49BB5D4A">
        <w:tblPrEx>
          <w:tblCellMar>
            <w:top w:w="0" w:type="dxa"/>
            <w:left w:w="108" w:type="dxa"/>
            <w:bottom w:w="0" w:type="dxa"/>
            <w:right w:w="108" w:type="dxa"/>
          </w:tblCellMar>
        </w:tblPrEx>
        <w:trPr>
          <w:trHeight w:val="2240" w:hRule="exact"/>
          <w:jc w:val="center"/>
        </w:trPr>
        <w:tc>
          <w:tcPr>
            <w:tcW w:w="561" w:type="dxa"/>
            <w:vMerge w:val="continue"/>
            <w:tcBorders>
              <w:top w:val="nil"/>
              <w:left w:val="single" w:color="auto" w:sz="4" w:space="0"/>
              <w:bottom w:val="single" w:color="auto" w:sz="4" w:space="0"/>
              <w:right w:val="single" w:color="auto" w:sz="4" w:space="0"/>
            </w:tcBorders>
            <w:noWrap w:val="0"/>
            <w:vAlign w:val="center"/>
          </w:tcPr>
          <w:p w14:paraId="6641ED6D">
            <w:pPr>
              <w:widowControl/>
              <w:spacing w:line="240" w:lineRule="exact"/>
              <w:jc w:val="center"/>
              <w:rPr>
                <w:rFonts w:ascii="宋体" w:hAnsi="宋体" w:eastAsia="宋体" w:cs="宋体"/>
                <w:kern w:val="0"/>
                <w:sz w:val="18"/>
                <w:szCs w:val="18"/>
              </w:rPr>
            </w:pPr>
          </w:p>
        </w:tc>
        <w:tc>
          <w:tcPr>
            <w:tcW w:w="5040" w:type="dxa"/>
            <w:gridSpan w:val="6"/>
            <w:tcBorders>
              <w:top w:val="single" w:color="auto" w:sz="4" w:space="0"/>
              <w:left w:val="nil"/>
              <w:bottom w:val="single" w:color="auto" w:sz="4" w:space="0"/>
              <w:right w:val="single" w:color="auto" w:sz="4" w:space="0"/>
            </w:tcBorders>
            <w:noWrap w:val="0"/>
            <w:vAlign w:val="center"/>
          </w:tcPr>
          <w:p w14:paraId="72184524">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1、落实信访工作经费，切实为信访维稳应急工作提供足额的经费保障，确保按时保质完成信访维稳应急工作任务。2、强化一线接访和协调处理信访问题过程中的经费保障，为需要紧急救助的信访人提供必要的紧急经济帮扶，解决紧急重大信访案件协调处理和督查督办过程中的必要经费，努力做到为民解难、防范风险。3、保证必要的投入和经费，确保信访工作运行高效，进一步拓宽群众信访渠道，推动群众合理诉求及时就地处理化解。</w:t>
            </w:r>
          </w:p>
        </w:tc>
        <w:tc>
          <w:tcPr>
            <w:tcW w:w="4912" w:type="dxa"/>
            <w:gridSpan w:val="8"/>
            <w:tcBorders>
              <w:top w:val="single" w:color="auto" w:sz="4" w:space="0"/>
              <w:left w:val="nil"/>
              <w:bottom w:val="single" w:color="auto" w:sz="4" w:space="0"/>
              <w:right w:val="single" w:color="auto" w:sz="4" w:space="0"/>
            </w:tcBorders>
            <w:noWrap w:val="0"/>
            <w:vAlign w:val="center"/>
          </w:tcPr>
          <w:p w14:paraId="6AB37E79">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1、明确了工作原则、范围、程序、责任，严格按规定执行“三重一大”决策制度，以及经费审批把关相关规定，确保开支合规、合理。2、规范使用和管理专项经费，认真开展绩效评价，切实发挥了专项经费的最大效益，各项开支规范、合理。3、有力地推动了重点信访事项的及时就地处理和信访群众的困难帮扶，为信访秩序好转发挥了重要作用。</w:t>
            </w:r>
          </w:p>
        </w:tc>
      </w:tr>
      <w:tr w14:paraId="5113D836">
        <w:tblPrEx>
          <w:tblCellMar>
            <w:top w:w="0" w:type="dxa"/>
            <w:left w:w="108" w:type="dxa"/>
            <w:bottom w:w="0" w:type="dxa"/>
            <w:right w:w="108" w:type="dxa"/>
          </w:tblCellMar>
        </w:tblPrEx>
        <w:trPr>
          <w:trHeight w:val="533" w:hRule="exact"/>
          <w:jc w:val="center"/>
        </w:trPr>
        <w:tc>
          <w:tcPr>
            <w:tcW w:w="561" w:type="dxa"/>
            <w:vMerge w:val="restart"/>
            <w:tcBorders>
              <w:top w:val="nil"/>
              <w:left w:val="single" w:color="auto" w:sz="4" w:space="0"/>
              <w:right w:val="single" w:color="auto" w:sz="4" w:space="0"/>
            </w:tcBorders>
            <w:noWrap w:val="0"/>
            <w:vAlign w:val="center"/>
          </w:tcPr>
          <w:p w14:paraId="6EEE4B4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1007" w:type="dxa"/>
            <w:tcBorders>
              <w:top w:val="nil"/>
              <w:left w:val="nil"/>
              <w:bottom w:val="single" w:color="auto" w:sz="4" w:space="0"/>
              <w:right w:val="single" w:color="auto" w:sz="4" w:space="0"/>
            </w:tcBorders>
            <w:noWrap w:val="0"/>
            <w:vAlign w:val="center"/>
          </w:tcPr>
          <w:p w14:paraId="4239ECA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979" w:type="dxa"/>
            <w:tcBorders>
              <w:top w:val="nil"/>
              <w:left w:val="nil"/>
              <w:bottom w:val="single" w:color="auto" w:sz="4" w:space="0"/>
              <w:right w:val="single" w:color="auto" w:sz="4" w:space="0"/>
            </w:tcBorders>
            <w:noWrap w:val="0"/>
            <w:vAlign w:val="center"/>
          </w:tcPr>
          <w:p w14:paraId="6C76716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1794" w:type="dxa"/>
            <w:gridSpan w:val="2"/>
            <w:tcBorders>
              <w:top w:val="single" w:color="auto" w:sz="4" w:space="0"/>
              <w:left w:val="nil"/>
              <w:bottom w:val="single" w:color="auto" w:sz="4" w:space="0"/>
              <w:right w:val="single" w:color="auto" w:sz="4" w:space="0"/>
            </w:tcBorders>
            <w:noWrap w:val="0"/>
            <w:vAlign w:val="center"/>
          </w:tcPr>
          <w:p w14:paraId="49DC9A1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1260" w:type="dxa"/>
            <w:gridSpan w:val="2"/>
            <w:tcBorders>
              <w:top w:val="nil"/>
              <w:left w:val="nil"/>
              <w:bottom w:val="single" w:color="auto" w:sz="4" w:space="0"/>
              <w:right w:val="single" w:color="auto" w:sz="4" w:space="0"/>
            </w:tcBorders>
            <w:noWrap w:val="0"/>
            <w:vAlign w:val="center"/>
          </w:tcPr>
          <w:p w14:paraId="7824AD9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14:paraId="49B6765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2572" w:type="dxa"/>
            <w:gridSpan w:val="2"/>
            <w:tcBorders>
              <w:top w:val="nil"/>
              <w:left w:val="nil"/>
              <w:bottom w:val="single" w:color="auto" w:sz="4" w:space="0"/>
              <w:right w:val="single" w:color="auto" w:sz="4" w:space="0"/>
            </w:tcBorders>
            <w:noWrap w:val="0"/>
            <w:vAlign w:val="center"/>
          </w:tcPr>
          <w:p w14:paraId="6E92EAA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14:paraId="6F86601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40" w:type="dxa"/>
            <w:gridSpan w:val="2"/>
            <w:tcBorders>
              <w:top w:val="nil"/>
              <w:left w:val="nil"/>
              <w:bottom w:val="single" w:color="auto" w:sz="4" w:space="0"/>
              <w:right w:val="single" w:color="auto" w:sz="4" w:space="0"/>
            </w:tcBorders>
            <w:noWrap w:val="0"/>
            <w:vAlign w:val="center"/>
          </w:tcPr>
          <w:p w14:paraId="2A1451F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40" w:type="dxa"/>
            <w:gridSpan w:val="2"/>
            <w:tcBorders>
              <w:top w:val="nil"/>
              <w:left w:val="nil"/>
              <w:bottom w:val="single" w:color="auto" w:sz="4" w:space="0"/>
              <w:right w:val="single" w:color="auto" w:sz="4" w:space="0"/>
            </w:tcBorders>
            <w:noWrap w:val="0"/>
            <w:vAlign w:val="center"/>
          </w:tcPr>
          <w:p w14:paraId="5833EE5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260" w:type="dxa"/>
            <w:gridSpan w:val="2"/>
            <w:tcBorders>
              <w:top w:val="single" w:color="auto" w:sz="4" w:space="0"/>
              <w:left w:val="nil"/>
              <w:bottom w:val="single" w:color="auto" w:sz="4" w:space="0"/>
              <w:right w:val="single" w:color="auto" w:sz="4" w:space="0"/>
            </w:tcBorders>
            <w:noWrap w:val="0"/>
            <w:vAlign w:val="center"/>
          </w:tcPr>
          <w:p w14:paraId="5F9FEEB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14:paraId="52E92353">
        <w:tblPrEx>
          <w:tblCellMar>
            <w:top w:w="0" w:type="dxa"/>
            <w:left w:w="108" w:type="dxa"/>
            <w:bottom w:w="0" w:type="dxa"/>
            <w:right w:w="108" w:type="dxa"/>
          </w:tblCellMar>
        </w:tblPrEx>
        <w:trPr>
          <w:trHeight w:val="643" w:hRule="atLeast"/>
          <w:jc w:val="center"/>
        </w:trPr>
        <w:tc>
          <w:tcPr>
            <w:tcW w:w="561" w:type="dxa"/>
            <w:vMerge w:val="continue"/>
            <w:tcBorders>
              <w:left w:val="single" w:color="auto" w:sz="4" w:space="0"/>
              <w:right w:val="single" w:color="auto" w:sz="4" w:space="0"/>
            </w:tcBorders>
            <w:noWrap w:val="0"/>
            <w:vAlign w:val="center"/>
          </w:tcPr>
          <w:p w14:paraId="3DA6CF90">
            <w:pPr>
              <w:widowControl/>
              <w:spacing w:line="240" w:lineRule="exact"/>
              <w:jc w:val="center"/>
              <w:rPr>
                <w:rFonts w:ascii="宋体" w:hAnsi="宋体" w:eastAsia="宋体" w:cs="宋体"/>
                <w:kern w:val="0"/>
                <w:sz w:val="18"/>
                <w:szCs w:val="18"/>
              </w:rPr>
            </w:pPr>
          </w:p>
        </w:tc>
        <w:tc>
          <w:tcPr>
            <w:tcW w:w="1007" w:type="dxa"/>
            <w:vMerge w:val="restart"/>
            <w:tcBorders>
              <w:top w:val="nil"/>
              <w:left w:val="single" w:color="auto" w:sz="4" w:space="0"/>
              <w:bottom w:val="single" w:color="auto" w:sz="4" w:space="0"/>
              <w:right w:val="single" w:color="auto" w:sz="4" w:space="0"/>
            </w:tcBorders>
            <w:noWrap w:val="0"/>
            <w:vAlign w:val="center"/>
          </w:tcPr>
          <w:p w14:paraId="34A4060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979" w:type="dxa"/>
            <w:tcBorders>
              <w:top w:val="nil"/>
              <w:left w:val="single" w:color="auto" w:sz="4" w:space="0"/>
              <w:bottom w:val="single" w:color="auto" w:sz="4" w:space="0"/>
              <w:right w:val="single" w:color="auto" w:sz="4" w:space="0"/>
            </w:tcBorders>
            <w:noWrap w:val="0"/>
            <w:vAlign w:val="center"/>
          </w:tcPr>
          <w:p w14:paraId="34F35D1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1794" w:type="dxa"/>
            <w:gridSpan w:val="2"/>
            <w:tcBorders>
              <w:top w:val="single" w:color="auto" w:sz="4" w:space="0"/>
              <w:left w:val="nil"/>
              <w:right w:val="single" w:color="auto" w:sz="4" w:space="0"/>
            </w:tcBorders>
            <w:noWrap w:val="0"/>
            <w:vAlign w:val="center"/>
          </w:tcPr>
          <w:p w14:paraId="2A38A570">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年度内组织交办的任务数</w:t>
            </w:r>
          </w:p>
        </w:tc>
        <w:tc>
          <w:tcPr>
            <w:tcW w:w="1260" w:type="dxa"/>
            <w:gridSpan w:val="2"/>
            <w:tcBorders>
              <w:top w:val="nil"/>
              <w:left w:val="nil"/>
              <w:bottom w:val="single" w:color="auto" w:sz="4" w:space="0"/>
              <w:right w:val="single" w:color="auto" w:sz="4" w:space="0"/>
            </w:tcBorders>
            <w:noWrap w:val="0"/>
            <w:vAlign w:val="center"/>
          </w:tcPr>
          <w:p w14:paraId="55A688DF">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全年任务数</w:t>
            </w:r>
          </w:p>
        </w:tc>
        <w:tc>
          <w:tcPr>
            <w:tcW w:w="2572" w:type="dxa"/>
            <w:gridSpan w:val="2"/>
            <w:tcBorders>
              <w:top w:val="nil"/>
              <w:left w:val="nil"/>
              <w:bottom w:val="single" w:color="auto" w:sz="4" w:space="0"/>
              <w:right w:val="single" w:color="auto" w:sz="4" w:space="0"/>
            </w:tcBorders>
            <w:noWrap w:val="0"/>
            <w:vAlign w:val="center"/>
          </w:tcPr>
          <w:p w14:paraId="7AAA1BD3">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完成交办任务</w:t>
            </w:r>
          </w:p>
        </w:tc>
        <w:tc>
          <w:tcPr>
            <w:tcW w:w="547" w:type="dxa"/>
            <w:gridSpan w:val="3"/>
            <w:tcBorders>
              <w:top w:val="nil"/>
              <w:left w:val="nil"/>
              <w:bottom w:val="single" w:color="auto" w:sz="4" w:space="0"/>
              <w:right w:val="single" w:color="auto" w:sz="4" w:space="0"/>
            </w:tcBorders>
            <w:noWrap w:val="0"/>
            <w:vAlign w:val="center"/>
          </w:tcPr>
          <w:p w14:paraId="06BA7DDC">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533" w:type="dxa"/>
            <w:tcBorders>
              <w:top w:val="nil"/>
              <w:left w:val="nil"/>
              <w:bottom w:val="single" w:color="auto" w:sz="4" w:space="0"/>
              <w:right w:val="single" w:color="auto" w:sz="4" w:space="0"/>
            </w:tcBorders>
            <w:noWrap w:val="0"/>
            <w:vAlign w:val="center"/>
          </w:tcPr>
          <w:p w14:paraId="4461DB6D">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1260" w:type="dxa"/>
            <w:gridSpan w:val="2"/>
            <w:tcBorders>
              <w:top w:val="single" w:color="auto" w:sz="4" w:space="0"/>
              <w:left w:val="nil"/>
              <w:right w:val="single" w:color="auto" w:sz="4" w:space="0"/>
            </w:tcBorders>
            <w:noWrap w:val="0"/>
            <w:vAlign w:val="center"/>
          </w:tcPr>
          <w:p w14:paraId="1C8A191E">
            <w:pPr>
              <w:widowControl/>
              <w:spacing w:line="240" w:lineRule="exact"/>
              <w:jc w:val="center"/>
              <w:rPr>
                <w:rFonts w:ascii="宋体" w:hAnsi="宋体" w:eastAsia="宋体" w:cs="宋体"/>
                <w:kern w:val="0"/>
                <w:sz w:val="18"/>
                <w:szCs w:val="18"/>
              </w:rPr>
            </w:pPr>
          </w:p>
        </w:tc>
      </w:tr>
      <w:tr w14:paraId="27B4949E">
        <w:tblPrEx>
          <w:tblCellMar>
            <w:top w:w="0" w:type="dxa"/>
            <w:left w:w="108" w:type="dxa"/>
            <w:bottom w:w="0" w:type="dxa"/>
            <w:right w:w="108" w:type="dxa"/>
          </w:tblCellMar>
        </w:tblPrEx>
        <w:trPr>
          <w:trHeight w:val="764" w:hRule="atLeast"/>
          <w:jc w:val="center"/>
        </w:trPr>
        <w:tc>
          <w:tcPr>
            <w:tcW w:w="561" w:type="dxa"/>
            <w:vMerge w:val="continue"/>
            <w:tcBorders>
              <w:left w:val="single" w:color="auto" w:sz="4" w:space="0"/>
              <w:right w:val="single" w:color="auto" w:sz="4" w:space="0"/>
            </w:tcBorders>
            <w:noWrap w:val="0"/>
            <w:vAlign w:val="center"/>
          </w:tcPr>
          <w:p w14:paraId="2DBCFB4E">
            <w:pPr>
              <w:widowControl/>
              <w:spacing w:line="240" w:lineRule="exact"/>
              <w:jc w:val="center"/>
              <w:rPr>
                <w:rFonts w:ascii="宋体" w:hAnsi="宋体" w:eastAsia="宋体" w:cs="宋体"/>
                <w:kern w:val="0"/>
                <w:sz w:val="18"/>
                <w:szCs w:val="18"/>
              </w:rPr>
            </w:pPr>
          </w:p>
        </w:tc>
        <w:tc>
          <w:tcPr>
            <w:tcW w:w="1007" w:type="dxa"/>
            <w:vMerge w:val="continue"/>
            <w:tcBorders>
              <w:top w:val="nil"/>
              <w:left w:val="single" w:color="auto" w:sz="4" w:space="0"/>
              <w:bottom w:val="single" w:color="auto" w:sz="4" w:space="0"/>
              <w:right w:val="single" w:color="auto" w:sz="4" w:space="0"/>
            </w:tcBorders>
            <w:noWrap w:val="0"/>
            <w:vAlign w:val="center"/>
          </w:tcPr>
          <w:p w14:paraId="294C7976">
            <w:pPr>
              <w:widowControl/>
              <w:spacing w:line="240" w:lineRule="exact"/>
              <w:jc w:val="center"/>
              <w:rPr>
                <w:rFonts w:ascii="宋体" w:hAnsi="宋体" w:eastAsia="宋体" w:cs="宋体"/>
                <w:kern w:val="0"/>
                <w:sz w:val="18"/>
                <w:szCs w:val="18"/>
              </w:rPr>
            </w:pPr>
          </w:p>
        </w:tc>
        <w:tc>
          <w:tcPr>
            <w:tcW w:w="979" w:type="dxa"/>
            <w:tcBorders>
              <w:top w:val="nil"/>
              <w:left w:val="single" w:color="auto" w:sz="4" w:space="0"/>
              <w:bottom w:val="single" w:color="auto" w:sz="4" w:space="0"/>
              <w:right w:val="single" w:color="auto" w:sz="4" w:space="0"/>
            </w:tcBorders>
            <w:noWrap w:val="0"/>
            <w:vAlign w:val="center"/>
          </w:tcPr>
          <w:p w14:paraId="7292BBF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1794" w:type="dxa"/>
            <w:gridSpan w:val="2"/>
            <w:tcBorders>
              <w:top w:val="single" w:color="auto" w:sz="4" w:space="0"/>
              <w:left w:val="nil"/>
              <w:right w:val="single" w:color="auto" w:sz="4" w:space="0"/>
            </w:tcBorders>
            <w:noWrap w:val="0"/>
            <w:vAlign w:val="center"/>
          </w:tcPr>
          <w:p w14:paraId="2E7A5DEB">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按工作要求完成任务</w:t>
            </w:r>
          </w:p>
        </w:tc>
        <w:tc>
          <w:tcPr>
            <w:tcW w:w="1260" w:type="dxa"/>
            <w:gridSpan w:val="2"/>
            <w:tcBorders>
              <w:top w:val="single" w:color="auto" w:sz="4" w:space="0"/>
              <w:left w:val="nil"/>
              <w:bottom w:val="single" w:color="auto" w:sz="4" w:space="0"/>
              <w:right w:val="single" w:color="auto" w:sz="4" w:space="0"/>
            </w:tcBorders>
            <w:noWrap w:val="0"/>
            <w:vAlign w:val="center"/>
          </w:tcPr>
          <w:p w14:paraId="09ECA96F">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办结率达到100%，1个百分点扣1分</w:t>
            </w:r>
          </w:p>
        </w:tc>
        <w:tc>
          <w:tcPr>
            <w:tcW w:w="2572" w:type="dxa"/>
            <w:gridSpan w:val="2"/>
            <w:tcBorders>
              <w:top w:val="single" w:color="auto" w:sz="4" w:space="0"/>
              <w:left w:val="nil"/>
              <w:bottom w:val="single" w:color="auto" w:sz="4" w:space="0"/>
              <w:right w:val="single" w:color="auto" w:sz="4" w:space="0"/>
            </w:tcBorders>
            <w:noWrap w:val="0"/>
            <w:vAlign w:val="center"/>
          </w:tcPr>
          <w:p w14:paraId="56C0B370">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办结率100%</w:t>
            </w:r>
          </w:p>
        </w:tc>
        <w:tc>
          <w:tcPr>
            <w:tcW w:w="547" w:type="dxa"/>
            <w:gridSpan w:val="3"/>
            <w:tcBorders>
              <w:top w:val="single" w:color="auto" w:sz="4" w:space="0"/>
              <w:left w:val="nil"/>
              <w:right w:val="single" w:color="auto" w:sz="4" w:space="0"/>
            </w:tcBorders>
            <w:noWrap w:val="0"/>
            <w:vAlign w:val="center"/>
          </w:tcPr>
          <w:p w14:paraId="356FBAF5">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533" w:type="dxa"/>
            <w:tcBorders>
              <w:top w:val="single" w:color="auto" w:sz="4" w:space="0"/>
              <w:left w:val="nil"/>
              <w:right w:val="single" w:color="auto" w:sz="4" w:space="0"/>
            </w:tcBorders>
            <w:noWrap w:val="0"/>
            <w:vAlign w:val="center"/>
          </w:tcPr>
          <w:p w14:paraId="22393DC5">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1260" w:type="dxa"/>
            <w:gridSpan w:val="2"/>
            <w:tcBorders>
              <w:top w:val="single" w:color="auto" w:sz="4" w:space="0"/>
              <w:left w:val="nil"/>
              <w:right w:val="single" w:color="auto" w:sz="4" w:space="0"/>
            </w:tcBorders>
            <w:noWrap w:val="0"/>
            <w:vAlign w:val="center"/>
          </w:tcPr>
          <w:p w14:paraId="75C4C6D7">
            <w:pPr>
              <w:widowControl/>
              <w:spacing w:line="240" w:lineRule="exact"/>
              <w:jc w:val="center"/>
              <w:rPr>
                <w:rFonts w:ascii="宋体" w:hAnsi="宋体" w:eastAsia="宋体" w:cs="宋体"/>
                <w:kern w:val="0"/>
                <w:sz w:val="18"/>
                <w:szCs w:val="18"/>
              </w:rPr>
            </w:pPr>
          </w:p>
        </w:tc>
      </w:tr>
      <w:tr w14:paraId="27D3814B">
        <w:tblPrEx>
          <w:tblCellMar>
            <w:top w:w="0" w:type="dxa"/>
            <w:left w:w="108" w:type="dxa"/>
            <w:bottom w:w="0" w:type="dxa"/>
            <w:right w:w="108" w:type="dxa"/>
          </w:tblCellMar>
        </w:tblPrEx>
        <w:trPr>
          <w:trHeight w:val="774" w:hRule="atLeast"/>
          <w:jc w:val="center"/>
        </w:trPr>
        <w:tc>
          <w:tcPr>
            <w:tcW w:w="561" w:type="dxa"/>
            <w:vMerge w:val="continue"/>
            <w:tcBorders>
              <w:left w:val="single" w:color="auto" w:sz="4" w:space="0"/>
              <w:right w:val="single" w:color="auto" w:sz="4" w:space="0"/>
            </w:tcBorders>
            <w:noWrap w:val="0"/>
            <w:vAlign w:val="center"/>
          </w:tcPr>
          <w:p w14:paraId="2E2EA463">
            <w:pPr>
              <w:widowControl/>
              <w:spacing w:line="240" w:lineRule="exact"/>
              <w:jc w:val="center"/>
              <w:rPr>
                <w:rFonts w:ascii="宋体" w:hAnsi="宋体" w:eastAsia="宋体" w:cs="宋体"/>
                <w:kern w:val="0"/>
                <w:sz w:val="18"/>
                <w:szCs w:val="18"/>
              </w:rPr>
            </w:pPr>
          </w:p>
        </w:tc>
        <w:tc>
          <w:tcPr>
            <w:tcW w:w="1007" w:type="dxa"/>
            <w:vMerge w:val="continue"/>
            <w:tcBorders>
              <w:top w:val="nil"/>
              <w:left w:val="single" w:color="auto" w:sz="4" w:space="0"/>
              <w:bottom w:val="single" w:color="auto" w:sz="4" w:space="0"/>
              <w:right w:val="single" w:color="auto" w:sz="4" w:space="0"/>
            </w:tcBorders>
            <w:noWrap w:val="0"/>
            <w:vAlign w:val="center"/>
          </w:tcPr>
          <w:p w14:paraId="3B8D96F9">
            <w:pPr>
              <w:widowControl/>
              <w:spacing w:line="240" w:lineRule="exact"/>
              <w:jc w:val="center"/>
              <w:rPr>
                <w:rFonts w:ascii="宋体" w:hAnsi="宋体" w:eastAsia="宋体" w:cs="宋体"/>
                <w:kern w:val="0"/>
                <w:sz w:val="18"/>
                <w:szCs w:val="18"/>
              </w:rPr>
            </w:pPr>
          </w:p>
        </w:tc>
        <w:tc>
          <w:tcPr>
            <w:tcW w:w="979" w:type="dxa"/>
            <w:tcBorders>
              <w:top w:val="nil"/>
              <w:left w:val="single" w:color="auto" w:sz="4" w:space="0"/>
              <w:bottom w:val="single" w:color="auto" w:sz="4" w:space="0"/>
              <w:right w:val="single" w:color="auto" w:sz="4" w:space="0"/>
            </w:tcBorders>
            <w:noWrap w:val="0"/>
            <w:vAlign w:val="center"/>
          </w:tcPr>
          <w:p w14:paraId="25884BC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1794" w:type="dxa"/>
            <w:gridSpan w:val="2"/>
            <w:tcBorders>
              <w:top w:val="single" w:color="auto" w:sz="4" w:space="0"/>
              <w:left w:val="nil"/>
              <w:right w:val="single" w:color="auto" w:sz="4" w:space="0"/>
            </w:tcBorders>
            <w:noWrap w:val="0"/>
            <w:vAlign w:val="center"/>
          </w:tcPr>
          <w:p w14:paraId="09DFBE6F">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完成工作任务的时间跨度</w:t>
            </w:r>
          </w:p>
        </w:tc>
        <w:tc>
          <w:tcPr>
            <w:tcW w:w="1260" w:type="dxa"/>
            <w:gridSpan w:val="2"/>
            <w:tcBorders>
              <w:top w:val="single" w:color="auto" w:sz="4" w:space="0"/>
              <w:left w:val="nil"/>
              <w:bottom w:val="single" w:color="auto" w:sz="4" w:space="0"/>
              <w:right w:val="single" w:color="auto" w:sz="4" w:space="0"/>
            </w:tcBorders>
            <w:noWrap w:val="0"/>
            <w:vAlign w:val="center"/>
          </w:tcPr>
          <w:p w14:paraId="3FD5D7C8">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按时间要求完成,1件未按时完成扣1分</w:t>
            </w:r>
          </w:p>
        </w:tc>
        <w:tc>
          <w:tcPr>
            <w:tcW w:w="2572" w:type="dxa"/>
            <w:gridSpan w:val="2"/>
            <w:tcBorders>
              <w:top w:val="single" w:color="auto" w:sz="4" w:space="0"/>
              <w:left w:val="nil"/>
              <w:bottom w:val="single" w:color="auto" w:sz="4" w:space="0"/>
              <w:right w:val="single" w:color="auto" w:sz="4" w:space="0"/>
            </w:tcBorders>
            <w:noWrap w:val="0"/>
            <w:vAlign w:val="center"/>
          </w:tcPr>
          <w:p w14:paraId="167E29BD">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全年7件信访件未按时间受理</w:t>
            </w:r>
          </w:p>
        </w:tc>
        <w:tc>
          <w:tcPr>
            <w:tcW w:w="540" w:type="dxa"/>
            <w:gridSpan w:val="2"/>
            <w:tcBorders>
              <w:top w:val="single" w:color="auto" w:sz="4" w:space="0"/>
              <w:left w:val="nil"/>
              <w:bottom w:val="single" w:color="auto" w:sz="4" w:space="0"/>
              <w:right w:val="single" w:color="auto" w:sz="4" w:space="0"/>
            </w:tcBorders>
            <w:noWrap w:val="0"/>
            <w:vAlign w:val="center"/>
          </w:tcPr>
          <w:p w14:paraId="40667596">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540" w:type="dxa"/>
            <w:gridSpan w:val="2"/>
            <w:tcBorders>
              <w:top w:val="single" w:color="auto" w:sz="4" w:space="0"/>
              <w:left w:val="nil"/>
              <w:bottom w:val="single" w:color="auto" w:sz="4" w:space="0"/>
              <w:right w:val="single" w:color="auto" w:sz="4" w:space="0"/>
            </w:tcBorders>
            <w:noWrap w:val="0"/>
            <w:vAlign w:val="center"/>
          </w:tcPr>
          <w:p w14:paraId="7DFA712D">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13</w:t>
            </w:r>
          </w:p>
        </w:tc>
        <w:tc>
          <w:tcPr>
            <w:tcW w:w="1260" w:type="dxa"/>
            <w:gridSpan w:val="2"/>
            <w:tcBorders>
              <w:top w:val="single" w:color="auto" w:sz="4" w:space="0"/>
              <w:left w:val="nil"/>
              <w:right w:val="single" w:color="auto" w:sz="4" w:space="0"/>
            </w:tcBorders>
            <w:noWrap w:val="0"/>
            <w:vAlign w:val="center"/>
          </w:tcPr>
          <w:p w14:paraId="128556C5">
            <w:pPr>
              <w:widowControl/>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责任单位未及时受理信访件。加强督导检查</w:t>
            </w:r>
          </w:p>
        </w:tc>
      </w:tr>
      <w:tr w14:paraId="34E4CF4D">
        <w:tblPrEx>
          <w:tblCellMar>
            <w:top w:w="0" w:type="dxa"/>
            <w:left w:w="108" w:type="dxa"/>
            <w:bottom w:w="0" w:type="dxa"/>
            <w:right w:w="108" w:type="dxa"/>
          </w:tblCellMar>
        </w:tblPrEx>
        <w:trPr>
          <w:trHeight w:val="615" w:hRule="atLeast"/>
          <w:jc w:val="center"/>
        </w:trPr>
        <w:tc>
          <w:tcPr>
            <w:tcW w:w="561" w:type="dxa"/>
            <w:vMerge w:val="continue"/>
            <w:tcBorders>
              <w:left w:val="single" w:color="auto" w:sz="4" w:space="0"/>
              <w:right w:val="single" w:color="auto" w:sz="4" w:space="0"/>
            </w:tcBorders>
            <w:noWrap w:val="0"/>
            <w:vAlign w:val="center"/>
          </w:tcPr>
          <w:p w14:paraId="3F1B32C2">
            <w:pPr>
              <w:widowControl/>
              <w:spacing w:line="240" w:lineRule="exact"/>
              <w:jc w:val="center"/>
              <w:rPr>
                <w:rFonts w:ascii="宋体" w:hAnsi="宋体" w:eastAsia="宋体" w:cs="宋体"/>
                <w:kern w:val="0"/>
                <w:sz w:val="18"/>
                <w:szCs w:val="18"/>
              </w:rPr>
            </w:pPr>
          </w:p>
        </w:tc>
        <w:tc>
          <w:tcPr>
            <w:tcW w:w="1007" w:type="dxa"/>
            <w:vMerge w:val="continue"/>
            <w:tcBorders>
              <w:top w:val="nil"/>
              <w:left w:val="single" w:color="auto" w:sz="4" w:space="0"/>
              <w:bottom w:val="single" w:color="auto" w:sz="4" w:space="0"/>
              <w:right w:val="single" w:color="auto" w:sz="4" w:space="0"/>
            </w:tcBorders>
            <w:noWrap w:val="0"/>
            <w:vAlign w:val="center"/>
          </w:tcPr>
          <w:p w14:paraId="1273DE20">
            <w:pPr>
              <w:widowControl/>
              <w:spacing w:line="240" w:lineRule="exact"/>
              <w:jc w:val="center"/>
              <w:rPr>
                <w:rFonts w:ascii="宋体" w:hAnsi="宋体" w:eastAsia="宋体" w:cs="宋体"/>
                <w:kern w:val="0"/>
                <w:sz w:val="18"/>
                <w:szCs w:val="18"/>
              </w:rPr>
            </w:pPr>
          </w:p>
        </w:tc>
        <w:tc>
          <w:tcPr>
            <w:tcW w:w="979" w:type="dxa"/>
            <w:tcBorders>
              <w:top w:val="nil"/>
              <w:left w:val="single" w:color="auto" w:sz="4" w:space="0"/>
              <w:bottom w:val="single" w:color="auto" w:sz="4" w:space="0"/>
              <w:right w:val="single" w:color="auto" w:sz="4" w:space="0"/>
            </w:tcBorders>
            <w:noWrap w:val="0"/>
            <w:vAlign w:val="center"/>
          </w:tcPr>
          <w:p w14:paraId="7D29217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1794" w:type="dxa"/>
            <w:gridSpan w:val="2"/>
            <w:tcBorders>
              <w:top w:val="single" w:color="auto" w:sz="4" w:space="0"/>
              <w:left w:val="nil"/>
              <w:right w:val="single" w:color="auto" w:sz="4" w:space="0"/>
            </w:tcBorders>
            <w:noWrap w:val="0"/>
            <w:vAlign w:val="center"/>
          </w:tcPr>
          <w:p w14:paraId="6CFB5FAB">
            <w:pPr>
              <w:widowControl/>
              <w:spacing w:line="240" w:lineRule="exact"/>
              <w:jc w:val="left"/>
              <w:rPr>
                <w:rFonts w:hint="eastAsia" w:ascii="宋体" w:hAnsi="宋体" w:eastAsia="宋体" w:cs="宋体"/>
                <w:color w:val="000000"/>
                <w:kern w:val="0"/>
                <w:sz w:val="18"/>
                <w:szCs w:val="18"/>
              </w:rPr>
            </w:pPr>
          </w:p>
        </w:tc>
        <w:tc>
          <w:tcPr>
            <w:tcW w:w="1260" w:type="dxa"/>
            <w:gridSpan w:val="2"/>
            <w:tcBorders>
              <w:top w:val="single" w:color="auto" w:sz="4" w:space="0"/>
              <w:left w:val="nil"/>
              <w:bottom w:val="single" w:color="auto" w:sz="4" w:space="0"/>
              <w:right w:val="single" w:color="auto" w:sz="4" w:space="0"/>
            </w:tcBorders>
            <w:noWrap w:val="0"/>
            <w:vAlign w:val="center"/>
          </w:tcPr>
          <w:p w14:paraId="5198EC64">
            <w:pPr>
              <w:widowControl/>
              <w:spacing w:line="240" w:lineRule="exact"/>
              <w:jc w:val="center"/>
              <w:rPr>
                <w:rFonts w:hint="eastAsia" w:ascii="宋体" w:hAnsi="宋体" w:eastAsia="宋体" w:cs="宋体"/>
                <w:kern w:val="0"/>
                <w:sz w:val="18"/>
                <w:szCs w:val="18"/>
              </w:rPr>
            </w:pPr>
          </w:p>
        </w:tc>
        <w:tc>
          <w:tcPr>
            <w:tcW w:w="2572" w:type="dxa"/>
            <w:gridSpan w:val="2"/>
            <w:tcBorders>
              <w:top w:val="single" w:color="auto" w:sz="4" w:space="0"/>
              <w:left w:val="nil"/>
              <w:bottom w:val="single" w:color="auto" w:sz="4" w:space="0"/>
              <w:right w:val="single" w:color="auto" w:sz="4" w:space="0"/>
            </w:tcBorders>
            <w:noWrap w:val="0"/>
            <w:vAlign w:val="center"/>
          </w:tcPr>
          <w:p w14:paraId="2C87634E">
            <w:pPr>
              <w:widowControl/>
              <w:spacing w:line="240" w:lineRule="exact"/>
              <w:jc w:val="center"/>
              <w:rPr>
                <w:rFonts w:hint="eastAsia" w:ascii="宋体" w:hAnsi="宋体" w:eastAsia="宋体" w:cs="宋体"/>
                <w:kern w:val="0"/>
                <w:sz w:val="18"/>
                <w:szCs w:val="18"/>
              </w:rPr>
            </w:pPr>
          </w:p>
        </w:tc>
        <w:tc>
          <w:tcPr>
            <w:tcW w:w="540" w:type="dxa"/>
            <w:gridSpan w:val="2"/>
            <w:tcBorders>
              <w:top w:val="single" w:color="auto" w:sz="4" w:space="0"/>
              <w:left w:val="nil"/>
              <w:bottom w:val="single" w:color="auto" w:sz="4" w:space="0"/>
              <w:right w:val="single" w:color="auto" w:sz="4" w:space="0"/>
            </w:tcBorders>
            <w:noWrap w:val="0"/>
            <w:vAlign w:val="center"/>
          </w:tcPr>
          <w:p w14:paraId="5F37806E">
            <w:pPr>
              <w:widowControl/>
              <w:spacing w:line="240" w:lineRule="exact"/>
              <w:jc w:val="center"/>
              <w:rPr>
                <w:rFonts w:hint="eastAsia" w:ascii="宋体" w:hAnsi="宋体" w:eastAsia="宋体" w:cs="宋体"/>
                <w:kern w:val="0"/>
                <w:sz w:val="18"/>
                <w:szCs w:val="18"/>
              </w:rPr>
            </w:pPr>
          </w:p>
        </w:tc>
        <w:tc>
          <w:tcPr>
            <w:tcW w:w="540" w:type="dxa"/>
            <w:gridSpan w:val="2"/>
            <w:tcBorders>
              <w:top w:val="single" w:color="auto" w:sz="4" w:space="0"/>
              <w:left w:val="nil"/>
              <w:bottom w:val="single" w:color="auto" w:sz="4" w:space="0"/>
              <w:right w:val="single" w:color="auto" w:sz="4" w:space="0"/>
            </w:tcBorders>
            <w:noWrap w:val="0"/>
            <w:vAlign w:val="center"/>
          </w:tcPr>
          <w:p w14:paraId="50D76502">
            <w:pPr>
              <w:widowControl/>
              <w:spacing w:line="240" w:lineRule="exact"/>
              <w:jc w:val="center"/>
              <w:rPr>
                <w:rFonts w:hint="eastAsia" w:ascii="宋体" w:hAnsi="宋体" w:eastAsia="宋体" w:cs="宋体"/>
                <w:kern w:val="0"/>
                <w:sz w:val="18"/>
                <w:szCs w:val="18"/>
              </w:rPr>
            </w:pPr>
          </w:p>
        </w:tc>
        <w:tc>
          <w:tcPr>
            <w:tcW w:w="1260" w:type="dxa"/>
            <w:gridSpan w:val="2"/>
            <w:tcBorders>
              <w:top w:val="single" w:color="auto" w:sz="4" w:space="0"/>
              <w:left w:val="nil"/>
              <w:right w:val="single" w:color="auto" w:sz="4" w:space="0"/>
            </w:tcBorders>
            <w:noWrap w:val="0"/>
            <w:vAlign w:val="center"/>
          </w:tcPr>
          <w:p w14:paraId="3D427CAB">
            <w:pPr>
              <w:widowControl/>
              <w:spacing w:line="240" w:lineRule="exact"/>
              <w:jc w:val="center"/>
              <w:rPr>
                <w:rFonts w:ascii="宋体" w:hAnsi="宋体" w:eastAsia="宋体" w:cs="宋体"/>
                <w:kern w:val="0"/>
                <w:sz w:val="18"/>
                <w:szCs w:val="18"/>
              </w:rPr>
            </w:pPr>
          </w:p>
        </w:tc>
      </w:tr>
      <w:tr w14:paraId="4F950B9F">
        <w:tblPrEx>
          <w:tblCellMar>
            <w:top w:w="0" w:type="dxa"/>
            <w:left w:w="108" w:type="dxa"/>
            <w:bottom w:w="0" w:type="dxa"/>
            <w:right w:w="108" w:type="dxa"/>
          </w:tblCellMar>
        </w:tblPrEx>
        <w:trPr>
          <w:trHeight w:val="411" w:hRule="atLeast"/>
          <w:jc w:val="center"/>
        </w:trPr>
        <w:tc>
          <w:tcPr>
            <w:tcW w:w="561" w:type="dxa"/>
            <w:vMerge w:val="continue"/>
            <w:tcBorders>
              <w:left w:val="single" w:color="auto" w:sz="4" w:space="0"/>
              <w:right w:val="single" w:color="auto" w:sz="4" w:space="0"/>
            </w:tcBorders>
            <w:noWrap w:val="0"/>
            <w:vAlign w:val="center"/>
          </w:tcPr>
          <w:p w14:paraId="1FA2B9EC">
            <w:pPr>
              <w:widowControl/>
              <w:spacing w:line="240" w:lineRule="exact"/>
              <w:jc w:val="center"/>
              <w:rPr>
                <w:rFonts w:ascii="宋体" w:hAnsi="宋体" w:eastAsia="宋体" w:cs="宋体"/>
                <w:kern w:val="0"/>
                <w:sz w:val="18"/>
                <w:szCs w:val="18"/>
              </w:rPr>
            </w:pPr>
          </w:p>
        </w:tc>
        <w:tc>
          <w:tcPr>
            <w:tcW w:w="1007" w:type="dxa"/>
            <w:vMerge w:val="restart"/>
            <w:tcBorders>
              <w:top w:val="nil"/>
              <w:left w:val="single" w:color="auto" w:sz="4" w:space="0"/>
              <w:bottom w:val="single" w:color="auto" w:sz="4" w:space="0"/>
              <w:right w:val="single" w:color="auto" w:sz="4" w:space="0"/>
            </w:tcBorders>
            <w:noWrap w:val="0"/>
            <w:vAlign w:val="center"/>
          </w:tcPr>
          <w:p w14:paraId="5F96D4F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979" w:type="dxa"/>
            <w:tcBorders>
              <w:top w:val="nil"/>
              <w:left w:val="single" w:color="auto" w:sz="4" w:space="0"/>
              <w:bottom w:val="single" w:color="auto" w:sz="4" w:space="0"/>
              <w:right w:val="single" w:color="auto" w:sz="4" w:space="0"/>
            </w:tcBorders>
            <w:noWrap w:val="0"/>
            <w:vAlign w:val="center"/>
          </w:tcPr>
          <w:p w14:paraId="28EAEC1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14:paraId="3D6EF61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794" w:type="dxa"/>
            <w:gridSpan w:val="2"/>
            <w:tcBorders>
              <w:top w:val="single" w:color="auto" w:sz="4" w:space="0"/>
              <w:left w:val="nil"/>
              <w:right w:val="single" w:color="auto" w:sz="4" w:space="0"/>
            </w:tcBorders>
            <w:noWrap w:val="0"/>
            <w:vAlign w:val="center"/>
          </w:tcPr>
          <w:p w14:paraId="41BB3A89">
            <w:pPr>
              <w:spacing w:line="240" w:lineRule="exact"/>
              <w:jc w:val="left"/>
              <w:rPr>
                <w:rFonts w:ascii="宋体" w:hAnsi="宋体" w:eastAsia="宋体" w:cs="宋体"/>
                <w:color w:val="000000"/>
                <w:kern w:val="0"/>
                <w:sz w:val="18"/>
                <w:szCs w:val="18"/>
              </w:rPr>
            </w:pPr>
          </w:p>
        </w:tc>
        <w:tc>
          <w:tcPr>
            <w:tcW w:w="1260" w:type="dxa"/>
            <w:gridSpan w:val="2"/>
            <w:tcBorders>
              <w:top w:val="single" w:color="auto" w:sz="4" w:space="0"/>
              <w:left w:val="nil"/>
              <w:bottom w:val="single" w:color="auto" w:sz="4" w:space="0"/>
              <w:right w:val="single" w:color="auto" w:sz="4" w:space="0"/>
            </w:tcBorders>
            <w:noWrap w:val="0"/>
            <w:vAlign w:val="center"/>
          </w:tcPr>
          <w:p w14:paraId="303FE53F">
            <w:pPr>
              <w:widowControl/>
              <w:spacing w:line="240" w:lineRule="exact"/>
              <w:jc w:val="center"/>
              <w:rPr>
                <w:rFonts w:ascii="宋体" w:hAnsi="宋体" w:eastAsia="宋体" w:cs="宋体"/>
                <w:kern w:val="0"/>
                <w:sz w:val="18"/>
                <w:szCs w:val="18"/>
              </w:rPr>
            </w:pPr>
          </w:p>
        </w:tc>
        <w:tc>
          <w:tcPr>
            <w:tcW w:w="2572" w:type="dxa"/>
            <w:gridSpan w:val="2"/>
            <w:tcBorders>
              <w:top w:val="single" w:color="auto" w:sz="4" w:space="0"/>
              <w:left w:val="nil"/>
              <w:bottom w:val="single" w:color="auto" w:sz="4" w:space="0"/>
              <w:right w:val="single" w:color="auto" w:sz="4" w:space="0"/>
            </w:tcBorders>
            <w:noWrap w:val="0"/>
            <w:vAlign w:val="center"/>
          </w:tcPr>
          <w:p w14:paraId="750C604C">
            <w:pPr>
              <w:widowControl/>
              <w:spacing w:line="240" w:lineRule="exact"/>
              <w:jc w:val="center"/>
              <w:rPr>
                <w:rFonts w:ascii="宋体" w:hAnsi="宋体" w:eastAsia="宋体" w:cs="宋体"/>
                <w:kern w:val="0"/>
                <w:sz w:val="18"/>
                <w:szCs w:val="18"/>
              </w:rPr>
            </w:pPr>
          </w:p>
        </w:tc>
        <w:tc>
          <w:tcPr>
            <w:tcW w:w="540" w:type="dxa"/>
            <w:gridSpan w:val="2"/>
            <w:tcBorders>
              <w:top w:val="single" w:color="auto" w:sz="4" w:space="0"/>
              <w:left w:val="nil"/>
              <w:bottom w:val="single" w:color="auto" w:sz="4" w:space="0"/>
              <w:right w:val="single" w:color="auto" w:sz="4" w:space="0"/>
            </w:tcBorders>
            <w:noWrap w:val="0"/>
            <w:vAlign w:val="center"/>
          </w:tcPr>
          <w:p w14:paraId="59F9D0E9">
            <w:pPr>
              <w:widowControl/>
              <w:spacing w:line="240" w:lineRule="exact"/>
              <w:jc w:val="center"/>
              <w:rPr>
                <w:rFonts w:ascii="宋体" w:hAnsi="宋体" w:eastAsia="宋体" w:cs="宋体"/>
                <w:kern w:val="0"/>
                <w:sz w:val="18"/>
                <w:szCs w:val="18"/>
              </w:rPr>
            </w:pPr>
          </w:p>
        </w:tc>
        <w:tc>
          <w:tcPr>
            <w:tcW w:w="540" w:type="dxa"/>
            <w:gridSpan w:val="2"/>
            <w:tcBorders>
              <w:top w:val="single" w:color="auto" w:sz="4" w:space="0"/>
              <w:left w:val="nil"/>
              <w:bottom w:val="single" w:color="auto" w:sz="4" w:space="0"/>
              <w:right w:val="single" w:color="auto" w:sz="4" w:space="0"/>
            </w:tcBorders>
            <w:noWrap w:val="0"/>
            <w:vAlign w:val="center"/>
          </w:tcPr>
          <w:p w14:paraId="13E0A7CC">
            <w:pPr>
              <w:widowControl/>
              <w:spacing w:line="240" w:lineRule="exact"/>
              <w:jc w:val="center"/>
              <w:rPr>
                <w:rFonts w:ascii="宋体" w:hAnsi="宋体" w:eastAsia="宋体" w:cs="宋体"/>
                <w:kern w:val="0"/>
                <w:sz w:val="18"/>
                <w:szCs w:val="18"/>
              </w:rPr>
            </w:pPr>
          </w:p>
        </w:tc>
        <w:tc>
          <w:tcPr>
            <w:tcW w:w="1260" w:type="dxa"/>
            <w:gridSpan w:val="2"/>
            <w:tcBorders>
              <w:top w:val="single" w:color="auto" w:sz="4" w:space="0"/>
              <w:left w:val="nil"/>
              <w:right w:val="single" w:color="auto" w:sz="4" w:space="0"/>
            </w:tcBorders>
            <w:noWrap w:val="0"/>
            <w:vAlign w:val="center"/>
          </w:tcPr>
          <w:p w14:paraId="0DDF35ED">
            <w:pPr>
              <w:widowControl/>
              <w:spacing w:line="240" w:lineRule="exact"/>
              <w:jc w:val="center"/>
              <w:rPr>
                <w:rFonts w:ascii="宋体" w:hAnsi="宋体" w:eastAsia="宋体" w:cs="宋体"/>
                <w:kern w:val="0"/>
                <w:sz w:val="18"/>
                <w:szCs w:val="18"/>
              </w:rPr>
            </w:pPr>
          </w:p>
        </w:tc>
      </w:tr>
      <w:tr w14:paraId="01584C3D">
        <w:tblPrEx>
          <w:tblCellMar>
            <w:top w:w="0" w:type="dxa"/>
            <w:left w:w="108" w:type="dxa"/>
            <w:bottom w:w="0" w:type="dxa"/>
            <w:right w:w="108" w:type="dxa"/>
          </w:tblCellMar>
        </w:tblPrEx>
        <w:trPr>
          <w:trHeight w:val="758" w:hRule="atLeast"/>
          <w:jc w:val="center"/>
        </w:trPr>
        <w:tc>
          <w:tcPr>
            <w:tcW w:w="561" w:type="dxa"/>
            <w:vMerge w:val="continue"/>
            <w:tcBorders>
              <w:left w:val="single" w:color="auto" w:sz="4" w:space="0"/>
              <w:right w:val="single" w:color="auto" w:sz="4" w:space="0"/>
            </w:tcBorders>
            <w:noWrap w:val="0"/>
            <w:vAlign w:val="center"/>
          </w:tcPr>
          <w:p w14:paraId="7EF6765D">
            <w:pPr>
              <w:widowControl/>
              <w:spacing w:line="240" w:lineRule="exact"/>
              <w:jc w:val="center"/>
              <w:rPr>
                <w:rFonts w:ascii="宋体" w:hAnsi="宋体" w:eastAsia="宋体" w:cs="宋体"/>
                <w:kern w:val="0"/>
                <w:sz w:val="18"/>
                <w:szCs w:val="18"/>
              </w:rPr>
            </w:pPr>
          </w:p>
        </w:tc>
        <w:tc>
          <w:tcPr>
            <w:tcW w:w="1007" w:type="dxa"/>
            <w:vMerge w:val="continue"/>
            <w:tcBorders>
              <w:top w:val="nil"/>
              <w:left w:val="single" w:color="auto" w:sz="4" w:space="0"/>
              <w:bottom w:val="single" w:color="auto" w:sz="4" w:space="0"/>
              <w:right w:val="single" w:color="auto" w:sz="4" w:space="0"/>
            </w:tcBorders>
            <w:noWrap w:val="0"/>
            <w:vAlign w:val="center"/>
          </w:tcPr>
          <w:p w14:paraId="23429ED7">
            <w:pPr>
              <w:widowControl/>
              <w:spacing w:line="240" w:lineRule="exact"/>
              <w:jc w:val="center"/>
              <w:rPr>
                <w:rFonts w:ascii="宋体" w:hAnsi="宋体" w:eastAsia="宋体" w:cs="宋体"/>
                <w:kern w:val="0"/>
                <w:sz w:val="18"/>
                <w:szCs w:val="18"/>
              </w:rPr>
            </w:pPr>
          </w:p>
        </w:tc>
        <w:tc>
          <w:tcPr>
            <w:tcW w:w="979" w:type="dxa"/>
            <w:tcBorders>
              <w:top w:val="nil"/>
              <w:left w:val="single" w:color="auto" w:sz="4" w:space="0"/>
              <w:bottom w:val="single" w:color="auto" w:sz="4" w:space="0"/>
              <w:right w:val="single" w:color="auto" w:sz="4" w:space="0"/>
            </w:tcBorders>
            <w:noWrap w:val="0"/>
            <w:vAlign w:val="center"/>
          </w:tcPr>
          <w:p w14:paraId="67403B7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14:paraId="647435F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794" w:type="dxa"/>
            <w:gridSpan w:val="2"/>
            <w:tcBorders>
              <w:top w:val="single" w:color="auto" w:sz="4" w:space="0"/>
              <w:left w:val="nil"/>
              <w:right w:val="single" w:color="auto" w:sz="4" w:space="0"/>
            </w:tcBorders>
            <w:noWrap w:val="0"/>
            <w:vAlign w:val="center"/>
          </w:tcPr>
          <w:p w14:paraId="3864970B">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维护信访秩序稳定</w:t>
            </w:r>
          </w:p>
        </w:tc>
        <w:tc>
          <w:tcPr>
            <w:tcW w:w="1260" w:type="dxa"/>
            <w:gridSpan w:val="2"/>
            <w:tcBorders>
              <w:top w:val="single" w:color="auto" w:sz="4" w:space="0"/>
              <w:left w:val="nil"/>
              <w:bottom w:val="single" w:color="auto" w:sz="4" w:space="0"/>
              <w:right w:val="single" w:color="auto" w:sz="4" w:space="0"/>
            </w:tcBorders>
            <w:noWrap w:val="0"/>
            <w:vAlign w:val="center"/>
          </w:tcPr>
          <w:p w14:paraId="23BF8CD7">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信访工作不当行为为零</w:t>
            </w:r>
          </w:p>
        </w:tc>
        <w:tc>
          <w:tcPr>
            <w:tcW w:w="2572" w:type="dxa"/>
            <w:gridSpan w:val="2"/>
            <w:tcBorders>
              <w:top w:val="single" w:color="auto" w:sz="4" w:space="0"/>
              <w:left w:val="nil"/>
              <w:bottom w:val="single" w:color="auto" w:sz="4" w:space="0"/>
              <w:right w:val="single" w:color="auto" w:sz="4" w:space="0"/>
            </w:tcBorders>
            <w:noWrap w:val="0"/>
            <w:vAlign w:val="center"/>
          </w:tcPr>
          <w:p w14:paraId="4AC74CF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信访工作不当行为为零</w:t>
            </w:r>
          </w:p>
        </w:tc>
        <w:tc>
          <w:tcPr>
            <w:tcW w:w="540" w:type="dxa"/>
            <w:gridSpan w:val="2"/>
            <w:tcBorders>
              <w:top w:val="single" w:color="auto" w:sz="4" w:space="0"/>
              <w:left w:val="nil"/>
              <w:bottom w:val="single" w:color="auto" w:sz="4" w:space="0"/>
              <w:right w:val="single" w:color="auto" w:sz="4" w:space="0"/>
            </w:tcBorders>
            <w:noWrap w:val="0"/>
            <w:vAlign w:val="center"/>
          </w:tcPr>
          <w:p w14:paraId="5AB8E181">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540" w:type="dxa"/>
            <w:gridSpan w:val="2"/>
            <w:tcBorders>
              <w:top w:val="single" w:color="auto" w:sz="4" w:space="0"/>
              <w:left w:val="nil"/>
              <w:bottom w:val="single" w:color="auto" w:sz="4" w:space="0"/>
              <w:right w:val="single" w:color="auto" w:sz="4" w:space="0"/>
            </w:tcBorders>
            <w:noWrap w:val="0"/>
            <w:vAlign w:val="center"/>
          </w:tcPr>
          <w:p w14:paraId="53DDF4ED">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1260" w:type="dxa"/>
            <w:gridSpan w:val="2"/>
            <w:tcBorders>
              <w:top w:val="single" w:color="auto" w:sz="4" w:space="0"/>
              <w:left w:val="nil"/>
              <w:right w:val="single" w:color="auto" w:sz="4" w:space="0"/>
            </w:tcBorders>
            <w:noWrap w:val="0"/>
            <w:vAlign w:val="center"/>
          </w:tcPr>
          <w:p w14:paraId="250BD60D">
            <w:pPr>
              <w:widowControl/>
              <w:spacing w:line="240" w:lineRule="exact"/>
              <w:jc w:val="center"/>
              <w:rPr>
                <w:rFonts w:ascii="宋体" w:hAnsi="宋体" w:eastAsia="宋体" w:cs="宋体"/>
                <w:kern w:val="0"/>
                <w:sz w:val="18"/>
                <w:szCs w:val="18"/>
              </w:rPr>
            </w:pPr>
          </w:p>
        </w:tc>
      </w:tr>
      <w:tr w14:paraId="6083C91B">
        <w:tblPrEx>
          <w:tblCellMar>
            <w:top w:w="0" w:type="dxa"/>
            <w:left w:w="108" w:type="dxa"/>
            <w:bottom w:w="0" w:type="dxa"/>
            <w:right w:w="108" w:type="dxa"/>
          </w:tblCellMar>
        </w:tblPrEx>
        <w:trPr>
          <w:trHeight w:val="540" w:hRule="atLeast"/>
          <w:jc w:val="center"/>
        </w:trPr>
        <w:tc>
          <w:tcPr>
            <w:tcW w:w="561" w:type="dxa"/>
            <w:vMerge w:val="continue"/>
            <w:tcBorders>
              <w:left w:val="single" w:color="auto" w:sz="4" w:space="0"/>
              <w:right w:val="single" w:color="auto" w:sz="4" w:space="0"/>
            </w:tcBorders>
            <w:noWrap w:val="0"/>
            <w:vAlign w:val="center"/>
          </w:tcPr>
          <w:p w14:paraId="413D9A1B">
            <w:pPr>
              <w:widowControl/>
              <w:spacing w:line="240" w:lineRule="exact"/>
              <w:jc w:val="center"/>
              <w:rPr>
                <w:rFonts w:ascii="宋体" w:hAnsi="宋体" w:eastAsia="宋体" w:cs="宋体"/>
                <w:kern w:val="0"/>
                <w:sz w:val="18"/>
                <w:szCs w:val="18"/>
              </w:rPr>
            </w:pPr>
          </w:p>
        </w:tc>
        <w:tc>
          <w:tcPr>
            <w:tcW w:w="1007" w:type="dxa"/>
            <w:vMerge w:val="continue"/>
            <w:tcBorders>
              <w:top w:val="nil"/>
              <w:left w:val="single" w:color="auto" w:sz="4" w:space="0"/>
              <w:bottom w:val="single" w:color="auto" w:sz="4" w:space="0"/>
              <w:right w:val="single" w:color="auto" w:sz="4" w:space="0"/>
            </w:tcBorders>
            <w:noWrap w:val="0"/>
            <w:vAlign w:val="center"/>
          </w:tcPr>
          <w:p w14:paraId="0CC371AF">
            <w:pPr>
              <w:widowControl/>
              <w:spacing w:line="240" w:lineRule="exact"/>
              <w:jc w:val="center"/>
              <w:rPr>
                <w:rFonts w:ascii="宋体" w:hAnsi="宋体" w:eastAsia="宋体" w:cs="宋体"/>
                <w:kern w:val="0"/>
                <w:sz w:val="18"/>
                <w:szCs w:val="18"/>
              </w:rPr>
            </w:pPr>
          </w:p>
        </w:tc>
        <w:tc>
          <w:tcPr>
            <w:tcW w:w="979" w:type="dxa"/>
            <w:tcBorders>
              <w:top w:val="nil"/>
              <w:left w:val="single" w:color="auto" w:sz="4" w:space="0"/>
              <w:bottom w:val="single" w:color="auto" w:sz="4" w:space="0"/>
              <w:right w:val="single" w:color="auto" w:sz="4" w:space="0"/>
            </w:tcBorders>
            <w:noWrap w:val="0"/>
            <w:vAlign w:val="center"/>
          </w:tcPr>
          <w:p w14:paraId="70681DD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14:paraId="5ACB5B0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794" w:type="dxa"/>
            <w:gridSpan w:val="2"/>
            <w:tcBorders>
              <w:top w:val="single" w:color="auto" w:sz="4" w:space="0"/>
              <w:left w:val="nil"/>
              <w:right w:val="single" w:color="auto" w:sz="4" w:space="0"/>
            </w:tcBorders>
            <w:noWrap w:val="0"/>
            <w:vAlign w:val="center"/>
          </w:tcPr>
          <w:p w14:paraId="2E4B22AB">
            <w:pPr>
              <w:widowControl/>
              <w:spacing w:line="240" w:lineRule="exact"/>
              <w:jc w:val="left"/>
              <w:rPr>
                <w:rFonts w:ascii="宋体" w:hAnsi="宋体" w:eastAsia="宋体" w:cs="宋体"/>
                <w:color w:val="000000"/>
                <w:kern w:val="0"/>
                <w:sz w:val="18"/>
                <w:szCs w:val="18"/>
              </w:rPr>
            </w:pPr>
          </w:p>
        </w:tc>
        <w:tc>
          <w:tcPr>
            <w:tcW w:w="1260" w:type="dxa"/>
            <w:gridSpan w:val="2"/>
            <w:tcBorders>
              <w:top w:val="single" w:color="auto" w:sz="4" w:space="0"/>
              <w:left w:val="nil"/>
              <w:bottom w:val="single" w:color="auto" w:sz="4" w:space="0"/>
              <w:right w:val="single" w:color="auto" w:sz="4" w:space="0"/>
            </w:tcBorders>
            <w:noWrap w:val="0"/>
            <w:vAlign w:val="center"/>
          </w:tcPr>
          <w:p w14:paraId="532E5223">
            <w:pPr>
              <w:widowControl/>
              <w:spacing w:line="240" w:lineRule="exact"/>
              <w:jc w:val="center"/>
              <w:rPr>
                <w:rFonts w:ascii="宋体" w:hAnsi="宋体" w:eastAsia="宋体" w:cs="宋体"/>
                <w:kern w:val="0"/>
                <w:sz w:val="18"/>
                <w:szCs w:val="18"/>
              </w:rPr>
            </w:pPr>
          </w:p>
        </w:tc>
        <w:tc>
          <w:tcPr>
            <w:tcW w:w="2572" w:type="dxa"/>
            <w:gridSpan w:val="2"/>
            <w:tcBorders>
              <w:top w:val="single" w:color="auto" w:sz="4" w:space="0"/>
              <w:left w:val="nil"/>
              <w:bottom w:val="single" w:color="auto" w:sz="4" w:space="0"/>
              <w:right w:val="single" w:color="auto" w:sz="4" w:space="0"/>
            </w:tcBorders>
            <w:noWrap w:val="0"/>
            <w:vAlign w:val="center"/>
          </w:tcPr>
          <w:p w14:paraId="5E9A0DD2">
            <w:pPr>
              <w:widowControl/>
              <w:spacing w:line="240" w:lineRule="exact"/>
              <w:jc w:val="center"/>
              <w:rPr>
                <w:rFonts w:ascii="宋体" w:hAnsi="宋体" w:eastAsia="宋体" w:cs="宋体"/>
                <w:kern w:val="0"/>
                <w:sz w:val="18"/>
                <w:szCs w:val="18"/>
              </w:rPr>
            </w:pPr>
          </w:p>
        </w:tc>
        <w:tc>
          <w:tcPr>
            <w:tcW w:w="540" w:type="dxa"/>
            <w:gridSpan w:val="2"/>
            <w:tcBorders>
              <w:top w:val="single" w:color="auto" w:sz="4" w:space="0"/>
              <w:left w:val="nil"/>
              <w:bottom w:val="single" w:color="auto" w:sz="4" w:space="0"/>
              <w:right w:val="single" w:color="auto" w:sz="4" w:space="0"/>
            </w:tcBorders>
            <w:noWrap w:val="0"/>
            <w:vAlign w:val="center"/>
          </w:tcPr>
          <w:p w14:paraId="2363B2ED">
            <w:pPr>
              <w:widowControl/>
              <w:spacing w:line="240" w:lineRule="exact"/>
              <w:jc w:val="center"/>
              <w:rPr>
                <w:rFonts w:ascii="宋体" w:hAnsi="宋体" w:eastAsia="宋体" w:cs="宋体"/>
                <w:kern w:val="0"/>
                <w:sz w:val="18"/>
                <w:szCs w:val="18"/>
              </w:rPr>
            </w:pPr>
          </w:p>
        </w:tc>
        <w:tc>
          <w:tcPr>
            <w:tcW w:w="540" w:type="dxa"/>
            <w:gridSpan w:val="2"/>
            <w:tcBorders>
              <w:top w:val="single" w:color="auto" w:sz="4" w:space="0"/>
              <w:left w:val="nil"/>
              <w:bottom w:val="single" w:color="auto" w:sz="4" w:space="0"/>
              <w:right w:val="single" w:color="auto" w:sz="4" w:space="0"/>
            </w:tcBorders>
            <w:noWrap w:val="0"/>
            <w:vAlign w:val="center"/>
          </w:tcPr>
          <w:p w14:paraId="5DEF1EF3">
            <w:pPr>
              <w:widowControl/>
              <w:spacing w:line="240" w:lineRule="exact"/>
              <w:jc w:val="center"/>
              <w:rPr>
                <w:rFonts w:ascii="宋体" w:hAnsi="宋体" w:eastAsia="宋体" w:cs="宋体"/>
                <w:kern w:val="0"/>
                <w:sz w:val="18"/>
                <w:szCs w:val="18"/>
              </w:rPr>
            </w:pPr>
          </w:p>
        </w:tc>
        <w:tc>
          <w:tcPr>
            <w:tcW w:w="1260" w:type="dxa"/>
            <w:gridSpan w:val="2"/>
            <w:tcBorders>
              <w:top w:val="single" w:color="auto" w:sz="4" w:space="0"/>
              <w:left w:val="nil"/>
              <w:right w:val="single" w:color="auto" w:sz="4" w:space="0"/>
            </w:tcBorders>
            <w:noWrap w:val="0"/>
            <w:vAlign w:val="center"/>
          </w:tcPr>
          <w:p w14:paraId="50D2DEA2">
            <w:pPr>
              <w:widowControl/>
              <w:spacing w:line="240" w:lineRule="exact"/>
              <w:jc w:val="center"/>
              <w:rPr>
                <w:rFonts w:ascii="宋体" w:hAnsi="宋体" w:eastAsia="宋体" w:cs="宋体"/>
                <w:kern w:val="0"/>
                <w:sz w:val="18"/>
                <w:szCs w:val="18"/>
              </w:rPr>
            </w:pPr>
          </w:p>
        </w:tc>
      </w:tr>
      <w:tr w14:paraId="0B7BDC33">
        <w:tblPrEx>
          <w:tblCellMar>
            <w:top w:w="0" w:type="dxa"/>
            <w:left w:w="108" w:type="dxa"/>
            <w:bottom w:w="0" w:type="dxa"/>
            <w:right w:w="108" w:type="dxa"/>
          </w:tblCellMar>
        </w:tblPrEx>
        <w:trPr>
          <w:trHeight w:val="940" w:hRule="atLeast"/>
          <w:jc w:val="center"/>
        </w:trPr>
        <w:tc>
          <w:tcPr>
            <w:tcW w:w="561" w:type="dxa"/>
            <w:vMerge w:val="continue"/>
            <w:tcBorders>
              <w:left w:val="single" w:color="auto" w:sz="4" w:space="0"/>
              <w:right w:val="single" w:color="auto" w:sz="4" w:space="0"/>
            </w:tcBorders>
            <w:noWrap w:val="0"/>
            <w:vAlign w:val="center"/>
          </w:tcPr>
          <w:p w14:paraId="1DB10774">
            <w:pPr>
              <w:widowControl/>
              <w:spacing w:line="240" w:lineRule="exact"/>
              <w:jc w:val="center"/>
              <w:rPr>
                <w:rFonts w:ascii="宋体" w:hAnsi="宋体" w:eastAsia="宋体" w:cs="宋体"/>
                <w:kern w:val="0"/>
                <w:sz w:val="18"/>
                <w:szCs w:val="18"/>
              </w:rPr>
            </w:pPr>
          </w:p>
        </w:tc>
        <w:tc>
          <w:tcPr>
            <w:tcW w:w="1007" w:type="dxa"/>
            <w:vMerge w:val="continue"/>
            <w:tcBorders>
              <w:top w:val="nil"/>
              <w:left w:val="single" w:color="auto" w:sz="4" w:space="0"/>
              <w:bottom w:val="single" w:color="auto" w:sz="4" w:space="0"/>
              <w:right w:val="single" w:color="auto" w:sz="4" w:space="0"/>
            </w:tcBorders>
            <w:noWrap w:val="0"/>
            <w:vAlign w:val="center"/>
          </w:tcPr>
          <w:p w14:paraId="3BF94018">
            <w:pPr>
              <w:widowControl/>
              <w:spacing w:line="240" w:lineRule="exact"/>
              <w:jc w:val="center"/>
              <w:rPr>
                <w:rFonts w:ascii="宋体" w:hAnsi="宋体" w:eastAsia="宋体" w:cs="宋体"/>
                <w:kern w:val="0"/>
                <w:sz w:val="18"/>
                <w:szCs w:val="18"/>
              </w:rPr>
            </w:pPr>
          </w:p>
        </w:tc>
        <w:tc>
          <w:tcPr>
            <w:tcW w:w="979" w:type="dxa"/>
            <w:tcBorders>
              <w:top w:val="nil"/>
              <w:left w:val="single" w:color="auto" w:sz="4" w:space="0"/>
              <w:bottom w:val="single" w:color="auto" w:sz="4" w:space="0"/>
              <w:right w:val="single" w:color="auto" w:sz="4" w:space="0"/>
            </w:tcBorders>
            <w:noWrap w:val="0"/>
            <w:vAlign w:val="center"/>
          </w:tcPr>
          <w:p w14:paraId="4E75054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1794" w:type="dxa"/>
            <w:gridSpan w:val="2"/>
            <w:tcBorders>
              <w:top w:val="single" w:color="auto" w:sz="4" w:space="0"/>
              <w:left w:val="nil"/>
              <w:right w:val="single" w:color="auto" w:sz="4" w:space="0"/>
            </w:tcBorders>
            <w:noWrap w:val="0"/>
            <w:vAlign w:val="center"/>
          </w:tcPr>
          <w:p w14:paraId="15F320F7">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推动群众“合理诉求解决到位、不合理诉求思想教育到位、生活困难帮扶救助到位、违法行为依法处理到位”。</w:t>
            </w:r>
          </w:p>
        </w:tc>
        <w:tc>
          <w:tcPr>
            <w:tcW w:w="1260" w:type="dxa"/>
            <w:gridSpan w:val="2"/>
            <w:tcBorders>
              <w:top w:val="single" w:color="auto" w:sz="4" w:space="0"/>
              <w:left w:val="nil"/>
              <w:bottom w:val="single" w:color="auto" w:sz="4" w:space="0"/>
              <w:right w:val="single" w:color="auto" w:sz="4" w:space="0"/>
            </w:tcBorders>
            <w:noWrap w:val="0"/>
            <w:vAlign w:val="center"/>
          </w:tcPr>
          <w:p w14:paraId="3E58E670">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促进信访形势持续好转</w:t>
            </w:r>
          </w:p>
        </w:tc>
        <w:tc>
          <w:tcPr>
            <w:tcW w:w="2572" w:type="dxa"/>
            <w:gridSpan w:val="2"/>
            <w:tcBorders>
              <w:top w:val="single" w:color="auto" w:sz="4" w:space="0"/>
              <w:left w:val="nil"/>
              <w:bottom w:val="single" w:color="auto" w:sz="4" w:space="0"/>
              <w:right w:val="single" w:color="auto" w:sz="4" w:space="0"/>
            </w:tcBorders>
            <w:noWrap w:val="0"/>
            <w:vAlign w:val="center"/>
          </w:tcPr>
          <w:p w14:paraId="45C88E5A">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信访形势持续好转</w:t>
            </w:r>
          </w:p>
        </w:tc>
        <w:tc>
          <w:tcPr>
            <w:tcW w:w="540" w:type="dxa"/>
            <w:gridSpan w:val="2"/>
            <w:tcBorders>
              <w:top w:val="single" w:color="auto" w:sz="4" w:space="0"/>
              <w:left w:val="nil"/>
              <w:bottom w:val="single" w:color="auto" w:sz="4" w:space="0"/>
              <w:right w:val="single" w:color="auto" w:sz="4" w:space="0"/>
            </w:tcBorders>
            <w:noWrap w:val="0"/>
            <w:vAlign w:val="center"/>
          </w:tcPr>
          <w:p w14:paraId="72A38BE5">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540" w:type="dxa"/>
            <w:gridSpan w:val="2"/>
            <w:tcBorders>
              <w:top w:val="single" w:color="auto" w:sz="4" w:space="0"/>
              <w:left w:val="nil"/>
              <w:bottom w:val="single" w:color="auto" w:sz="4" w:space="0"/>
              <w:right w:val="single" w:color="auto" w:sz="4" w:space="0"/>
            </w:tcBorders>
            <w:noWrap w:val="0"/>
            <w:vAlign w:val="center"/>
          </w:tcPr>
          <w:p w14:paraId="522949AF">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1260" w:type="dxa"/>
            <w:gridSpan w:val="2"/>
            <w:tcBorders>
              <w:top w:val="single" w:color="auto" w:sz="4" w:space="0"/>
              <w:left w:val="nil"/>
              <w:right w:val="single" w:color="auto" w:sz="4" w:space="0"/>
            </w:tcBorders>
            <w:noWrap w:val="0"/>
            <w:vAlign w:val="center"/>
          </w:tcPr>
          <w:p w14:paraId="10E9BBB4">
            <w:pPr>
              <w:widowControl/>
              <w:spacing w:line="240" w:lineRule="exact"/>
              <w:jc w:val="center"/>
              <w:rPr>
                <w:rFonts w:ascii="宋体" w:hAnsi="宋体" w:eastAsia="宋体" w:cs="宋体"/>
                <w:kern w:val="0"/>
                <w:sz w:val="18"/>
                <w:szCs w:val="18"/>
              </w:rPr>
            </w:pPr>
          </w:p>
        </w:tc>
      </w:tr>
      <w:tr w14:paraId="7F61227D">
        <w:tblPrEx>
          <w:tblCellMar>
            <w:top w:w="0" w:type="dxa"/>
            <w:left w:w="108" w:type="dxa"/>
            <w:bottom w:w="0" w:type="dxa"/>
            <w:right w:w="108" w:type="dxa"/>
          </w:tblCellMar>
        </w:tblPrEx>
        <w:trPr>
          <w:trHeight w:val="940" w:hRule="atLeast"/>
          <w:jc w:val="center"/>
        </w:trPr>
        <w:tc>
          <w:tcPr>
            <w:tcW w:w="561" w:type="dxa"/>
            <w:vMerge w:val="continue"/>
            <w:tcBorders>
              <w:left w:val="single" w:color="auto" w:sz="4" w:space="0"/>
              <w:right w:val="single" w:color="auto" w:sz="4" w:space="0"/>
            </w:tcBorders>
            <w:noWrap w:val="0"/>
            <w:vAlign w:val="center"/>
          </w:tcPr>
          <w:p w14:paraId="589192EE">
            <w:pPr>
              <w:widowControl/>
              <w:spacing w:line="240" w:lineRule="exact"/>
              <w:jc w:val="center"/>
              <w:rPr>
                <w:rFonts w:ascii="宋体" w:hAnsi="宋体" w:eastAsia="宋体" w:cs="宋体"/>
                <w:kern w:val="0"/>
                <w:sz w:val="18"/>
                <w:szCs w:val="18"/>
              </w:rPr>
            </w:pPr>
          </w:p>
        </w:tc>
        <w:tc>
          <w:tcPr>
            <w:tcW w:w="1007" w:type="dxa"/>
            <w:tcBorders>
              <w:top w:val="nil"/>
              <w:left w:val="single" w:color="auto" w:sz="4" w:space="0"/>
              <w:right w:val="single" w:color="auto" w:sz="4" w:space="0"/>
            </w:tcBorders>
            <w:noWrap w:val="0"/>
            <w:vAlign w:val="center"/>
          </w:tcPr>
          <w:p w14:paraId="0C19959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14:paraId="293E920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979" w:type="dxa"/>
            <w:tcBorders>
              <w:top w:val="nil"/>
              <w:left w:val="single" w:color="auto" w:sz="4" w:space="0"/>
              <w:bottom w:val="single" w:color="auto" w:sz="4" w:space="0"/>
              <w:right w:val="single" w:color="auto" w:sz="4" w:space="0"/>
            </w:tcBorders>
            <w:noWrap w:val="0"/>
            <w:vAlign w:val="center"/>
          </w:tcPr>
          <w:p w14:paraId="6B0F9E5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1794" w:type="dxa"/>
            <w:gridSpan w:val="2"/>
            <w:tcBorders>
              <w:top w:val="single" w:color="auto" w:sz="4" w:space="0"/>
              <w:left w:val="nil"/>
              <w:right w:val="single" w:color="auto" w:sz="4" w:space="0"/>
            </w:tcBorders>
            <w:noWrap w:val="0"/>
            <w:vAlign w:val="center"/>
          </w:tcPr>
          <w:p w14:paraId="6399EF7D">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信访群众对信访部门的工作满意度</w:t>
            </w:r>
          </w:p>
        </w:tc>
        <w:tc>
          <w:tcPr>
            <w:tcW w:w="1260" w:type="dxa"/>
            <w:gridSpan w:val="2"/>
            <w:tcBorders>
              <w:top w:val="single" w:color="auto" w:sz="4" w:space="0"/>
              <w:left w:val="nil"/>
              <w:right w:val="single" w:color="auto" w:sz="4" w:space="0"/>
            </w:tcBorders>
            <w:noWrap w:val="0"/>
            <w:vAlign w:val="center"/>
          </w:tcPr>
          <w:p w14:paraId="11625315">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60%以上</w:t>
            </w:r>
          </w:p>
        </w:tc>
        <w:tc>
          <w:tcPr>
            <w:tcW w:w="2572" w:type="dxa"/>
            <w:gridSpan w:val="2"/>
            <w:tcBorders>
              <w:top w:val="single" w:color="auto" w:sz="4" w:space="0"/>
              <w:left w:val="nil"/>
              <w:right w:val="single" w:color="auto" w:sz="4" w:space="0"/>
            </w:tcBorders>
            <w:noWrap w:val="0"/>
            <w:vAlign w:val="center"/>
          </w:tcPr>
          <w:p w14:paraId="7F9F5AE4">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96.1%</w:t>
            </w:r>
          </w:p>
        </w:tc>
        <w:tc>
          <w:tcPr>
            <w:tcW w:w="540" w:type="dxa"/>
            <w:gridSpan w:val="2"/>
            <w:tcBorders>
              <w:top w:val="single" w:color="auto" w:sz="4" w:space="0"/>
              <w:left w:val="nil"/>
              <w:bottom w:val="single" w:color="auto" w:sz="4" w:space="0"/>
              <w:right w:val="single" w:color="auto" w:sz="4" w:space="0"/>
            </w:tcBorders>
            <w:noWrap w:val="0"/>
            <w:vAlign w:val="center"/>
          </w:tcPr>
          <w:p w14:paraId="02A0E9EC">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540" w:type="dxa"/>
            <w:gridSpan w:val="2"/>
            <w:tcBorders>
              <w:top w:val="single" w:color="auto" w:sz="4" w:space="0"/>
              <w:left w:val="nil"/>
              <w:bottom w:val="single" w:color="auto" w:sz="4" w:space="0"/>
              <w:right w:val="single" w:color="auto" w:sz="4" w:space="0"/>
            </w:tcBorders>
            <w:noWrap w:val="0"/>
            <w:vAlign w:val="center"/>
          </w:tcPr>
          <w:p w14:paraId="02C030F4">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1260" w:type="dxa"/>
            <w:gridSpan w:val="2"/>
            <w:tcBorders>
              <w:top w:val="single" w:color="auto" w:sz="4" w:space="0"/>
              <w:left w:val="nil"/>
              <w:right w:val="single" w:color="auto" w:sz="4" w:space="0"/>
            </w:tcBorders>
            <w:noWrap w:val="0"/>
            <w:vAlign w:val="center"/>
          </w:tcPr>
          <w:p w14:paraId="36D3696B">
            <w:pPr>
              <w:widowControl/>
              <w:spacing w:line="240" w:lineRule="exact"/>
              <w:jc w:val="center"/>
              <w:rPr>
                <w:rFonts w:ascii="宋体" w:hAnsi="宋体" w:eastAsia="宋体" w:cs="宋体"/>
                <w:kern w:val="0"/>
                <w:sz w:val="18"/>
                <w:szCs w:val="18"/>
              </w:rPr>
            </w:pPr>
          </w:p>
        </w:tc>
      </w:tr>
      <w:tr w14:paraId="34942DCC">
        <w:tblPrEx>
          <w:tblCellMar>
            <w:top w:w="0" w:type="dxa"/>
            <w:left w:w="108" w:type="dxa"/>
            <w:bottom w:w="0" w:type="dxa"/>
            <w:right w:w="108" w:type="dxa"/>
          </w:tblCellMar>
        </w:tblPrEx>
        <w:trPr>
          <w:trHeight w:val="300" w:hRule="exact"/>
          <w:jc w:val="center"/>
        </w:trPr>
        <w:tc>
          <w:tcPr>
            <w:tcW w:w="8173" w:type="dxa"/>
            <w:gridSpan w:val="9"/>
            <w:tcBorders>
              <w:top w:val="single" w:color="auto" w:sz="4" w:space="0"/>
              <w:left w:val="single" w:color="auto" w:sz="4" w:space="0"/>
              <w:bottom w:val="single" w:color="auto" w:sz="4" w:space="0"/>
              <w:right w:val="single" w:color="auto" w:sz="4" w:space="0"/>
            </w:tcBorders>
            <w:noWrap w:val="0"/>
            <w:vAlign w:val="center"/>
          </w:tcPr>
          <w:p w14:paraId="774F5491">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40" w:type="dxa"/>
            <w:gridSpan w:val="2"/>
            <w:tcBorders>
              <w:top w:val="single" w:color="auto" w:sz="4" w:space="0"/>
              <w:left w:val="nil"/>
              <w:bottom w:val="single" w:color="auto" w:sz="4" w:space="0"/>
              <w:right w:val="single" w:color="auto" w:sz="4" w:space="0"/>
            </w:tcBorders>
            <w:noWrap w:val="0"/>
            <w:vAlign w:val="center"/>
          </w:tcPr>
          <w:p w14:paraId="5E60DEAA">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40" w:type="dxa"/>
            <w:gridSpan w:val="2"/>
            <w:tcBorders>
              <w:top w:val="single" w:color="auto" w:sz="4" w:space="0"/>
              <w:left w:val="nil"/>
              <w:bottom w:val="single" w:color="auto" w:sz="4" w:space="0"/>
              <w:right w:val="single" w:color="auto" w:sz="4" w:space="0"/>
            </w:tcBorders>
            <w:noWrap w:val="0"/>
            <w:vAlign w:val="center"/>
          </w:tcPr>
          <w:p w14:paraId="7F76DE2C">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93</w:t>
            </w:r>
          </w:p>
        </w:tc>
        <w:tc>
          <w:tcPr>
            <w:tcW w:w="1260" w:type="dxa"/>
            <w:gridSpan w:val="2"/>
            <w:tcBorders>
              <w:top w:val="single" w:color="auto" w:sz="4" w:space="0"/>
              <w:left w:val="nil"/>
              <w:bottom w:val="single" w:color="auto" w:sz="4" w:space="0"/>
              <w:right w:val="single" w:color="auto" w:sz="4" w:space="0"/>
            </w:tcBorders>
            <w:noWrap w:val="0"/>
            <w:vAlign w:val="center"/>
          </w:tcPr>
          <w:p w14:paraId="5104481D">
            <w:pPr>
              <w:widowControl/>
              <w:spacing w:line="240" w:lineRule="exact"/>
              <w:jc w:val="center"/>
              <w:rPr>
                <w:rFonts w:ascii="宋体" w:hAnsi="宋体" w:eastAsia="宋体" w:cs="宋体"/>
                <w:kern w:val="0"/>
                <w:sz w:val="18"/>
                <w:szCs w:val="18"/>
              </w:rPr>
            </w:pPr>
          </w:p>
        </w:tc>
      </w:tr>
    </w:tbl>
    <w:p w14:paraId="3A3D986B">
      <w:pPr>
        <w:rPr>
          <w:rFonts w:hint="eastAsia"/>
        </w:rPr>
      </w:pPr>
    </w:p>
    <w:p w14:paraId="071C5251">
      <w:pPr>
        <w:rPr>
          <w:rFonts w:hint="eastAsia"/>
        </w:rPr>
      </w:pPr>
    </w:p>
    <w:p w14:paraId="6678518E">
      <w:pPr>
        <w:rPr>
          <w:rFonts w:hint="eastAsia"/>
        </w:rPr>
      </w:pPr>
    </w:p>
    <w:p w14:paraId="11BFFE30">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14:paraId="5648225D">
      <w:pPr>
        <w:pStyle w:val="6"/>
        <w:spacing w:line="600" w:lineRule="atLeast"/>
        <w:ind w:firstLine="600"/>
        <w:rPr>
          <w:rFonts w:hint="eastAsia" w:ascii="仿宋" w:hAnsi="仿宋" w:eastAsia="仿宋"/>
          <w:sz w:val="30"/>
          <w:szCs w:val="30"/>
        </w:rPr>
      </w:pPr>
    </w:p>
    <w:p w14:paraId="63401B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0"/>
        <w:jc w:val="left"/>
        <w:rPr>
          <w:rFonts w:hint="eastAsia" w:ascii="仿宋_GB2312" w:hAnsi="仿宋" w:eastAsia="仿宋_GB2312" w:cs="Times New Roman"/>
          <w:kern w:val="2"/>
          <w:sz w:val="32"/>
          <w:szCs w:val="32"/>
          <w:lang w:val="en-US" w:eastAsia="zh-CN" w:bidi="ar-SA"/>
        </w:rPr>
      </w:pPr>
      <w:r>
        <w:rPr>
          <w:rStyle w:val="5"/>
          <w:rFonts w:hint="eastAsia" w:ascii="宋体" w:hAnsi="宋体" w:eastAsia="宋体" w:cs="宋体"/>
          <w:i w:val="0"/>
          <w:caps w:val="0"/>
          <w:color w:val="030303"/>
          <w:spacing w:val="0"/>
          <w:sz w:val="32"/>
          <w:szCs w:val="32"/>
          <w:shd w:val="clear" w:fill="FFFFFF"/>
        </w:rPr>
        <w:t> </w:t>
      </w:r>
      <w:r>
        <w:rPr>
          <w:rFonts w:hint="eastAsia" w:ascii="仿宋_GB2312" w:hAnsi="仿宋" w:eastAsia="仿宋_GB2312" w:cs="Times New Roman"/>
          <w:kern w:val="2"/>
          <w:sz w:val="32"/>
          <w:szCs w:val="32"/>
          <w:lang w:val="en-US" w:eastAsia="zh-CN" w:bidi="ar-SA"/>
        </w:rPr>
        <w:t>一、收入科目</w:t>
      </w:r>
    </w:p>
    <w:p w14:paraId="3CB5BA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0"/>
        <w:jc w:val="left"/>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　　（一）财政拨款：指省级财政当年拨付的资金。</w:t>
      </w:r>
    </w:p>
    <w:p w14:paraId="4D6164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0"/>
        <w:jc w:val="left"/>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　　（二）上年结转和结余：填列以前年度全部结转和结余的资金数，包括当年结转结余资金和历年滚存结转结余资金。</w:t>
      </w:r>
    </w:p>
    <w:p w14:paraId="7A2958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0"/>
        <w:jc w:val="left"/>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　　  二、支出科目</w:t>
      </w:r>
    </w:p>
    <w:p w14:paraId="1AAC36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0"/>
        <w:jc w:val="left"/>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　　（一）一般公共服务支出（类）其他共产党事务支出（款）行政运行（项）：反映除上述款项以外其他用于中国共产党事务行政单位（包括实行公务员管理的事业单位）的基本支出。</w:t>
      </w:r>
    </w:p>
    <w:p w14:paraId="1A07E0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0"/>
        <w:jc w:val="left"/>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　　（二）一般公共服务支出（类）其他共产党事务支出（款）一般行政管理事务（项）: 反映除上述款项以外其他用于中国共产党事务行政单位（包括实行公务员管理的事业单位）未单独设置项级科目的其他项目支出。</w:t>
      </w:r>
    </w:p>
    <w:p w14:paraId="4AC4C9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0"/>
        <w:jc w:val="left"/>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　　（三）一般公共服务支出（类）其他共产党事务支出（款）其他共产党事务支出：反映除上述款项以外其他用于中国共产党事务行政单位（包括实行公务员管理的事业单位）除上述项目以外其他用于中国共产党事务的支出。</w:t>
      </w:r>
    </w:p>
    <w:p w14:paraId="0215E4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0"/>
        <w:jc w:val="left"/>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　　（四）一般公共服务支出（类）政府办公厅（室）及相关机构事务（款）信访事务（项）：反映各级政府用于接待群众来信来访方面的支出。</w:t>
      </w:r>
    </w:p>
    <w:p w14:paraId="3CA806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0"/>
        <w:jc w:val="left"/>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　　 （五）社会保障和就业（类）行政事业单位离退休（款）机关事业单位基本养老保险缴费支出（项）：指江西省信访局机关单位基本养老保险缴费的支出。</w:t>
      </w:r>
    </w:p>
    <w:p w14:paraId="6B359E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0"/>
        <w:jc w:val="left"/>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　   （六）医疗卫生与计划生育支出（类）行政事业单位医疗（款）行政单位医疗（项）：指财政部门集中安排的行政事业单位基本医疗保险缴费支出。</w:t>
      </w:r>
    </w:p>
    <w:p w14:paraId="5ABA1B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0"/>
        <w:jc w:val="left"/>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　  （七）住房保障支出（类）住房改革支出（款）购房补贴（项）：是指按照房改政策规定，行政事业单位向符合条件的职工发放的用于购买住房的补贴。</w:t>
      </w:r>
    </w:p>
    <w:p w14:paraId="07F374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0"/>
        <w:jc w:val="left"/>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　  （八）基本支出：指为保障机构正常运转、完成日常工作任务而发生的人员支出和公用支出。</w:t>
      </w:r>
    </w:p>
    <w:p w14:paraId="0A2587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0"/>
        <w:jc w:val="left"/>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　　 （九）项目支出：指在基本支出之外为完成特定行政任务和事业发展目标所发生的支出。</w:t>
      </w:r>
    </w:p>
    <w:p w14:paraId="6CF536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0"/>
        <w:jc w:val="left"/>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　　 （十）“三公”经费：纳入财政预决算管理的“三公”经费，是指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38E8EA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0"/>
        <w:jc w:val="left"/>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　  （十一）结转下年：指以前年度预算安排、因客观条件发生变化无法按原计划实施，需延迟到以后年度按原规定用途继续使用的资金。</w:t>
      </w:r>
    </w:p>
    <w:p w14:paraId="7FA0CC17">
      <w:pPr>
        <w:widowControl/>
        <w:spacing w:line="580" w:lineRule="exact"/>
        <w:jc w:val="left"/>
        <w:rPr>
          <w:rFonts w:hint="eastAsia" w:ascii="仿宋_GB2312" w:hAnsi="仿宋" w:eastAsia="仿宋_GB2312" w:cs="Times New Roman"/>
          <w:kern w:val="2"/>
          <w:sz w:val="32"/>
          <w:szCs w:val="32"/>
          <w:lang w:val="en-US" w:eastAsia="zh-CN" w:bidi="ar-SA"/>
        </w:rPr>
      </w:pPr>
    </w:p>
    <w:p w14:paraId="63044E7A">
      <w:pPr>
        <w:ind w:firstLine="630"/>
        <w:jc w:val="left"/>
        <w:rPr>
          <w:rFonts w:ascii="仿宋" w:hAnsi="仿宋" w:eastAsia="仿宋"/>
          <w:sz w:val="30"/>
          <w:szCs w:val="30"/>
        </w:rPr>
      </w:pPr>
    </w:p>
    <w:p w14:paraId="3B0324F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039BDC"/>
    <w:multiLevelType w:val="singleLevel"/>
    <w:tmpl w:val="BB039BD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EA1ED2"/>
    <w:rsid w:val="30346584"/>
    <w:rsid w:val="33C8574E"/>
    <w:rsid w:val="34484CB5"/>
    <w:rsid w:val="352A495A"/>
    <w:rsid w:val="3EA526CA"/>
    <w:rsid w:val="445023AE"/>
    <w:rsid w:val="46AD7FCC"/>
    <w:rsid w:val="5405263E"/>
    <w:rsid w:val="5E541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7267</Words>
  <Characters>7911</Characters>
  <Lines>1</Lines>
  <Paragraphs>1</Paragraphs>
  <TotalTime>65</TotalTime>
  <ScaleCrop>false</ScaleCrop>
  <LinksUpToDate>false</LinksUpToDate>
  <CharactersWithSpaces>8160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L</cp:lastModifiedBy>
  <dcterms:modified xsi:type="dcterms:W3CDTF">2025-02-14T08:03:41Z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eyJoZGlkIjoiMjE2YWY5NzI1MThhZDljY2U3MzkwYzYyOTljZjg5ZmIiLCJ1c2VySWQiOiI0OTI4NTc5NzEifQ==</vt:lpwstr>
  </property>
  <property fmtid="{D5CDD505-2E9C-101B-9397-08002B2CF9AE}" pid="4" name="ICV">
    <vt:lpwstr>D8F4C67C084340B3A358038E488633A8_12</vt:lpwstr>
  </property>
</Properties>
</file>