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7D742">
      <w:pPr>
        <w:spacing w:line="600" w:lineRule="exact"/>
        <w:jc w:val="center"/>
        <w:rPr>
          <w:rFonts w:hint="eastAsia" w:ascii="黑体" w:eastAsia="黑体"/>
          <w:sz w:val="44"/>
          <w:szCs w:val="36"/>
          <w:lang w:val="en-US" w:eastAsia="zh-CN"/>
        </w:rPr>
      </w:pPr>
      <w:r>
        <w:rPr>
          <w:rFonts w:hint="eastAsia" w:ascii="黑体" w:eastAsia="黑体"/>
          <w:sz w:val="44"/>
          <w:szCs w:val="36"/>
          <w:lang w:val="en-US" w:eastAsia="zh-CN"/>
        </w:rPr>
        <w:t>中国农工党景德镇市委会</w:t>
      </w:r>
    </w:p>
    <w:p w14:paraId="1154B33B">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7807162A">
      <w:pPr>
        <w:spacing w:line="600" w:lineRule="exact"/>
        <w:jc w:val="center"/>
        <w:rPr>
          <w:rFonts w:hint="eastAsia" w:ascii="黑体" w:eastAsia="黑体"/>
          <w:sz w:val="44"/>
          <w:szCs w:val="36"/>
        </w:rPr>
      </w:pPr>
    </w:p>
    <w:p w14:paraId="7367A648">
      <w:pPr>
        <w:spacing w:line="600" w:lineRule="exact"/>
        <w:jc w:val="center"/>
        <w:rPr>
          <w:rFonts w:hint="eastAsia" w:ascii="黑体" w:eastAsia="黑体"/>
          <w:sz w:val="40"/>
          <w:szCs w:val="36"/>
        </w:rPr>
      </w:pPr>
      <w:r>
        <w:rPr>
          <w:rFonts w:hint="eastAsia" w:ascii="黑体" w:eastAsia="黑体"/>
          <w:sz w:val="40"/>
          <w:szCs w:val="36"/>
        </w:rPr>
        <w:t>目    录</w:t>
      </w:r>
    </w:p>
    <w:p w14:paraId="3ED8A99C">
      <w:pPr>
        <w:widowControl/>
        <w:spacing w:line="600" w:lineRule="exact"/>
        <w:ind w:firstLine="640"/>
        <w:jc w:val="left"/>
        <w:rPr>
          <w:rFonts w:hint="eastAsia" w:ascii="仿宋_GB2312" w:eastAsia="仿宋_GB2312"/>
          <w:sz w:val="32"/>
          <w:szCs w:val="30"/>
        </w:rPr>
      </w:pPr>
    </w:p>
    <w:p w14:paraId="12BE480F">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中国农工党景德镇市委会</w:t>
      </w:r>
      <w:r>
        <w:rPr>
          <w:rFonts w:hint="eastAsia" w:ascii="黑体" w:hAnsi="黑体" w:eastAsia="黑体"/>
          <w:b/>
          <w:sz w:val="32"/>
          <w:szCs w:val="32"/>
        </w:rPr>
        <w:t>部门概况</w:t>
      </w:r>
    </w:p>
    <w:p w14:paraId="6301F82A">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72DDA6A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5D8DDF4F">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5A44365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4B6D532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687D220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ACFB1B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61BAB46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46BE65D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E27FC0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42658C5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FD6AC1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14E4F6D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2B44BA61">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741BB1F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67D5FC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2014938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4DE604F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1DE6A79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3BB68444">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4F49F4B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57064A8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12DB62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354FF9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7ABB43B4">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3ABF1A2">
      <w:pPr>
        <w:ind w:firstLine="630"/>
        <w:jc w:val="center"/>
        <w:rPr>
          <w:rFonts w:hint="eastAsia" w:ascii="宋体" w:hAnsi="宋体"/>
          <w:b/>
          <w:sz w:val="36"/>
          <w:szCs w:val="36"/>
        </w:rPr>
      </w:pPr>
    </w:p>
    <w:p w14:paraId="5846FC58">
      <w:pPr>
        <w:ind w:firstLine="630"/>
        <w:jc w:val="center"/>
        <w:rPr>
          <w:rFonts w:hint="eastAsia" w:ascii="宋体" w:hAnsi="宋体"/>
          <w:b/>
          <w:sz w:val="36"/>
          <w:szCs w:val="36"/>
        </w:rPr>
      </w:pPr>
    </w:p>
    <w:p w14:paraId="2F06176D">
      <w:pPr>
        <w:ind w:firstLine="630"/>
        <w:jc w:val="center"/>
        <w:rPr>
          <w:rFonts w:hint="eastAsia" w:ascii="宋体" w:hAnsi="宋体"/>
          <w:b/>
          <w:sz w:val="36"/>
          <w:szCs w:val="36"/>
        </w:rPr>
      </w:pPr>
    </w:p>
    <w:p w14:paraId="708D0388">
      <w:pPr>
        <w:ind w:firstLine="630"/>
        <w:jc w:val="center"/>
        <w:rPr>
          <w:rFonts w:hint="eastAsia" w:ascii="宋体" w:hAnsi="宋体"/>
          <w:b/>
          <w:sz w:val="36"/>
          <w:szCs w:val="36"/>
        </w:rPr>
      </w:pPr>
    </w:p>
    <w:p w14:paraId="2C7F924A">
      <w:pPr>
        <w:ind w:firstLine="630"/>
        <w:jc w:val="center"/>
        <w:rPr>
          <w:rFonts w:hint="eastAsia" w:ascii="宋体" w:hAnsi="宋体"/>
          <w:b/>
          <w:sz w:val="36"/>
          <w:szCs w:val="36"/>
        </w:rPr>
      </w:pPr>
    </w:p>
    <w:p w14:paraId="0A606128">
      <w:pPr>
        <w:ind w:firstLine="630"/>
        <w:jc w:val="center"/>
        <w:rPr>
          <w:rFonts w:hint="eastAsia" w:ascii="宋体" w:hAnsi="宋体"/>
          <w:b/>
          <w:sz w:val="36"/>
          <w:szCs w:val="36"/>
        </w:rPr>
      </w:pPr>
    </w:p>
    <w:p w14:paraId="1BED3C46">
      <w:pPr>
        <w:ind w:firstLine="630"/>
        <w:jc w:val="center"/>
        <w:rPr>
          <w:rFonts w:hint="eastAsia" w:ascii="宋体" w:hAnsi="宋体"/>
          <w:b/>
          <w:sz w:val="36"/>
          <w:szCs w:val="36"/>
        </w:rPr>
      </w:pPr>
    </w:p>
    <w:p w14:paraId="0B3484F5">
      <w:pPr>
        <w:ind w:firstLine="630"/>
        <w:jc w:val="center"/>
        <w:rPr>
          <w:rFonts w:hint="eastAsia" w:ascii="宋体" w:hAnsi="宋体"/>
          <w:b/>
          <w:sz w:val="36"/>
          <w:szCs w:val="36"/>
        </w:rPr>
      </w:pPr>
    </w:p>
    <w:p w14:paraId="2B029B09">
      <w:pPr>
        <w:jc w:val="both"/>
        <w:rPr>
          <w:rFonts w:hint="eastAsia" w:ascii="宋体" w:hAnsi="宋体"/>
          <w:b/>
          <w:sz w:val="36"/>
          <w:szCs w:val="36"/>
        </w:rPr>
      </w:pPr>
    </w:p>
    <w:p w14:paraId="37E494A5">
      <w:pPr>
        <w:ind w:firstLine="630"/>
        <w:jc w:val="center"/>
        <w:rPr>
          <w:rFonts w:hint="eastAsia" w:ascii="宋体" w:hAnsi="宋体"/>
          <w:b/>
          <w:sz w:val="36"/>
          <w:szCs w:val="36"/>
        </w:rPr>
      </w:pPr>
    </w:p>
    <w:p w14:paraId="5C66276C">
      <w:pPr>
        <w:ind w:firstLine="630"/>
        <w:jc w:val="center"/>
        <w:rPr>
          <w:rFonts w:hint="eastAsia" w:ascii="宋体" w:hAnsi="宋体"/>
          <w:b/>
          <w:sz w:val="36"/>
          <w:szCs w:val="36"/>
        </w:rPr>
      </w:pPr>
    </w:p>
    <w:p w14:paraId="2C7CBAC1">
      <w:pPr>
        <w:ind w:firstLine="630"/>
        <w:jc w:val="center"/>
        <w:rPr>
          <w:rFonts w:hint="eastAsia" w:ascii="宋体" w:hAnsi="宋体"/>
          <w:b/>
          <w:sz w:val="36"/>
          <w:szCs w:val="36"/>
        </w:rPr>
      </w:pPr>
    </w:p>
    <w:p w14:paraId="6F2597E1">
      <w:pPr>
        <w:ind w:firstLine="630"/>
        <w:jc w:val="center"/>
        <w:rPr>
          <w:rFonts w:hint="eastAsia" w:ascii="宋体" w:hAnsi="宋体"/>
          <w:b/>
          <w:sz w:val="36"/>
          <w:szCs w:val="36"/>
        </w:rPr>
      </w:pPr>
    </w:p>
    <w:p w14:paraId="2D6527D3">
      <w:pPr>
        <w:widowControl/>
        <w:spacing w:line="580" w:lineRule="exact"/>
        <w:jc w:val="center"/>
        <w:rPr>
          <w:rFonts w:hint="eastAsia" w:ascii="宋体" w:hAnsi="宋体"/>
          <w:b/>
          <w:sz w:val="32"/>
          <w:szCs w:val="30"/>
        </w:rPr>
      </w:pPr>
    </w:p>
    <w:p w14:paraId="30430943">
      <w:pPr>
        <w:widowControl/>
        <w:spacing w:line="580" w:lineRule="exact"/>
        <w:jc w:val="center"/>
        <w:rPr>
          <w:rFonts w:hint="eastAsia" w:ascii="宋体" w:hAnsi="宋体"/>
          <w:b/>
          <w:sz w:val="32"/>
          <w:szCs w:val="30"/>
        </w:rPr>
      </w:pPr>
    </w:p>
    <w:p w14:paraId="4CD4C7D3">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中国农工党景德镇市委会</w:t>
      </w:r>
      <w:r>
        <w:rPr>
          <w:rFonts w:hint="eastAsia" w:ascii="宋体" w:hAnsi="宋体"/>
          <w:b/>
          <w:sz w:val="32"/>
          <w:szCs w:val="30"/>
        </w:rPr>
        <w:t>部门概况</w:t>
      </w:r>
    </w:p>
    <w:p w14:paraId="75FA6417">
      <w:pPr>
        <w:ind w:firstLine="630"/>
        <w:jc w:val="center"/>
        <w:rPr>
          <w:rFonts w:hint="eastAsia"/>
          <w:sz w:val="32"/>
          <w:szCs w:val="32"/>
        </w:rPr>
      </w:pPr>
    </w:p>
    <w:p w14:paraId="6F9B1FD6">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567CE839">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b w:val="0"/>
          <w:bCs w:val="0"/>
          <w:sz w:val="28"/>
          <w:szCs w:val="28"/>
          <w:lang w:val="en-US" w:eastAsia="zh-CN"/>
        </w:rPr>
        <w:t>参政议政，民主监督，政治协商，社会服务。</w:t>
      </w:r>
    </w:p>
    <w:p w14:paraId="26ED8F0A">
      <w:pPr>
        <w:jc w:val="left"/>
        <w:rPr>
          <w:rFonts w:hint="eastAsia" w:ascii="黑体" w:hAnsi="黑体" w:eastAsia="黑体"/>
          <w:sz w:val="30"/>
          <w:szCs w:val="30"/>
        </w:rPr>
      </w:pPr>
      <w:r>
        <w:rPr>
          <w:rFonts w:hint="eastAsia" w:ascii="黑体" w:hAnsi="黑体" w:eastAsia="黑体"/>
          <w:sz w:val="30"/>
          <w:szCs w:val="30"/>
        </w:rPr>
        <w:t>二、部门基本情况</w:t>
      </w:r>
    </w:p>
    <w:p w14:paraId="2FD59096">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仿宋"/>
          <w:kern w:val="2"/>
          <w:sz w:val="28"/>
          <w:szCs w:val="28"/>
          <w:lang w:val="en-US" w:eastAsia="zh-CN" w:bidi="ar-SA"/>
        </w:rPr>
        <w:t>中国农工党景德镇市委会</w:t>
      </w:r>
      <w:r>
        <w:rPr>
          <w:rFonts w:hint="eastAsia" w:ascii="仿宋" w:hAnsi="仿宋" w:eastAsia="仿宋"/>
          <w:sz w:val="30"/>
          <w:szCs w:val="30"/>
          <w:lang w:val="en-US" w:eastAsia="zh-CN"/>
        </w:rPr>
        <w:t>本级。</w:t>
      </w:r>
    </w:p>
    <w:p w14:paraId="2698F51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sz w:val="32"/>
          <w:szCs w:val="32"/>
        </w:rPr>
      </w:pPr>
      <w:r>
        <w:rPr>
          <w:rFonts w:hint="eastAsia" w:ascii="仿宋" w:hAnsi="仿宋" w:eastAsia="仿宋" w:cs="仿宋"/>
          <w:kern w:val="2"/>
          <w:sz w:val="28"/>
          <w:szCs w:val="28"/>
          <w:lang w:val="en-US" w:eastAsia="zh-CN" w:bidi="ar-SA"/>
        </w:rPr>
        <w:t>人员编制数为 4人，其中行政编制4人。实有人数4人，在职4人。</w:t>
      </w:r>
    </w:p>
    <w:p w14:paraId="15702269">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70AB5280">
      <w:pPr>
        <w:autoSpaceDE w:val="0"/>
        <w:autoSpaceDN w:val="0"/>
        <w:adjustRightInd w:val="0"/>
        <w:spacing w:line="360" w:lineRule="auto"/>
        <w:jc w:val="left"/>
        <w:rPr>
          <w:rFonts w:hint="eastAsia"/>
          <w:szCs w:val="30"/>
        </w:rPr>
      </w:pPr>
    </w:p>
    <w:p w14:paraId="23126E4C">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68595" cy="4836160"/>
            <wp:effectExtent l="0" t="0" r="825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4836160"/>
                    </a:xfrm>
                    <a:prstGeom prst="rect">
                      <a:avLst/>
                    </a:prstGeom>
                    <a:noFill/>
                    <a:ln>
                      <a:noFill/>
                    </a:ln>
                  </pic:spPr>
                </pic:pic>
              </a:graphicData>
            </a:graphic>
          </wp:inline>
        </w:drawing>
      </w:r>
      <w:r>
        <w:drawing>
          <wp:inline distT="0" distB="0" distL="114300" distR="114300">
            <wp:extent cx="5271135" cy="2120900"/>
            <wp:effectExtent l="0" t="0" r="571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2120900"/>
                    </a:xfrm>
                    <a:prstGeom prst="rect">
                      <a:avLst/>
                    </a:prstGeom>
                    <a:noFill/>
                    <a:ln>
                      <a:noFill/>
                    </a:ln>
                  </pic:spPr>
                </pic:pic>
              </a:graphicData>
            </a:graphic>
          </wp:inline>
        </w:drawing>
      </w:r>
      <w:r>
        <w:drawing>
          <wp:inline distT="0" distB="0" distL="114300" distR="114300">
            <wp:extent cx="5265420" cy="2480945"/>
            <wp:effectExtent l="0" t="0" r="1143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480945"/>
                    </a:xfrm>
                    <a:prstGeom prst="rect">
                      <a:avLst/>
                    </a:prstGeom>
                    <a:noFill/>
                    <a:ln>
                      <a:noFill/>
                    </a:ln>
                  </pic:spPr>
                </pic:pic>
              </a:graphicData>
            </a:graphic>
          </wp:inline>
        </w:drawing>
      </w:r>
      <w:r>
        <w:drawing>
          <wp:inline distT="0" distB="0" distL="114300" distR="114300">
            <wp:extent cx="5268595" cy="4100830"/>
            <wp:effectExtent l="0" t="0" r="825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8595" cy="4100830"/>
                    </a:xfrm>
                    <a:prstGeom prst="rect">
                      <a:avLst/>
                    </a:prstGeom>
                    <a:noFill/>
                    <a:ln>
                      <a:noFill/>
                    </a:ln>
                  </pic:spPr>
                </pic:pic>
              </a:graphicData>
            </a:graphic>
          </wp:inline>
        </w:drawing>
      </w:r>
      <w:r>
        <w:drawing>
          <wp:inline distT="0" distB="0" distL="114300" distR="114300">
            <wp:extent cx="5267960" cy="369506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960" cy="3695065"/>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7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7993(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73040" cy="4747895"/>
            <wp:effectExtent l="0" t="0" r="3810" b="1460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3040" cy="4747895"/>
                    </a:xfrm>
                    <a:prstGeom prst="rect">
                      <a:avLst/>
                    </a:prstGeom>
                    <a:noFill/>
                    <a:ln>
                      <a:noFill/>
                    </a:ln>
                  </pic:spPr>
                </pic:pic>
              </a:graphicData>
            </a:graphic>
          </wp:inline>
        </w:drawing>
      </w:r>
      <w:r>
        <w:drawing>
          <wp:inline distT="0" distB="0" distL="114300" distR="114300">
            <wp:extent cx="5273675" cy="1704975"/>
            <wp:effectExtent l="0" t="0" r="3175"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273675" cy="1704975"/>
                    </a:xfrm>
                    <a:prstGeom prst="rect">
                      <a:avLst/>
                    </a:prstGeom>
                    <a:noFill/>
                    <a:ln>
                      <a:noFill/>
                    </a:ln>
                  </pic:spPr>
                </pic:pic>
              </a:graphicData>
            </a:graphic>
          </wp:inline>
        </w:drawing>
      </w:r>
      <w:r>
        <w:drawing>
          <wp:inline distT="0" distB="0" distL="114300" distR="114300">
            <wp:extent cx="5114925" cy="3048000"/>
            <wp:effectExtent l="0" t="0" r="9525"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114925" cy="3048000"/>
                    </a:xfrm>
                    <a:prstGeom prst="rect">
                      <a:avLst/>
                    </a:prstGeom>
                    <a:noFill/>
                    <a:ln>
                      <a:noFill/>
                    </a:ln>
                  </pic:spPr>
                </pic:pic>
              </a:graphicData>
            </a:graphic>
          </wp:inline>
        </w:drawing>
      </w:r>
    </w:p>
    <w:p w14:paraId="35AB2C47">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6EC23B17">
      <w:pPr>
        <w:ind w:firstLine="630"/>
        <w:jc w:val="left"/>
        <w:rPr>
          <w:rFonts w:hint="eastAsia" w:ascii="仿宋" w:hAnsi="仿宋" w:eastAsia="仿宋"/>
          <w:sz w:val="30"/>
          <w:szCs w:val="30"/>
        </w:rPr>
      </w:pPr>
    </w:p>
    <w:p w14:paraId="50F36FB7">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4D63886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90.97</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2.84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94.35</w:t>
      </w:r>
      <w:r>
        <w:rPr>
          <w:rFonts w:hint="eastAsia" w:ascii="仿宋" w:hAnsi="仿宋" w:eastAsia="仿宋"/>
          <w:sz w:val="30"/>
          <w:szCs w:val="30"/>
        </w:rPr>
        <w:t>%；本年收入合计</w:t>
      </w:r>
      <w:r>
        <w:rPr>
          <w:rFonts w:hint="eastAsia" w:ascii="仿宋" w:hAnsi="仿宋" w:eastAsia="仿宋"/>
          <w:sz w:val="30"/>
          <w:szCs w:val="30"/>
          <w:lang w:val="en-US" w:eastAsia="zh-CN"/>
        </w:rPr>
        <w:t>87.96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7.53</w:t>
      </w:r>
      <w:r>
        <w:rPr>
          <w:rFonts w:hint="eastAsia" w:ascii="仿宋" w:hAnsi="仿宋" w:eastAsia="仿宋"/>
          <w:sz w:val="30"/>
          <w:szCs w:val="30"/>
        </w:rPr>
        <w:t>万元，增长</w:t>
      </w:r>
      <w:r>
        <w:rPr>
          <w:rFonts w:hint="eastAsia" w:ascii="仿宋" w:hAnsi="仿宋" w:eastAsia="仿宋"/>
          <w:sz w:val="30"/>
          <w:szCs w:val="30"/>
          <w:lang w:val="en-US" w:eastAsia="zh-CN"/>
        </w:rPr>
        <w:t>8.56</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14:paraId="1B55AE6E">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87.96</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118D057D">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391EB02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90.97</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86.85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9.26</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10.66</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4.12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1.11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26.94</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14:paraId="116CF05B">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87.96</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7BAB6B6D">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68BBEDF5">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80.5</w:t>
      </w:r>
      <w:r>
        <w:rPr>
          <w:rFonts w:hint="eastAsia" w:ascii="仿宋" w:hAnsi="仿宋" w:eastAsia="仿宋"/>
          <w:sz w:val="30"/>
          <w:szCs w:val="30"/>
        </w:rPr>
        <w:t>万元，决算数为</w:t>
      </w:r>
      <w:r>
        <w:rPr>
          <w:rFonts w:hint="eastAsia" w:ascii="仿宋" w:hAnsi="仿宋" w:eastAsia="仿宋"/>
          <w:sz w:val="30"/>
          <w:szCs w:val="30"/>
          <w:lang w:val="en-US" w:eastAsia="zh-CN"/>
        </w:rPr>
        <w:t>86.85</w:t>
      </w:r>
      <w:r>
        <w:rPr>
          <w:rFonts w:hint="eastAsia" w:ascii="仿宋" w:hAnsi="仿宋" w:eastAsia="仿宋"/>
          <w:sz w:val="30"/>
          <w:szCs w:val="30"/>
        </w:rPr>
        <w:t>万元，完成年初预算的</w:t>
      </w:r>
      <w:r>
        <w:rPr>
          <w:rFonts w:hint="eastAsia" w:ascii="仿宋" w:hAnsi="仿宋" w:eastAsia="仿宋"/>
          <w:sz w:val="30"/>
          <w:szCs w:val="30"/>
          <w:lang w:val="en-US" w:eastAsia="zh-CN"/>
        </w:rPr>
        <w:t>107.88</w:t>
      </w:r>
      <w:r>
        <w:rPr>
          <w:rFonts w:hint="eastAsia" w:ascii="仿宋" w:hAnsi="仿宋" w:eastAsia="仿宋"/>
          <w:sz w:val="30"/>
          <w:szCs w:val="30"/>
        </w:rPr>
        <w:t>%。其中：</w:t>
      </w:r>
    </w:p>
    <w:p w14:paraId="61B8F200">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67.14</w:t>
      </w:r>
      <w:r>
        <w:rPr>
          <w:rFonts w:hint="eastAsia" w:ascii="仿宋" w:hAnsi="仿宋" w:eastAsia="仿宋"/>
          <w:sz w:val="30"/>
          <w:szCs w:val="30"/>
        </w:rPr>
        <w:t>万元，决算数为</w:t>
      </w:r>
      <w:r>
        <w:rPr>
          <w:rFonts w:hint="eastAsia" w:ascii="仿宋" w:hAnsi="仿宋" w:eastAsia="仿宋"/>
          <w:sz w:val="30"/>
          <w:szCs w:val="30"/>
          <w:lang w:val="en-US" w:eastAsia="zh-CN"/>
        </w:rPr>
        <w:t>73.49</w:t>
      </w:r>
      <w:r>
        <w:rPr>
          <w:rFonts w:hint="eastAsia" w:ascii="仿宋" w:hAnsi="仿宋" w:eastAsia="仿宋"/>
          <w:sz w:val="30"/>
          <w:szCs w:val="30"/>
        </w:rPr>
        <w:t>万元，完成年初预算的</w:t>
      </w:r>
      <w:r>
        <w:rPr>
          <w:rFonts w:hint="eastAsia" w:ascii="仿宋" w:hAnsi="仿宋" w:eastAsia="仿宋"/>
          <w:sz w:val="30"/>
          <w:szCs w:val="30"/>
          <w:lang w:val="en-US" w:eastAsia="zh-CN"/>
        </w:rPr>
        <w:t>109.45</w:t>
      </w:r>
      <w:r>
        <w:rPr>
          <w:rFonts w:hint="eastAsia" w:ascii="仿宋" w:hAnsi="仿宋" w:eastAsia="仿宋"/>
          <w:sz w:val="30"/>
          <w:szCs w:val="30"/>
        </w:rPr>
        <w:t>%，主要原因是：</w:t>
      </w:r>
      <w:r>
        <w:rPr>
          <w:rFonts w:hint="eastAsia" w:ascii="仿宋" w:hAnsi="仿宋" w:eastAsia="仿宋"/>
          <w:sz w:val="30"/>
          <w:szCs w:val="30"/>
          <w:lang w:eastAsia="zh-CN"/>
        </w:rPr>
        <w:t>业务活动增加开支</w:t>
      </w:r>
      <w:r>
        <w:rPr>
          <w:rFonts w:hint="eastAsia" w:ascii="仿宋" w:hAnsi="仿宋" w:eastAsia="仿宋"/>
          <w:sz w:val="30"/>
          <w:szCs w:val="30"/>
        </w:rPr>
        <w:t>。</w:t>
      </w:r>
    </w:p>
    <w:p w14:paraId="2F20AAD9">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6.14</w:t>
      </w:r>
      <w:r>
        <w:rPr>
          <w:rFonts w:hint="eastAsia" w:ascii="仿宋" w:hAnsi="仿宋" w:eastAsia="仿宋"/>
          <w:sz w:val="30"/>
          <w:szCs w:val="30"/>
        </w:rPr>
        <w:t>万元，决算数为</w:t>
      </w:r>
      <w:r>
        <w:rPr>
          <w:rFonts w:hint="eastAsia" w:ascii="仿宋" w:hAnsi="仿宋" w:eastAsia="仿宋"/>
          <w:sz w:val="30"/>
          <w:szCs w:val="30"/>
          <w:lang w:val="en-US" w:eastAsia="zh-CN"/>
        </w:rPr>
        <w:t>6.14</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1A9FBBD5">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3.71</w:t>
      </w:r>
      <w:r>
        <w:rPr>
          <w:rFonts w:hint="eastAsia" w:ascii="仿宋" w:hAnsi="仿宋" w:eastAsia="仿宋"/>
          <w:sz w:val="30"/>
          <w:szCs w:val="30"/>
        </w:rPr>
        <w:t>万元，决算数为</w:t>
      </w:r>
      <w:r>
        <w:rPr>
          <w:rFonts w:hint="eastAsia" w:ascii="仿宋" w:hAnsi="仿宋" w:eastAsia="仿宋"/>
          <w:sz w:val="30"/>
          <w:szCs w:val="30"/>
          <w:lang w:val="en-US" w:eastAsia="zh-CN"/>
        </w:rPr>
        <w:t>3.71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4C80663A">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3.51</w:t>
      </w:r>
      <w:r>
        <w:rPr>
          <w:rFonts w:hint="eastAsia" w:ascii="仿宋" w:hAnsi="仿宋" w:eastAsia="仿宋"/>
          <w:sz w:val="30"/>
          <w:szCs w:val="30"/>
        </w:rPr>
        <w:t>万元，决算数为</w:t>
      </w:r>
      <w:r>
        <w:rPr>
          <w:rFonts w:hint="eastAsia" w:ascii="仿宋" w:hAnsi="仿宋" w:eastAsia="仿宋"/>
          <w:sz w:val="30"/>
          <w:szCs w:val="30"/>
          <w:lang w:val="en-US" w:eastAsia="zh-CN"/>
        </w:rPr>
        <w:t>3.51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2957D5C9">
      <w:pPr>
        <w:ind w:firstLine="630"/>
        <w:jc w:val="left"/>
        <w:rPr>
          <w:rFonts w:hint="eastAsia"/>
          <w:lang w:eastAsia="zh-CN"/>
        </w:rPr>
      </w:pPr>
    </w:p>
    <w:p w14:paraId="2BDA8E51">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BDA6ED0">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83.96</w:t>
      </w:r>
      <w:r>
        <w:rPr>
          <w:rFonts w:hint="eastAsia" w:ascii="仿宋" w:hAnsi="仿宋" w:eastAsia="仿宋"/>
          <w:sz w:val="30"/>
          <w:szCs w:val="30"/>
        </w:rPr>
        <w:t>万元，其中：</w:t>
      </w:r>
    </w:p>
    <w:p w14:paraId="24E4A9FD">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72.28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8.92</w:t>
      </w:r>
      <w:r>
        <w:rPr>
          <w:rFonts w:hint="eastAsia" w:ascii="仿宋" w:hAnsi="仿宋" w:eastAsia="仿宋"/>
          <w:sz w:val="30"/>
          <w:szCs w:val="30"/>
        </w:rPr>
        <w:t>万元，增长</w:t>
      </w:r>
      <w:r>
        <w:rPr>
          <w:rFonts w:hint="eastAsia" w:ascii="仿宋" w:hAnsi="仿宋" w:eastAsia="仿宋"/>
          <w:sz w:val="30"/>
          <w:szCs w:val="30"/>
          <w:lang w:val="en-US" w:eastAsia="zh-CN"/>
        </w:rPr>
        <w:t>12.34</w:t>
      </w:r>
      <w:r>
        <w:rPr>
          <w:rFonts w:hint="eastAsia" w:ascii="仿宋" w:hAnsi="仿宋" w:eastAsia="仿宋"/>
          <w:sz w:val="30"/>
          <w:szCs w:val="30"/>
        </w:rPr>
        <w:t>%，主要原因是：</w:t>
      </w:r>
      <w:r>
        <w:rPr>
          <w:rFonts w:hint="eastAsia" w:ascii="仿宋" w:hAnsi="仿宋" w:eastAsia="仿宋"/>
          <w:sz w:val="30"/>
          <w:szCs w:val="30"/>
          <w:lang w:eastAsia="zh-CN"/>
        </w:rPr>
        <w:t>人员增资、补发</w:t>
      </w:r>
      <w:r>
        <w:rPr>
          <w:rFonts w:hint="eastAsia" w:ascii="仿宋" w:hAnsi="仿宋" w:eastAsia="仿宋"/>
          <w:sz w:val="30"/>
          <w:szCs w:val="30"/>
          <w:lang w:val="en-US" w:eastAsia="zh-CN"/>
        </w:rPr>
        <w:t>2018年奖励金</w:t>
      </w:r>
      <w:r>
        <w:rPr>
          <w:rFonts w:hint="eastAsia" w:ascii="仿宋" w:hAnsi="仿宋" w:eastAsia="仿宋"/>
          <w:sz w:val="30"/>
          <w:szCs w:val="30"/>
        </w:rPr>
        <w:t>。</w:t>
      </w:r>
    </w:p>
    <w:p w14:paraId="46122A6E">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11.76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0.11</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0.93</w:t>
      </w:r>
      <w:r>
        <w:rPr>
          <w:rFonts w:hint="eastAsia" w:ascii="仿宋" w:hAnsi="仿宋" w:eastAsia="仿宋"/>
          <w:sz w:val="30"/>
          <w:szCs w:val="30"/>
        </w:rPr>
        <w:t>%，主要原因是：</w:t>
      </w:r>
      <w:r>
        <w:rPr>
          <w:rFonts w:hint="eastAsia" w:ascii="仿宋" w:hAnsi="仿宋" w:eastAsia="仿宋"/>
          <w:sz w:val="30"/>
          <w:szCs w:val="30"/>
          <w:lang w:eastAsia="zh-CN"/>
        </w:rPr>
        <w:t>厉行节约，控制行政成本</w:t>
      </w:r>
      <w:r>
        <w:rPr>
          <w:rFonts w:hint="eastAsia" w:ascii="仿宋" w:hAnsi="仿宋" w:eastAsia="仿宋"/>
          <w:sz w:val="30"/>
          <w:szCs w:val="30"/>
        </w:rPr>
        <w:t>。</w:t>
      </w:r>
    </w:p>
    <w:p w14:paraId="6894E5B0">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2.82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0.78</w:t>
      </w:r>
      <w:r>
        <w:rPr>
          <w:rFonts w:hint="eastAsia" w:ascii="仿宋" w:hAnsi="仿宋" w:eastAsia="仿宋"/>
          <w:sz w:val="30"/>
          <w:szCs w:val="30"/>
        </w:rPr>
        <w:t>万元，增长</w:t>
      </w:r>
      <w:r>
        <w:rPr>
          <w:rFonts w:hint="eastAsia" w:ascii="仿宋" w:hAnsi="仿宋" w:eastAsia="仿宋"/>
          <w:sz w:val="30"/>
          <w:szCs w:val="30"/>
          <w:lang w:val="en-US" w:eastAsia="zh-CN"/>
        </w:rPr>
        <w:t>27.65</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14:paraId="6066B8B8">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0.32</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14:paraId="2BD34727">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503A28B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0.32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28.12</w:t>
      </w:r>
      <w:r>
        <w:rPr>
          <w:rFonts w:hint="eastAsia" w:ascii="仿宋" w:hAnsi="仿宋" w:eastAsia="仿宋"/>
          <w:sz w:val="30"/>
          <w:szCs w:val="30"/>
        </w:rPr>
        <w:t>%，其中：</w:t>
      </w:r>
    </w:p>
    <w:p w14:paraId="205848ED">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048544A5">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0.32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0.09</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28.12</w:t>
      </w:r>
      <w:r>
        <w:rPr>
          <w:rFonts w:hint="eastAsia" w:ascii="仿宋" w:hAnsi="仿宋" w:eastAsia="仿宋"/>
          <w:sz w:val="30"/>
          <w:szCs w:val="30"/>
        </w:rPr>
        <w:t>%。决算数较年初预算数</w:t>
      </w:r>
      <w:r>
        <w:rPr>
          <w:rFonts w:hint="eastAsia" w:ascii="仿宋" w:hAnsi="仿宋" w:eastAsia="仿宋"/>
          <w:sz w:val="30"/>
          <w:szCs w:val="30"/>
          <w:lang w:eastAsia="zh-CN"/>
        </w:rPr>
        <w:t>增加</w:t>
      </w:r>
      <w:r>
        <w:rPr>
          <w:rFonts w:hint="eastAsia" w:ascii="仿宋" w:hAnsi="仿宋" w:eastAsia="仿宋"/>
          <w:sz w:val="30"/>
          <w:szCs w:val="30"/>
        </w:rPr>
        <w:t>的主要原因是：</w:t>
      </w:r>
      <w:r>
        <w:rPr>
          <w:rFonts w:hint="eastAsia" w:ascii="仿宋" w:hAnsi="仿宋" w:eastAsia="仿宋"/>
          <w:sz w:val="30"/>
          <w:szCs w:val="30"/>
          <w:lang w:eastAsia="zh-CN"/>
        </w:rPr>
        <w:t>接待单位人数增加</w:t>
      </w:r>
      <w:r>
        <w:rPr>
          <w:rFonts w:hint="eastAsia" w:ascii="仿宋" w:hAnsi="仿宋" w:eastAsia="仿宋"/>
          <w:sz w:val="30"/>
          <w:szCs w:val="30"/>
        </w:rPr>
        <w:t>。</w:t>
      </w:r>
    </w:p>
    <w:p w14:paraId="2645D6F5">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0A42E663">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063D6E54">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11.76</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减少</w:t>
      </w:r>
      <w:r>
        <w:rPr>
          <w:rFonts w:hint="eastAsia" w:ascii="仿宋" w:hAnsi="仿宋" w:eastAsia="仿宋"/>
          <w:sz w:val="30"/>
          <w:szCs w:val="30"/>
          <w:lang w:val="en-US" w:eastAsia="zh-CN"/>
        </w:rPr>
        <w:t>2.13</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18.11</w:t>
      </w:r>
      <w:r>
        <w:rPr>
          <w:rFonts w:hint="eastAsia" w:ascii="仿宋" w:hAnsi="仿宋" w:eastAsia="仿宋"/>
          <w:sz w:val="30"/>
          <w:szCs w:val="30"/>
        </w:rPr>
        <w:t>%，主要原因是：</w:t>
      </w:r>
      <w:r>
        <w:rPr>
          <w:rFonts w:hint="eastAsia" w:ascii="仿宋" w:hAnsi="仿宋" w:eastAsia="仿宋"/>
          <w:sz w:val="30"/>
          <w:szCs w:val="30"/>
          <w:lang w:eastAsia="zh-CN"/>
        </w:rPr>
        <w:t>厉行节约，减少行政运行成本</w:t>
      </w:r>
      <w:r>
        <w:rPr>
          <w:rFonts w:hint="eastAsia" w:ascii="仿宋" w:hAnsi="仿宋" w:eastAsia="仿宋"/>
          <w:sz w:val="30"/>
          <w:szCs w:val="30"/>
        </w:rPr>
        <w:t>。</w:t>
      </w:r>
    </w:p>
    <w:p w14:paraId="4CC6AC86">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4A404A66">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131CDF06">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7B60C007">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011BDD08">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A9598F0">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F83054C">
      <w:pPr>
        <w:ind w:firstLine="600" w:firstLineChars="200"/>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仿宋"/>
          <w:kern w:val="2"/>
          <w:sz w:val="28"/>
          <w:szCs w:val="28"/>
          <w:lang w:val="en-US" w:eastAsia="zh-CN" w:bidi="ar-SA"/>
        </w:rPr>
        <w:t>绩效目标：</w:t>
      </w:r>
    </w:p>
    <w:p w14:paraId="755FA4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总目标：2019年，</w:t>
      </w:r>
      <w:r>
        <w:rPr>
          <w:rFonts w:hint="eastAsia" w:ascii="仿宋" w:hAnsi="仿宋" w:eastAsia="仿宋" w:cs="仿宋"/>
          <w:kern w:val="2"/>
          <w:sz w:val="28"/>
          <w:szCs w:val="28"/>
          <w:lang w:val="en-US" w:eastAsia="zh-CN" w:bidi="ar-SA"/>
        </w:rPr>
        <w:t>中国农工党景德镇市委员会</w:t>
      </w:r>
      <w:r>
        <w:rPr>
          <w:rFonts w:hint="eastAsia" w:ascii="仿宋" w:hAnsi="仿宋" w:eastAsia="仿宋" w:cs="仿宋"/>
          <w:b w:val="0"/>
          <w:bCs w:val="0"/>
          <w:sz w:val="28"/>
          <w:szCs w:val="28"/>
          <w:lang w:val="en-US" w:eastAsia="zh-CN"/>
        </w:rPr>
        <w:t>将以习近平新时代中国特色社会主义思想为指导，在农工党江西省委会和中共景德镇市委的正确领导下，在中共市委统战部的关心指导下，学习贯彻中共十九大精神和习近平总书记重要讲话精神，深入开展“不忘合作初心，继续携手前进”主题教育活动，把提高质量摆在突出位置，围绕市委市政府中心工作议政建言，充分发挥特色优势服务社会，强化组织建设树牢组织根基，努力完成年初制定的各项工作目标。</w:t>
      </w:r>
    </w:p>
    <w:p w14:paraId="189C35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绩效目标1: 以学习教育为主线，广泛凝聚思想共识。第1、加强政治理论学习；第2、加强党章党史学习；第3、开设“前进文化大讲堂”；第4、加大宣传工作力度。</w:t>
      </w:r>
    </w:p>
    <w:p w14:paraId="643E39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绩效目标2、以组织活力为目标，不断加强组织建设。第1、加强班子建设，发挥引领作用。第2、加强组织发展工作；第3、丰富组织生活活动；第4、完成支部换届。</w:t>
      </w:r>
    </w:p>
    <w:p w14:paraId="7B818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绩效目标3：以高质量履职为关键，切实履行参政党职能。1,切实提高参政议政水平；2,聚焦脱贫攻坚，民主监督深入推进；3,开展社会服务，助力民生福祉。</w:t>
      </w:r>
    </w:p>
    <w:p w14:paraId="2E1098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绩效目标4:以作风建设为重点，自身建设展现新面貌。</w:t>
      </w:r>
    </w:p>
    <w:p w14:paraId="3F7BA0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绩效目标5:以立足本职为基础，工作开展呈现新气象。</w:t>
      </w:r>
    </w:p>
    <w:p w14:paraId="264E10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6DA32A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770825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64FF0298">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bookmarkStart w:id="0" w:name="_Toc27453_WPSOffice_Level2"/>
      <w:r>
        <w:rPr>
          <w:rFonts w:hint="eastAsia" w:ascii="仿宋" w:hAnsi="仿宋" w:eastAsia="仿宋" w:cs="仿宋"/>
          <w:b/>
          <w:bCs/>
          <w:sz w:val="30"/>
          <w:szCs w:val="30"/>
          <w:lang w:val="en-US" w:eastAsia="zh-CN"/>
        </w:rPr>
        <w:t>（一）</w:t>
      </w:r>
      <w:bookmarkEnd w:id="0"/>
      <w:r>
        <w:rPr>
          <w:rFonts w:hint="eastAsia" w:ascii="仿宋" w:hAnsi="仿宋" w:eastAsia="仿宋" w:cs="仿宋"/>
          <w:b/>
          <w:bCs/>
          <w:sz w:val="30"/>
          <w:szCs w:val="30"/>
          <w:lang w:val="en-US" w:eastAsia="zh-CN"/>
        </w:rPr>
        <w:t>主要经验及做法</w:t>
      </w:r>
    </w:p>
    <w:p w14:paraId="493AC1E6">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一年来，市委会各项工作取得了显著成绩，荣获中共景德镇市委统战部“全市统战宣传信息工作先进单位”、“‘拥抱新时代 喜看新变化’随手拍活动组织奖”、“‘拥抱新时代 永远跟党走’纪念中共中央发布‘五一口号’70周年大家谈活动组织奖”、“‘诵读红色家书’微信朗诵活动组织奖”；荣获农工党江西省委会关于微信知识竞赛和微视频诗歌朗诵比赛“优秀组织奖”；课题《“健康瓷都行”倾力打造瓷都农工党社会服务品牌》获全市统战工作实践创新成果奖；乐平市支部在2018年度“优秀支部”创建活动中，被农工党江西省委会授予“优秀基层组织”荣誉称号；程跃林在2018年度“优秀支部”创建活动中，被农工党江西省委会授予优秀党务工作者”荣誉称号。盛亚群积极参与省政协协商议题征集，得到省政协通报表扬。桂娟妮、孟伟文在2018年度“优秀支部”创建活动中，被农工党江西省委会授予“优秀党员”荣誉称号；桂娟妮荣获2018年度农工党江西省委会“优秀特约通讯员”称号、社情民意信息工作先进个人。戴征在江西统战“诵读红色家书 汇聚统战力量”主题活动中，被评为“优秀朗诵者”，在“江西统战聚焦十九大 新春发现家乡新变化”主题活动中，被农工党江西省委会评为“优秀朗诵者”。阴娜撰写的《爱我中华 爱我农工》一文荣获《学习与工作》2018年度“好文章”奖。李艳撰写的《携手迈进新时代 同心共筑中国梦》一文荣获《学习与工作》2018年度“好文章”奖。彭松被评为第一届中国工美行业艺术大师。陈烙铭的作品《低头竹》系列入选全国美术展；《低头竹》系列二十四时区入围雕塑全国美术展；评选为首届瓷都工匠；江西省省政府颁发能工巧匠荣誉称号。方毅被中共景德镇市委、市人民政府评为“景德镇市劳动模范”。</w:t>
      </w:r>
    </w:p>
    <w:p w14:paraId="018A7EC5">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一、切实提高参政议政水平。第一是积极做好市</w:t>
      </w:r>
      <w:bookmarkStart w:id="2" w:name="_GoBack"/>
      <w:bookmarkEnd w:id="2"/>
      <w:r>
        <w:rPr>
          <w:rFonts w:hint="eastAsia" w:ascii="仿宋" w:hAnsi="仿宋" w:eastAsia="仿宋" w:cs="仿宋"/>
          <w:i w:val="0"/>
          <w:color w:val="000000"/>
          <w:kern w:val="0"/>
          <w:sz w:val="28"/>
          <w:szCs w:val="28"/>
          <w:u w:val="none"/>
          <w:lang w:val="en-US" w:eastAsia="zh-CN" w:bidi="ar"/>
        </w:rPr>
        <w:t>两会履职工作。《关于加快我市西片区产城融合发展的建议》的大会发言得到市委书记钟志生的高度肯定，在分组讨论时，农工党委员的发言也得到了副市长沈水生的充分肯定。第二是深入开展统战大调研工作。根据中共景德镇市委统战部统一战线大调研工作部署，市委会紧紧围绕“完善无偿献血制度”开展统战大调研工作，形成调研报告，为市委市政府领导决策提供参考。第三是扎实做好社情民意信息工作。市委会向省委会共上报社情民意信息近40篇，调研报告6篇，课题2篇。第四是认真开展各地市的联合调研工作。</w:t>
      </w:r>
    </w:p>
    <w:p w14:paraId="2CE70A0D">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二、聚焦脱贫攻坚，民主监督深入推进。市委会认真贯彻习近平总书记关于解决“两不愁三保障”突出问题的重要讲话精神，积极落实中共景德镇市委安排部署，扎实推进对浮梁县峙滩镇、兴田乡脱贫攻坚民主监督工作。第一是开展民主监督座谈活动。第二是开展脱贫成效调研活动。第三是做好脱贫帮扶结对工作。</w:t>
      </w:r>
    </w:p>
    <w:p w14:paraId="54E8DD6B">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三、开展社会服务，助力民生福祉。市委会继续扎实打造“健康瓷都行”品牌工程，将品牌与“脱贫攻坚工作三年行动计划”帮扶活动、与“不忘合作初心，继续携手前进”主题教育活动、与“前进文化讲堂”、与法律知识普及、双创双修工作相结合，社会服务工作形式有所创新。一是大力实施乡村振兴战略和脱贫攻坚三年行动计划。二是行动落实“不忘合作初心，继续携手前进”主题教育活动精神。。三是创新开展“前进文化讲堂”。四是助推法律知识普及、“双创双修”工作。</w:t>
      </w:r>
    </w:p>
    <w:p w14:paraId="784404D8">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四、自身建设展现新面貌。一方面，积极顺应作风建设新形势新要求，成立监督委员会，建立了监督委员微信群和监督小组；另外，推荐党内高风险领导干部参加农工党省委会举办的廉洁自律专题教育培训班，引导党员筑牢拒腐防变的思想防线。另一方面，推荐2名党员担任市监察委特约监督员，推荐1名党员担任省“五型”政府建设监督员。此外。市委会坚持开展机关学习活动，有效提升机关干部综合素质，推荐机关干部参加全省机关专职干部培训班，提升工作能力。同时，开设“前进文化大讲堂”。分别开设了关于陶瓷艺术、健康保健、法律知识三堂专题讲座。</w:t>
      </w:r>
    </w:p>
    <w:p w14:paraId="5B87CD11">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五、以组织活力为目标，不断加强组织建设</w:t>
      </w:r>
    </w:p>
    <w:p w14:paraId="35DD686B">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加强班子建设，发挥引领作用。市委会积极建设政治坚定、团结民主、工作高效、关系和谐、廉洁自律的领导班子，参照《农工党江西省委会委员联系基层工作制度》，以“结对子”的方式，明确领导班子成员分别联系相应基层支部，充分发挥领导班子联系基层、指导实践、推动工作的作用。</w:t>
      </w:r>
    </w:p>
    <w:p w14:paraId="3B8B84FF">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二）加强组织发展。遵照《中国农工民主党章程》和《组织发展工作规程》规定，结合参政党履职需求，扩大视野，拓宽渠道，积极发展政治过关、综合素质高、业务能力强、党务热情足的优秀人才加入农工党组织，每年的发展净增率不低于5%，2019年发展党员13名。市委会积极推进建设政治坚定、团结民主、工作高效、关系和谐、廉洁自律的支部领导班子。</w:t>
      </w:r>
    </w:p>
    <w:p w14:paraId="248665F4">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bookmarkStart w:id="1" w:name="_Toc26819_WPSOffice_Level2"/>
      <w:r>
        <w:rPr>
          <w:rFonts w:hint="eastAsia" w:ascii="仿宋" w:hAnsi="仿宋" w:eastAsia="仿宋" w:cs="仿宋"/>
          <w:b/>
          <w:bCs/>
          <w:kern w:val="0"/>
          <w:sz w:val="30"/>
          <w:szCs w:val="30"/>
          <w:lang w:val="en-US" w:eastAsia="zh-CN" w:bidi="ar-SA"/>
        </w:rPr>
        <w:t>（二）</w:t>
      </w:r>
      <w:r>
        <w:rPr>
          <w:rFonts w:hint="eastAsia" w:ascii="仿宋" w:hAnsi="仿宋" w:eastAsia="仿宋" w:cs="仿宋"/>
          <w:b/>
          <w:bCs/>
          <w:sz w:val="30"/>
          <w:szCs w:val="30"/>
          <w:lang w:val="en-US" w:eastAsia="zh-CN"/>
        </w:rPr>
        <w:t>主要存在问题</w:t>
      </w:r>
    </w:p>
    <w:p w14:paraId="4C07BF42">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1、预算绩效目标设置有待改进。部门整体支出绩效目标缺乏基础和依据，精准度不高，缺乏分项预算金额。  </w:t>
      </w:r>
    </w:p>
    <w:p w14:paraId="305C133C">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2、机关效能需进一步提高，干部履职水平跟不上时代的发展需要，为社会服务意识和能力存在不足。</w:t>
      </w:r>
    </w:p>
    <w:p w14:paraId="78E5FBBE">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3、履行参政议政水平待提高，提案议案的质量待提高，社情民意工作的力度待加强。</w:t>
      </w:r>
    </w:p>
    <w:p w14:paraId="50A5D438">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4、基层组织建设工作发展不平衡，后备干部储备不足，基层组织活力发挥不够。　</w:t>
      </w:r>
    </w:p>
    <w:p w14:paraId="640252C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（三）整改措施</w:t>
      </w:r>
      <w:bookmarkEnd w:id="1"/>
    </w:p>
    <w:p w14:paraId="0EBC5A12">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提高对全面预算管理的重视程度。建立以绩效为导向的预算编制模式，借鉴其他部门在绩效管理方面的经验和做法，制定完善绩效管理制度，并将其贯彻到预算申请、预算分配、项目实施和绩效考评的全过程。</w:t>
      </w:r>
    </w:p>
    <w:p w14:paraId="5CEFB321">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2、增加课题项目的调研经费，提高调研的深度和广度，提升提案议案的质量。</w:t>
      </w:r>
    </w:p>
    <w:p w14:paraId="26B6ED51">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3、实施预算进度跟踪，合理支出预算资金，做到目标管理与执行进度跟踪统一，项目产出与效益管理的统一。</w:t>
      </w:r>
    </w:p>
    <w:p w14:paraId="0BCC22A0">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4、加强干部队伍建设，提升履职的本领，进一步提高机关的效能，产生更大的绩效。</w:t>
      </w:r>
    </w:p>
    <w:p w14:paraId="5FA03F67">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5、加强基层组织建设，不断完善机制，激发基层组织的活力。</w:t>
      </w:r>
    </w:p>
    <w:p w14:paraId="226558CE">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6929A95D">
      <w:pPr>
        <w:pStyle w:val="5"/>
        <w:spacing w:line="600" w:lineRule="atLeast"/>
        <w:ind w:firstLine="600"/>
        <w:rPr>
          <w:rFonts w:hint="eastAsia" w:ascii="仿宋" w:hAnsi="仿宋" w:eastAsia="仿宋"/>
          <w:sz w:val="30"/>
          <w:szCs w:val="30"/>
        </w:rPr>
      </w:pPr>
    </w:p>
    <w:p w14:paraId="29B3668D">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14:paraId="69A1775C">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1631893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3A8FEFAA">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0CE817B0">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14:paraId="2C33E6C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03ACBFB4">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14:paraId="307B9BC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47989527">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1990A966">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3A5552A7">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012BD4A0">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5D22C9AA">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4CEC6B35">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14E174E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313DF8B7">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40BF78F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223248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14:paraId="518A40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6413"/>
    <w:rsid w:val="199402A8"/>
    <w:rsid w:val="20854641"/>
    <w:rsid w:val="22013EF6"/>
    <w:rsid w:val="2CA83B89"/>
    <w:rsid w:val="32C04EF8"/>
    <w:rsid w:val="33410116"/>
    <w:rsid w:val="352A495A"/>
    <w:rsid w:val="36902988"/>
    <w:rsid w:val="36C3679D"/>
    <w:rsid w:val="3CAC1C0E"/>
    <w:rsid w:val="45191BB2"/>
    <w:rsid w:val="4A2A7E5F"/>
    <w:rsid w:val="4BB02704"/>
    <w:rsid w:val="7CB2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5738</Words>
  <Characters>6075</Characters>
  <Lines>0</Lines>
  <Paragraphs>0</Paragraphs>
  <TotalTime>0</TotalTime>
  <ScaleCrop>false</ScaleCrop>
  <LinksUpToDate>false</LinksUpToDate>
  <CharactersWithSpaces>6191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2025-11-17T02:56:14Z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56CE0D05A67C45B5AE176E79FE7797BB_12</vt:lpwstr>
  </property>
</Properties>
</file>