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napToGrid/>
        <w:spacing w:line="600" w:lineRule="exact"/>
        <w:ind w:left="0" w:leftChars="0"/>
        <w:jc w:val="left"/>
        <w:textAlignment w:val="auto"/>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eastAsia="zh-CN"/>
        </w:rPr>
        <w:t>附件</w:t>
      </w:r>
      <w:r>
        <w:rPr>
          <w:rFonts w:hint="eastAsia" w:ascii="宋体" w:hAnsi="宋体" w:eastAsia="仿宋_GB2312"/>
          <w:color w:val="auto"/>
          <w:sz w:val="32"/>
          <w:szCs w:val="32"/>
          <w:lang w:val="en-US" w:eastAsia="zh-CN"/>
        </w:rPr>
        <w:t>2：</w:t>
      </w:r>
    </w:p>
    <w:p>
      <w:pPr>
        <w:jc w:val="center"/>
        <w:rPr>
          <w:rFonts w:hint="eastAsia" w:ascii="宋体" w:hAnsi="宋体" w:eastAsia="方正小标宋简体"/>
          <w:color w:val="auto"/>
          <w:sz w:val="36"/>
          <w:szCs w:val="36"/>
        </w:rPr>
      </w:pPr>
      <w:r>
        <w:rPr>
          <w:rFonts w:hint="eastAsia" w:ascii="宋体" w:hAnsi="宋体" w:eastAsia="方正小标宋简体"/>
          <w:color w:val="auto"/>
          <w:sz w:val="36"/>
          <w:szCs w:val="36"/>
          <w:lang w:val="en-US" w:eastAsia="zh-CN"/>
        </w:rPr>
        <w:t>景德镇市</w:t>
      </w:r>
      <w:r>
        <w:rPr>
          <w:rFonts w:hint="eastAsia" w:ascii="宋体" w:hAnsi="宋体" w:eastAsia="方正小标宋简体"/>
          <w:color w:val="auto"/>
          <w:sz w:val="36"/>
          <w:szCs w:val="36"/>
        </w:rPr>
        <w:t>“新官不理旧账”问题线索表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165"/>
        <w:gridCol w:w="185"/>
        <w:gridCol w:w="1327"/>
        <w:gridCol w:w="953"/>
        <w:gridCol w:w="463"/>
        <w:gridCol w:w="1354"/>
        <w:gridCol w:w="9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79" w:type="dxa"/>
            <w:noWrap w:val="0"/>
            <w:vAlign w:val="center"/>
          </w:tcPr>
          <w:p>
            <w:pPr>
              <w:jc w:val="center"/>
              <w:rPr>
                <w:rFonts w:ascii="宋体" w:hAnsi="宋体" w:eastAsia="楷体"/>
                <w:color w:val="auto"/>
                <w:kern w:val="0"/>
                <w:szCs w:val="21"/>
              </w:rPr>
            </w:pPr>
            <w:r>
              <w:rPr>
                <w:rFonts w:hint="eastAsia" w:ascii="宋体" w:hAnsi="宋体" w:eastAsia="黑体" w:cs="黑体"/>
                <w:b/>
                <w:bCs/>
                <w:color w:val="auto"/>
                <w:kern w:val="0"/>
                <w:sz w:val="28"/>
                <w:szCs w:val="28"/>
              </w:rPr>
              <w:t>案件名称</w:t>
            </w:r>
          </w:p>
        </w:tc>
        <w:tc>
          <w:tcPr>
            <w:tcW w:w="7043" w:type="dxa"/>
            <w:gridSpan w:val="8"/>
            <w:noWrap w:val="0"/>
            <w:vAlign w:val="top"/>
          </w:tcPr>
          <w:p>
            <w:pPr>
              <w:jc w:val="center"/>
              <w:rPr>
                <w:rFonts w:ascii="宋体" w:hAnsi="宋体"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restart"/>
            <w:noWrap w:val="0"/>
            <w:vAlign w:val="center"/>
          </w:tcPr>
          <w:p>
            <w:pPr>
              <w:jc w:val="center"/>
              <w:rPr>
                <w:rFonts w:ascii="宋体" w:hAnsi="宋体" w:eastAsia="楷体"/>
                <w:color w:val="auto"/>
                <w:kern w:val="0"/>
                <w:szCs w:val="21"/>
              </w:rPr>
            </w:pPr>
            <w:r>
              <w:rPr>
                <w:rFonts w:hint="eastAsia" w:ascii="宋体" w:hAnsi="宋体" w:eastAsia="黑体" w:cs="黑体"/>
                <w:b/>
                <w:bCs/>
                <w:color w:val="auto"/>
                <w:kern w:val="0"/>
                <w:sz w:val="28"/>
                <w:szCs w:val="28"/>
              </w:rPr>
              <w:t>案件当事各方基本信息</w:t>
            </w:r>
          </w:p>
        </w:tc>
        <w:tc>
          <w:tcPr>
            <w:tcW w:w="1165" w:type="dxa"/>
            <w:noWrap w:val="0"/>
            <w:vAlign w:val="center"/>
          </w:tcPr>
          <w:p>
            <w:pPr>
              <w:jc w:val="center"/>
              <w:rPr>
                <w:rFonts w:hint="eastAsia" w:ascii="宋体" w:hAnsi="宋体" w:eastAsia="仿宋_GB2312"/>
                <w:color w:val="auto"/>
                <w:kern w:val="0"/>
                <w:szCs w:val="21"/>
              </w:rPr>
            </w:pPr>
          </w:p>
        </w:tc>
        <w:tc>
          <w:tcPr>
            <w:tcW w:w="1512" w:type="dxa"/>
            <w:gridSpan w:val="2"/>
            <w:noWrap w:val="0"/>
            <w:vAlign w:val="center"/>
          </w:tcPr>
          <w:p>
            <w:pPr>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名称</w:t>
            </w:r>
          </w:p>
        </w:tc>
        <w:tc>
          <w:tcPr>
            <w:tcW w:w="1416" w:type="dxa"/>
            <w:gridSpan w:val="2"/>
            <w:noWrap w:val="0"/>
            <w:vAlign w:val="center"/>
          </w:tcPr>
          <w:p>
            <w:pPr>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电话</w:t>
            </w:r>
          </w:p>
        </w:tc>
        <w:tc>
          <w:tcPr>
            <w:tcW w:w="2292" w:type="dxa"/>
            <w:gridSpan w:val="2"/>
            <w:tcBorders>
              <w:right w:val="nil"/>
            </w:tcBorders>
            <w:noWrap w:val="0"/>
            <w:vAlign w:val="center"/>
          </w:tcPr>
          <w:p>
            <w:pPr>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地址</w:t>
            </w:r>
          </w:p>
        </w:tc>
        <w:tc>
          <w:tcPr>
            <w:tcW w:w="658" w:type="dxa"/>
            <w:tcBorders>
              <w:left w:val="nil"/>
            </w:tcBorders>
            <w:noWrap w:val="0"/>
            <w:vAlign w:val="center"/>
          </w:tcPr>
          <w:p>
            <w:pPr>
              <w:jc w:val="center"/>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 w:type="dxa"/>
            <w:vMerge w:val="continue"/>
            <w:noWrap w:val="0"/>
            <w:vAlign w:val="center"/>
          </w:tcPr>
          <w:p>
            <w:pPr>
              <w:jc w:val="center"/>
              <w:rPr>
                <w:rFonts w:ascii="宋体" w:hAnsi="宋体" w:eastAsia="楷体"/>
                <w:color w:val="auto"/>
                <w:kern w:val="0"/>
                <w:szCs w:val="21"/>
              </w:rPr>
            </w:pPr>
          </w:p>
        </w:tc>
        <w:tc>
          <w:tcPr>
            <w:tcW w:w="1165" w:type="dxa"/>
            <w:noWrap w:val="0"/>
            <w:vAlign w:val="center"/>
          </w:tcPr>
          <w:p>
            <w:pPr>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政府</w:t>
            </w:r>
          </w:p>
          <w:p>
            <w:pPr>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机构</w:t>
            </w:r>
          </w:p>
        </w:tc>
        <w:tc>
          <w:tcPr>
            <w:tcW w:w="1512" w:type="dxa"/>
            <w:gridSpan w:val="2"/>
            <w:noWrap w:val="0"/>
            <w:vAlign w:val="center"/>
          </w:tcPr>
          <w:p>
            <w:pPr>
              <w:jc w:val="center"/>
              <w:rPr>
                <w:rFonts w:hint="eastAsia" w:ascii="宋体" w:hAnsi="宋体" w:eastAsia="仿宋_GB2312"/>
                <w:color w:val="auto"/>
                <w:kern w:val="0"/>
                <w:szCs w:val="21"/>
              </w:rPr>
            </w:pPr>
          </w:p>
          <w:p>
            <w:pPr>
              <w:jc w:val="center"/>
              <w:rPr>
                <w:rFonts w:hint="eastAsia" w:ascii="宋体" w:hAnsi="宋体" w:eastAsia="仿宋_GB2312"/>
                <w:color w:val="auto"/>
                <w:kern w:val="0"/>
                <w:szCs w:val="21"/>
              </w:rPr>
            </w:pPr>
          </w:p>
        </w:tc>
        <w:tc>
          <w:tcPr>
            <w:tcW w:w="1416" w:type="dxa"/>
            <w:gridSpan w:val="2"/>
            <w:noWrap w:val="0"/>
            <w:vAlign w:val="center"/>
          </w:tcPr>
          <w:p>
            <w:pPr>
              <w:jc w:val="center"/>
              <w:rPr>
                <w:rFonts w:hint="eastAsia" w:ascii="宋体" w:hAnsi="宋体" w:eastAsia="仿宋_GB2312"/>
                <w:color w:val="auto"/>
                <w:kern w:val="0"/>
                <w:szCs w:val="21"/>
              </w:rPr>
            </w:pPr>
          </w:p>
        </w:tc>
        <w:tc>
          <w:tcPr>
            <w:tcW w:w="2292" w:type="dxa"/>
            <w:gridSpan w:val="2"/>
            <w:tcBorders>
              <w:right w:val="nil"/>
            </w:tcBorders>
            <w:noWrap w:val="0"/>
            <w:vAlign w:val="center"/>
          </w:tcPr>
          <w:p>
            <w:pPr>
              <w:jc w:val="center"/>
              <w:rPr>
                <w:rFonts w:hint="eastAsia" w:ascii="宋体" w:hAnsi="宋体" w:eastAsia="仿宋_GB2312"/>
                <w:color w:val="auto"/>
                <w:kern w:val="0"/>
                <w:szCs w:val="21"/>
              </w:rPr>
            </w:pPr>
          </w:p>
        </w:tc>
        <w:tc>
          <w:tcPr>
            <w:tcW w:w="658" w:type="dxa"/>
            <w:tcBorders>
              <w:left w:val="nil"/>
            </w:tcBorders>
            <w:noWrap w:val="0"/>
            <w:vAlign w:val="center"/>
          </w:tcPr>
          <w:p>
            <w:pPr>
              <w:jc w:val="center"/>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79" w:type="dxa"/>
            <w:vMerge w:val="continue"/>
            <w:noWrap w:val="0"/>
            <w:vAlign w:val="center"/>
          </w:tcPr>
          <w:p>
            <w:pPr>
              <w:jc w:val="center"/>
              <w:rPr>
                <w:rFonts w:ascii="宋体" w:hAnsi="宋体" w:eastAsia="楷体"/>
                <w:color w:val="auto"/>
                <w:kern w:val="0"/>
                <w:szCs w:val="21"/>
              </w:rPr>
            </w:pPr>
          </w:p>
        </w:tc>
        <w:tc>
          <w:tcPr>
            <w:tcW w:w="1165" w:type="dxa"/>
            <w:noWrap w:val="0"/>
            <w:vAlign w:val="center"/>
          </w:tcPr>
          <w:p>
            <w:pPr>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企业或</w:t>
            </w:r>
          </w:p>
          <w:p>
            <w:pPr>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企业家</w:t>
            </w:r>
          </w:p>
        </w:tc>
        <w:tc>
          <w:tcPr>
            <w:tcW w:w="1512" w:type="dxa"/>
            <w:gridSpan w:val="2"/>
            <w:noWrap w:val="0"/>
            <w:vAlign w:val="center"/>
          </w:tcPr>
          <w:p>
            <w:pPr>
              <w:jc w:val="center"/>
              <w:rPr>
                <w:rFonts w:hint="eastAsia" w:ascii="宋体" w:hAnsi="宋体" w:eastAsia="仿宋_GB2312"/>
                <w:color w:val="auto"/>
                <w:kern w:val="0"/>
                <w:szCs w:val="21"/>
              </w:rPr>
            </w:pPr>
          </w:p>
        </w:tc>
        <w:tc>
          <w:tcPr>
            <w:tcW w:w="1416" w:type="dxa"/>
            <w:gridSpan w:val="2"/>
            <w:noWrap w:val="0"/>
            <w:vAlign w:val="center"/>
          </w:tcPr>
          <w:p>
            <w:pPr>
              <w:jc w:val="center"/>
              <w:rPr>
                <w:rFonts w:hint="eastAsia" w:ascii="宋体" w:hAnsi="宋体" w:eastAsia="仿宋_GB2312"/>
                <w:color w:val="auto"/>
                <w:kern w:val="0"/>
                <w:szCs w:val="21"/>
              </w:rPr>
            </w:pPr>
          </w:p>
        </w:tc>
        <w:tc>
          <w:tcPr>
            <w:tcW w:w="2292" w:type="dxa"/>
            <w:gridSpan w:val="2"/>
            <w:tcBorders>
              <w:right w:val="nil"/>
            </w:tcBorders>
            <w:noWrap w:val="0"/>
            <w:vAlign w:val="center"/>
          </w:tcPr>
          <w:p>
            <w:pPr>
              <w:jc w:val="center"/>
              <w:rPr>
                <w:rFonts w:hint="eastAsia" w:ascii="宋体" w:hAnsi="宋体" w:eastAsia="仿宋_GB2312"/>
                <w:color w:val="auto"/>
                <w:kern w:val="0"/>
                <w:szCs w:val="21"/>
              </w:rPr>
            </w:pPr>
          </w:p>
        </w:tc>
        <w:tc>
          <w:tcPr>
            <w:tcW w:w="658" w:type="dxa"/>
            <w:tcBorders>
              <w:left w:val="nil"/>
            </w:tcBorders>
            <w:noWrap w:val="0"/>
            <w:vAlign w:val="center"/>
          </w:tcPr>
          <w:p>
            <w:pPr>
              <w:jc w:val="center"/>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 w:type="dxa"/>
            <w:noWrap w:val="0"/>
            <w:vAlign w:val="center"/>
          </w:tcPr>
          <w:p>
            <w:pPr>
              <w:jc w:val="center"/>
              <w:rPr>
                <w:rFonts w:ascii="宋体" w:hAnsi="宋体" w:eastAsia="楷体"/>
                <w:color w:val="auto"/>
                <w:kern w:val="0"/>
                <w:szCs w:val="21"/>
              </w:rPr>
            </w:pPr>
            <w:r>
              <w:rPr>
                <w:rFonts w:hint="eastAsia" w:ascii="宋体" w:hAnsi="宋体" w:eastAsia="黑体" w:cs="黑体"/>
                <w:b/>
                <w:bCs/>
                <w:color w:val="auto"/>
                <w:kern w:val="0"/>
                <w:sz w:val="28"/>
                <w:szCs w:val="28"/>
              </w:rPr>
              <w:t>案件基本情况</w:t>
            </w:r>
            <w:r>
              <w:rPr>
                <w:rFonts w:hint="eastAsia" w:ascii="宋体" w:hAnsi="宋体" w:eastAsia="楷体"/>
                <w:color w:val="auto"/>
                <w:kern w:val="0"/>
                <w:szCs w:val="21"/>
              </w:rPr>
              <w:t>（</w:t>
            </w:r>
            <w:r>
              <w:rPr>
                <w:rFonts w:hint="eastAsia" w:ascii="宋体" w:hAnsi="宋体" w:eastAsia="仿宋_GB2312"/>
                <w:color w:val="auto"/>
                <w:sz w:val="28"/>
                <w:szCs w:val="28"/>
              </w:rPr>
              <w:t>包</w:t>
            </w:r>
            <w:r>
              <w:rPr>
                <w:rFonts w:hint="eastAsia" w:ascii="宋体" w:hAnsi="宋体" w:eastAsia="仿宋_GB2312"/>
                <w:color w:val="auto"/>
                <w:kern w:val="0"/>
                <w:sz w:val="28"/>
                <w:szCs w:val="28"/>
              </w:rPr>
              <w:t>括案件的形成及发展，协调解</w:t>
            </w:r>
            <w:r>
              <w:rPr>
                <w:rFonts w:hint="eastAsia" w:ascii="宋体" w:hAnsi="宋体" w:eastAsia="仿宋_GB2312"/>
                <w:color w:val="auto"/>
                <w:sz w:val="28"/>
                <w:szCs w:val="28"/>
              </w:rPr>
              <w:t>决情况、诉讼情况、执行情况等</w:t>
            </w:r>
            <w:r>
              <w:rPr>
                <w:rFonts w:hint="eastAsia" w:ascii="宋体" w:hAnsi="宋体" w:eastAsia="仿宋_GB2312"/>
                <w:color w:val="auto"/>
                <w:szCs w:val="21"/>
              </w:rPr>
              <w:t>）</w:t>
            </w:r>
          </w:p>
        </w:tc>
        <w:tc>
          <w:tcPr>
            <w:tcW w:w="7043" w:type="dxa"/>
            <w:gridSpan w:val="8"/>
            <w:noWrap w:val="0"/>
            <w:vAlign w:val="top"/>
          </w:tcPr>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_GB2312"/>
                <w:color w:val="auto"/>
                <w:kern w:val="0"/>
                <w:szCs w:val="21"/>
              </w:rPr>
            </w:pPr>
          </w:p>
          <w:p>
            <w:pPr>
              <w:pStyle w:val="7"/>
              <w:ind w:left="0" w:leftChars="0" w:firstLine="0" w:firstLineChars="0"/>
              <w:rPr>
                <w:rFonts w:ascii="宋体" w:hAnsi="宋体" w:eastAsia="仿宋"/>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restart"/>
            <w:noWrap w:val="0"/>
            <w:vAlign w:val="center"/>
          </w:tcPr>
          <w:p>
            <w:pPr>
              <w:spacing w:line="320" w:lineRule="exact"/>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案件类型</w:t>
            </w:r>
          </w:p>
          <w:p>
            <w:pPr>
              <w:spacing w:line="320" w:lineRule="exact"/>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（请在符合的类型后面打“√”）</w:t>
            </w:r>
          </w:p>
        </w:tc>
        <w:tc>
          <w:tcPr>
            <w:tcW w:w="5447" w:type="dxa"/>
            <w:gridSpan w:val="6"/>
            <w:noWrap w:val="0"/>
            <w:vAlign w:val="top"/>
          </w:tcPr>
          <w:p>
            <w:pPr>
              <w:spacing w:line="320" w:lineRule="exact"/>
              <w:jc w:val="left"/>
              <w:rPr>
                <w:rFonts w:hint="eastAsia" w:ascii="宋体" w:hAnsi="宋体" w:eastAsia="仿宋_GB2312"/>
                <w:color w:val="auto"/>
                <w:kern w:val="0"/>
                <w:szCs w:val="21"/>
              </w:rPr>
            </w:pPr>
            <w:r>
              <w:rPr>
                <w:rFonts w:hint="eastAsia" w:ascii="宋体" w:hAnsi="宋体" w:eastAsia="仿宋_GB2312"/>
                <w:color w:val="auto"/>
                <w:kern w:val="0"/>
                <w:szCs w:val="21"/>
              </w:rPr>
              <w:t>1.招商引资政策不兑现：政府机构不履行招商引资过程中承诺的优惠条件，不兑现奖励和扶持政策等问题；</w:t>
            </w:r>
          </w:p>
        </w:tc>
        <w:tc>
          <w:tcPr>
            <w:tcW w:w="1596" w:type="dxa"/>
            <w:gridSpan w:val="2"/>
            <w:noWrap w:val="0"/>
            <w:vAlign w:val="top"/>
          </w:tcPr>
          <w:p>
            <w:pPr>
              <w:spacing w:line="320" w:lineRule="exact"/>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noWrap w:val="0"/>
            <w:vAlign w:val="center"/>
          </w:tcPr>
          <w:p>
            <w:pPr>
              <w:spacing w:line="320" w:lineRule="exact"/>
              <w:jc w:val="center"/>
              <w:rPr>
                <w:rFonts w:hint="eastAsia" w:ascii="宋体" w:hAnsi="宋体" w:eastAsia="仿宋_GB2312"/>
                <w:color w:val="auto"/>
                <w:kern w:val="0"/>
                <w:szCs w:val="21"/>
              </w:rPr>
            </w:pPr>
          </w:p>
        </w:tc>
        <w:tc>
          <w:tcPr>
            <w:tcW w:w="5447" w:type="dxa"/>
            <w:gridSpan w:val="6"/>
            <w:noWrap w:val="0"/>
            <w:vAlign w:val="top"/>
          </w:tcPr>
          <w:p>
            <w:pPr>
              <w:spacing w:line="320" w:lineRule="exact"/>
              <w:jc w:val="left"/>
              <w:rPr>
                <w:rFonts w:hint="eastAsia" w:ascii="宋体" w:hAnsi="宋体" w:eastAsia="仿宋_GB2312"/>
                <w:color w:val="auto"/>
                <w:kern w:val="0"/>
                <w:szCs w:val="21"/>
              </w:rPr>
            </w:pPr>
            <w:r>
              <w:rPr>
                <w:rFonts w:hint="eastAsia" w:ascii="宋体" w:hAnsi="宋体" w:eastAsia="仿宋_GB2312"/>
                <w:color w:val="auto"/>
                <w:kern w:val="0"/>
                <w:szCs w:val="21"/>
              </w:rPr>
              <w:t>2.合作协议不履行：政府机构不履行与市场主体依法签订的有效合同，不推动项目建设，不履行约定的相关义务等问题；</w:t>
            </w:r>
          </w:p>
        </w:tc>
        <w:tc>
          <w:tcPr>
            <w:tcW w:w="1596" w:type="dxa"/>
            <w:gridSpan w:val="2"/>
            <w:noWrap w:val="0"/>
            <w:vAlign w:val="top"/>
          </w:tcPr>
          <w:p>
            <w:pPr>
              <w:spacing w:line="320" w:lineRule="exact"/>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noWrap w:val="0"/>
            <w:vAlign w:val="center"/>
          </w:tcPr>
          <w:p>
            <w:pPr>
              <w:spacing w:line="320" w:lineRule="exact"/>
              <w:jc w:val="center"/>
              <w:rPr>
                <w:rFonts w:hint="eastAsia" w:ascii="宋体" w:hAnsi="宋体" w:eastAsia="仿宋_GB2312"/>
                <w:color w:val="auto"/>
                <w:kern w:val="0"/>
                <w:szCs w:val="21"/>
              </w:rPr>
            </w:pPr>
          </w:p>
        </w:tc>
        <w:tc>
          <w:tcPr>
            <w:tcW w:w="5447" w:type="dxa"/>
            <w:gridSpan w:val="6"/>
            <w:noWrap w:val="0"/>
            <w:vAlign w:val="top"/>
          </w:tcPr>
          <w:p>
            <w:pPr>
              <w:spacing w:line="320" w:lineRule="exact"/>
              <w:jc w:val="left"/>
              <w:rPr>
                <w:rFonts w:hint="eastAsia" w:ascii="宋体" w:hAnsi="宋体" w:eastAsia="仿宋_GB2312"/>
                <w:color w:val="auto"/>
                <w:kern w:val="0"/>
                <w:szCs w:val="21"/>
              </w:rPr>
            </w:pPr>
            <w:r>
              <w:rPr>
                <w:rFonts w:hint="eastAsia" w:ascii="宋体" w:hAnsi="宋体" w:eastAsia="仿宋_GB2312"/>
                <w:color w:val="auto"/>
                <w:kern w:val="0"/>
                <w:szCs w:val="21"/>
              </w:rPr>
              <w:t>3.账款支付不到位：政府机构拖欠市场主体的货款、工程款、服务费等问题；</w:t>
            </w:r>
          </w:p>
        </w:tc>
        <w:tc>
          <w:tcPr>
            <w:tcW w:w="1596" w:type="dxa"/>
            <w:gridSpan w:val="2"/>
            <w:noWrap w:val="0"/>
            <w:vAlign w:val="top"/>
          </w:tcPr>
          <w:p>
            <w:pPr>
              <w:spacing w:line="320" w:lineRule="exact"/>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79" w:type="dxa"/>
            <w:vMerge w:val="continue"/>
            <w:noWrap w:val="0"/>
            <w:vAlign w:val="center"/>
          </w:tcPr>
          <w:p>
            <w:pPr>
              <w:spacing w:line="320" w:lineRule="exact"/>
              <w:jc w:val="center"/>
              <w:rPr>
                <w:rFonts w:hint="eastAsia" w:ascii="宋体" w:hAnsi="宋体" w:eastAsia="仿宋_GB2312"/>
                <w:color w:val="auto"/>
                <w:kern w:val="0"/>
                <w:szCs w:val="21"/>
              </w:rPr>
            </w:pPr>
          </w:p>
        </w:tc>
        <w:tc>
          <w:tcPr>
            <w:tcW w:w="5447" w:type="dxa"/>
            <w:gridSpan w:val="6"/>
            <w:noWrap w:val="0"/>
            <w:vAlign w:val="top"/>
          </w:tcPr>
          <w:p>
            <w:pPr>
              <w:spacing w:line="320" w:lineRule="exact"/>
              <w:jc w:val="left"/>
              <w:rPr>
                <w:rFonts w:hint="eastAsia" w:ascii="宋体" w:hAnsi="宋体" w:eastAsia="仿宋_GB2312"/>
                <w:color w:val="auto"/>
                <w:kern w:val="0"/>
                <w:szCs w:val="21"/>
              </w:rPr>
            </w:pPr>
            <w:r>
              <w:rPr>
                <w:rFonts w:hint="eastAsia" w:ascii="宋体" w:hAnsi="宋体" w:eastAsia="仿宋_GB2312"/>
                <w:color w:val="auto"/>
                <w:kern w:val="0"/>
                <w:szCs w:val="21"/>
              </w:rPr>
              <w:t>4.法院判决不执行：政府机构与企业和企业家之间的纠纷已经法院判决但因各种因素长期未能执行等问题；</w:t>
            </w:r>
          </w:p>
        </w:tc>
        <w:tc>
          <w:tcPr>
            <w:tcW w:w="1596" w:type="dxa"/>
            <w:gridSpan w:val="2"/>
            <w:noWrap w:val="0"/>
            <w:vAlign w:val="top"/>
          </w:tcPr>
          <w:p>
            <w:pPr>
              <w:pStyle w:val="7"/>
              <w:spacing w:line="320" w:lineRule="exact"/>
              <w:ind w:left="0" w:leftChars="0" w:firstLine="0" w:firstLineChars="0"/>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79" w:type="dxa"/>
            <w:vMerge w:val="continue"/>
            <w:noWrap w:val="0"/>
            <w:vAlign w:val="center"/>
          </w:tcPr>
          <w:p>
            <w:pPr>
              <w:spacing w:line="320" w:lineRule="exact"/>
              <w:jc w:val="center"/>
              <w:rPr>
                <w:rFonts w:hint="eastAsia" w:ascii="宋体" w:hAnsi="宋体" w:eastAsia="仿宋_GB2312"/>
                <w:color w:val="auto"/>
                <w:kern w:val="0"/>
                <w:szCs w:val="21"/>
              </w:rPr>
            </w:pPr>
          </w:p>
        </w:tc>
        <w:tc>
          <w:tcPr>
            <w:tcW w:w="5447" w:type="dxa"/>
            <w:gridSpan w:val="6"/>
            <w:noWrap w:val="0"/>
            <w:vAlign w:val="top"/>
          </w:tcPr>
          <w:p>
            <w:pPr>
              <w:spacing w:line="320" w:lineRule="exact"/>
              <w:jc w:val="left"/>
              <w:rPr>
                <w:rFonts w:hint="eastAsia" w:ascii="宋体" w:hAnsi="宋体" w:eastAsia="仿宋_GB2312"/>
                <w:color w:val="auto"/>
                <w:kern w:val="0"/>
                <w:szCs w:val="21"/>
              </w:rPr>
            </w:pPr>
            <w:r>
              <w:rPr>
                <w:rFonts w:hint="eastAsia" w:ascii="宋体" w:hAnsi="宋体" w:eastAsia="仿宋_GB2312"/>
                <w:color w:val="auto"/>
                <w:kern w:val="0"/>
                <w:szCs w:val="21"/>
              </w:rPr>
              <w:t>5.涉政府产权纠纷：政府机构实施征地拆迁、企业搬迁等，未依法给予补偿等问题；</w:t>
            </w:r>
          </w:p>
        </w:tc>
        <w:tc>
          <w:tcPr>
            <w:tcW w:w="1596" w:type="dxa"/>
            <w:gridSpan w:val="2"/>
            <w:noWrap w:val="0"/>
            <w:vAlign w:val="top"/>
          </w:tcPr>
          <w:p>
            <w:pPr>
              <w:pStyle w:val="7"/>
              <w:spacing w:line="320" w:lineRule="exact"/>
              <w:ind w:left="0" w:leftChars="0" w:firstLine="0" w:firstLineChars="0"/>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79" w:type="dxa"/>
            <w:vMerge w:val="continue"/>
            <w:noWrap w:val="0"/>
            <w:vAlign w:val="center"/>
          </w:tcPr>
          <w:p>
            <w:pPr>
              <w:spacing w:line="320" w:lineRule="exact"/>
              <w:jc w:val="center"/>
              <w:rPr>
                <w:rFonts w:hint="eastAsia" w:ascii="宋体" w:hAnsi="宋体" w:eastAsia="仿宋_GB2312"/>
                <w:color w:val="auto"/>
                <w:kern w:val="0"/>
                <w:szCs w:val="21"/>
              </w:rPr>
            </w:pPr>
          </w:p>
        </w:tc>
        <w:tc>
          <w:tcPr>
            <w:tcW w:w="5447" w:type="dxa"/>
            <w:gridSpan w:val="6"/>
            <w:noWrap w:val="0"/>
            <w:vAlign w:val="top"/>
          </w:tcPr>
          <w:p>
            <w:pPr>
              <w:spacing w:line="320" w:lineRule="exact"/>
              <w:jc w:val="left"/>
              <w:rPr>
                <w:rFonts w:ascii="宋体" w:hAnsi="宋体" w:eastAsia="仿宋_GB2312"/>
                <w:color w:val="auto"/>
                <w:kern w:val="0"/>
                <w:szCs w:val="21"/>
              </w:rPr>
            </w:pPr>
            <w:r>
              <w:rPr>
                <w:rFonts w:hint="eastAsia" w:ascii="宋体" w:hAnsi="宋体" w:eastAsia="仿宋_GB2312"/>
                <w:color w:val="auto"/>
                <w:kern w:val="0"/>
                <w:szCs w:val="21"/>
              </w:rPr>
              <w:t>6.其他情形：如，政府机构对历史遗留问题漠视不管、久拖不决、决而不办等问题。</w:t>
            </w:r>
          </w:p>
        </w:tc>
        <w:tc>
          <w:tcPr>
            <w:tcW w:w="1596" w:type="dxa"/>
            <w:gridSpan w:val="2"/>
            <w:noWrap w:val="0"/>
            <w:vAlign w:val="top"/>
          </w:tcPr>
          <w:p>
            <w:pPr>
              <w:pStyle w:val="7"/>
              <w:spacing w:line="320" w:lineRule="exact"/>
              <w:ind w:left="0" w:leftChars="0" w:firstLine="0" w:firstLineChars="0"/>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8" w:hRule="atLeast"/>
          <w:jc w:val="center"/>
        </w:trPr>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olor w:val="auto"/>
                <w:kern w:val="0"/>
                <w:szCs w:val="21"/>
              </w:rPr>
            </w:pPr>
            <w:r>
              <w:rPr>
                <w:rFonts w:hint="eastAsia" w:ascii="宋体" w:hAnsi="宋体" w:eastAsia="仿宋_GB2312"/>
                <w:color w:val="auto"/>
                <w:kern w:val="0"/>
                <w:sz w:val="28"/>
                <w:szCs w:val="28"/>
              </w:rPr>
              <w:t>您认为造成案件解决困难的原因（如政府不主动不配合协调、执行不力等）</w:t>
            </w:r>
          </w:p>
        </w:tc>
        <w:tc>
          <w:tcPr>
            <w:tcW w:w="7043" w:type="dxa"/>
            <w:gridSpan w:val="8"/>
            <w:noWrap w:val="0"/>
            <w:vAlign w:val="top"/>
          </w:tcPr>
          <w:p>
            <w:pPr>
              <w:pStyle w:val="7"/>
              <w:spacing w:line="320" w:lineRule="exact"/>
              <w:ind w:left="0" w:leftChars="0" w:firstLine="0" w:firstLineChars="0"/>
              <w:rPr>
                <w:rFonts w:hint="eastAsia" w:ascii="宋体" w:hAnsi="宋体" w:eastAsia="仿宋_GB2312"/>
                <w:color w:val="auto"/>
                <w:kern w:val="0"/>
                <w:szCs w:val="21"/>
              </w:rPr>
            </w:pPr>
          </w:p>
          <w:p>
            <w:pPr>
              <w:pStyle w:val="7"/>
              <w:spacing w:line="320" w:lineRule="exact"/>
              <w:ind w:left="0" w:leftChars="0" w:firstLine="0" w:firstLineChars="0"/>
              <w:rPr>
                <w:rFonts w:hint="eastAsia" w:ascii="宋体" w:hAnsi="宋体" w:eastAsia="仿宋_GB2312"/>
                <w:color w:val="auto"/>
                <w:kern w:val="0"/>
                <w:szCs w:val="21"/>
              </w:rPr>
            </w:pPr>
          </w:p>
          <w:p>
            <w:pPr>
              <w:pStyle w:val="7"/>
              <w:spacing w:line="320" w:lineRule="exact"/>
              <w:ind w:left="0" w:leftChars="0" w:firstLine="0" w:firstLineChars="0"/>
              <w:rPr>
                <w:rFonts w:hint="eastAsia" w:ascii="宋体" w:hAnsi="宋体" w:eastAsia="仿宋_GB2312"/>
                <w:color w:val="auto"/>
                <w:kern w:val="0"/>
                <w:szCs w:val="21"/>
              </w:rPr>
            </w:pPr>
          </w:p>
          <w:p>
            <w:pPr>
              <w:pStyle w:val="7"/>
              <w:spacing w:line="320" w:lineRule="exact"/>
              <w:ind w:left="0" w:leftChars="0" w:firstLine="0" w:firstLineChars="0"/>
              <w:rPr>
                <w:rFonts w:hint="eastAsia" w:ascii="宋体" w:hAnsi="宋体" w:eastAsia="仿宋_GB2312"/>
                <w:color w:val="auto"/>
                <w:kern w:val="0"/>
                <w:szCs w:val="21"/>
              </w:rPr>
            </w:pPr>
          </w:p>
          <w:p>
            <w:pPr>
              <w:pStyle w:val="7"/>
              <w:spacing w:line="320" w:lineRule="exact"/>
              <w:ind w:left="0" w:leftChars="0" w:firstLine="0" w:firstLineChars="0"/>
              <w:rPr>
                <w:rFonts w:hint="eastAsia" w:ascii="宋体" w:hAnsi="宋体" w:eastAsia="仿宋_GB2312"/>
                <w:color w:val="auto"/>
                <w:kern w:val="0"/>
                <w:szCs w:val="21"/>
              </w:rPr>
            </w:pPr>
          </w:p>
          <w:p>
            <w:pPr>
              <w:pStyle w:val="7"/>
              <w:spacing w:line="320" w:lineRule="exact"/>
              <w:ind w:left="0" w:leftChars="0" w:firstLine="0" w:firstLineChars="0"/>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olor w:val="auto"/>
                <w:kern w:val="0"/>
                <w:szCs w:val="21"/>
              </w:rPr>
            </w:pPr>
            <w:r>
              <w:rPr>
                <w:rFonts w:hint="eastAsia" w:ascii="宋体" w:hAnsi="宋体" w:eastAsia="仿宋_GB2312"/>
                <w:color w:val="auto"/>
                <w:kern w:val="0"/>
                <w:sz w:val="28"/>
                <w:szCs w:val="28"/>
              </w:rPr>
              <w:t>对协调解决此案的建议或其他要求</w:t>
            </w:r>
          </w:p>
        </w:tc>
        <w:tc>
          <w:tcPr>
            <w:tcW w:w="7043" w:type="dxa"/>
            <w:gridSpan w:val="8"/>
            <w:noWrap w:val="0"/>
            <w:vAlign w:val="top"/>
          </w:tcPr>
          <w:p>
            <w:pPr>
              <w:pStyle w:val="7"/>
              <w:spacing w:line="320" w:lineRule="exact"/>
              <w:ind w:left="0" w:leftChars="0" w:firstLine="0" w:firstLineChars="0"/>
              <w:rPr>
                <w:rFonts w:hint="eastAsia" w:ascii="宋体" w:hAnsi="宋体"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9" w:type="dxa"/>
            <w:noWrap w:val="0"/>
            <w:vAlign w:val="center"/>
          </w:tcPr>
          <w:p>
            <w:pPr>
              <w:ind w:firstLine="47"/>
              <w:jc w:val="center"/>
              <w:rPr>
                <w:rFonts w:ascii="宋体" w:hAnsi="宋体" w:eastAsia="楷体"/>
                <w:color w:val="auto"/>
                <w:kern w:val="0"/>
                <w:szCs w:val="21"/>
              </w:rPr>
            </w:pPr>
            <w:r>
              <w:rPr>
                <w:rFonts w:hint="eastAsia" w:ascii="宋体" w:hAnsi="宋体" w:eastAsia="黑体" w:cs="黑体"/>
                <w:b/>
                <w:bCs/>
                <w:color w:val="auto"/>
                <w:kern w:val="0"/>
                <w:sz w:val="28"/>
                <w:szCs w:val="28"/>
              </w:rPr>
              <w:t>申明</w:t>
            </w:r>
          </w:p>
        </w:tc>
        <w:tc>
          <w:tcPr>
            <w:tcW w:w="7043" w:type="dxa"/>
            <w:gridSpan w:val="8"/>
            <w:noWrap w:val="0"/>
            <w:vAlign w:val="center"/>
          </w:tcPr>
          <w:p>
            <w:pPr>
              <w:ind w:firstLine="47"/>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我谨承诺对上述材料的真实性负完全法律责任。</w:t>
            </w:r>
          </w:p>
          <w:p>
            <w:pPr>
              <w:ind w:firstLine="47"/>
              <w:jc w:val="center"/>
              <w:rPr>
                <w:rFonts w:hint="eastAsia" w:ascii="宋体" w:hAnsi="宋体" w:eastAsia="仿宋_GB2312"/>
                <w:color w:val="auto"/>
                <w:kern w:val="0"/>
                <w:szCs w:val="21"/>
              </w:rPr>
            </w:pPr>
            <w:r>
              <w:rPr>
                <w:rFonts w:hint="eastAsia" w:ascii="宋体" w:hAnsi="宋体" w:eastAsia="仿宋_GB2312"/>
                <w:color w:val="auto"/>
                <w:kern w:val="0"/>
                <w:sz w:val="28"/>
                <w:szCs w:val="28"/>
              </w:rPr>
              <w:t>承诺人：</w:t>
            </w:r>
            <w:r>
              <w:rPr>
                <w:rFonts w:hint="eastAsia" w:ascii="宋体" w:hAnsi="宋体" w:eastAsia="仿宋_GB2312"/>
                <w:color w:val="auto"/>
                <w:kern w:val="0"/>
                <w:sz w:val="28"/>
                <w:szCs w:val="28"/>
                <w:u w:val="single"/>
              </w:rPr>
              <w:t>（签名）（企业公章）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9" w:type="dxa"/>
            <w:vMerge w:val="restart"/>
            <w:noWrap w:val="0"/>
            <w:vAlign w:val="center"/>
          </w:tcPr>
          <w:p>
            <w:pPr>
              <w:ind w:firstLine="47"/>
              <w:jc w:val="center"/>
              <w:rPr>
                <w:rFonts w:ascii="宋体" w:hAnsi="宋体" w:eastAsia="楷体"/>
                <w:color w:val="auto"/>
                <w:kern w:val="0"/>
                <w:szCs w:val="21"/>
              </w:rPr>
            </w:pPr>
            <w:r>
              <w:rPr>
                <w:rFonts w:hint="eastAsia" w:ascii="宋体" w:hAnsi="宋体" w:eastAsia="黑体" w:cs="黑体"/>
                <w:b/>
                <w:bCs/>
                <w:color w:val="auto"/>
                <w:kern w:val="0"/>
                <w:sz w:val="28"/>
                <w:szCs w:val="28"/>
              </w:rPr>
              <w:t>线索提供者信息</w:t>
            </w:r>
          </w:p>
        </w:tc>
        <w:tc>
          <w:tcPr>
            <w:tcW w:w="1350" w:type="dxa"/>
            <w:gridSpan w:val="2"/>
            <w:noWrap w:val="0"/>
            <w:vAlign w:val="center"/>
          </w:tcPr>
          <w:p>
            <w:pPr>
              <w:ind w:firstLine="47"/>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姓名</w:t>
            </w:r>
          </w:p>
        </w:tc>
        <w:tc>
          <w:tcPr>
            <w:tcW w:w="2280" w:type="dxa"/>
            <w:gridSpan w:val="2"/>
            <w:noWrap w:val="0"/>
            <w:vAlign w:val="center"/>
          </w:tcPr>
          <w:p>
            <w:pPr>
              <w:ind w:firstLine="47"/>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工作单位</w:t>
            </w:r>
          </w:p>
        </w:tc>
        <w:tc>
          <w:tcPr>
            <w:tcW w:w="1817" w:type="dxa"/>
            <w:gridSpan w:val="2"/>
            <w:noWrap w:val="0"/>
            <w:vAlign w:val="center"/>
          </w:tcPr>
          <w:p>
            <w:pPr>
              <w:ind w:firstLine="47"/>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住址</w:t>
            </w:r>
          </w:p>
        </w:tc>
        <w:tc>
          <w:tcPr>
            <w:tcW w:w="1596" w:type="dxa"/>
            <w:gridSpan w:val="2"/>
            <w:noWrap w:val="0"/>
            <w:vAlign w:val="center"/>
          </w:tcPr>
          <w:p>
            <w:pPr>
              <w:ind w:firstLine="47"/>
              <w:jc w:val="center"/>
              <w:rPr>
                <w:rFonts w:hint="eastAsia" w:ascii="宋体" w:hAnsi="宋体" w:eastAsia="仿宋_GB2312"/>
                <w:color w:val="auto"/>
                <w:kern w:val="0"/>
                <w:sz w:val="28"/>
                <w:szCs w:val="28"/>
              </w:rPr>
            </w:pPr>
            <w:r>
              <w:rPr>
                <w:rFonts w:hint="eastAsia" w:ascii="宋体" w:hAnsi="宋体" w:eastAsia="仿宋_GB2312"/>
                <w:color w:val="auto"/>
                <w:kern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79" w:type="dxa"/>
            <w:vMerge w:val="continue"/>
            <w:noWrap w:val="0"/>
            <w:vAlign w:val="center"/>
          </w:tcPr>
          <w:p>
            <w:pPr>
              <w:ind w:firstLine="47"/>
              <w:jc w:val="center"/>
              <w:rPr>
                <w:rFonts w:ascii="宋体" w:hAnsi="宋体" w:eastAsia="仿宋"/>
                <w:color w:val="auto"/>
                <w:kern w:val="0"/>
                <w:szCs w:val="21"/>
              </w:rPr>
            </w:pPr>
          </w:p>
        </w:tc>
        <w:tc>
          <w:tcPr>
            <w:tcW w:w="1350" w:type="dxa"/>
            <w:gridSpan w:val="2"/>
            <w:noWrap w:val="0"/>
            <w:vAlign w:val="top"/>
          </w:tcPr>
          <w:p>
            <w:pPr>
              <w:ind w:firstLine="47"/>
              <w:rPr>
                <w:rFonts w:hint="eastAsia" w:ascii="宋体" w:hAnsi="宋体" w:eastAsia="仿宋_GB2312"/>
                <w:color w:val="auto"/>
                <w:kern w:val="0"/>
                <w:szCs w:val="21"/>
              </w:rPr>
            </w:pPr>
          </w:p>
        </w:tc>
        <w:tc>
          <w:tcPr>
            <w:tcW w:w="2280" w:type="dxa"/>
            <w:gridSpan w:val="2"/>
            <w:noWrap w:val="0"/>
            <w:vAlign w:val="top"/>
          </w:tcPr>
          <w:p>
            <w:pPr>
              <w:ind w:firstLine="47"/>
              <w:rPr>
                <w:rFonts w:hint="eastAsia" w:ascii="宋体" w:hAnsi="宋体" w:eastAsia="仿宋_GB2312"/>
                <w:color w:val="auto"/>
                <w:kern w:val="0"/>
                <w:szCs w:val="21"/>
              </w:rPr>
            </w:pPr>
          </w:p>
        </w:tc>
        <w:tc>
          <w:tcPr>
            <w:tcW w:w="1817" w:type="dxa"/>
            <w:gridSpan w:val="2"/>
            <w:noWrap w:val="0"/>
            <w:vAlign w:val="top"/>
          </w:tcPr>
          <w:p>
            <w:pPr>
              <w:ind w:firstLine="47"/>
              <w:rPr>
                <w:rFonts w:hint="eastAsia" w:ascii="宋体" w:hAnsi="宋体" w:eastAsia="仿宋_GB2312"/>
                <w:color w:val="auto"/>
                <w:kern w:val="0"/>
                <w:szCs w:val="21"/>
              </w:rPr>
            </w:pPr>
          </w:p>
        </w:tc>
        <w:tc>
          <w:tcPr>
            <w:tcW w:w="1596" w:type="dxa"/>
            <w:gridSpan w:val="2"/>
            <w:noWrap w:val="0"/>
            <w:vAlign w:val="top"/>
          </w:tcPr>
          <w:p>
            <w:pPr>
              <w:ind w:firstLine="47"/>
              <w:rPr>
                <w:rFonts w:hint="eastAsia" w:ascii="宋体" w:hAnsi="宋体" w:eastAsia="仿宋_GB2312"/>
                <w:color w:val="auto"/>
                <w:kern w:val="0"/>
                <w:szCs w:val="21"/>
              </w:rPr>
            </w:pPr>
          </w:p>
        </w:tc>
      </w:tr>
    </w:tbl>
    <w:p>
      <w:pPr>
        <w:ind w:firstLine="720"/>
        <w:rPr>
          <w:rFonts w:ascii="宋体" w:hAnsi="宋体"/>
          <w:color w:val="auto"/>
          <w:sz w:val="28"/>
          <w:szCs w:val="28"/>
        </w:rPr>
      </w:pPr>
      <w:r>
        <w:rPr>
          <w:rFonts w:hint="eastAsia" w:ascii="宋体" w:hAnsi="宋体" w:eastAsia="仿宋_GB2312"/>
          <w:color w:val="auto"/>
          <w:sz w:val="28"/>
          <w:szCs w:val="28"/>
        </w:rPr>
        <w:t>备注：</w:t>
      </w:r>
      <w:r>
        <w:rPr>
          <w:rFonts w:ascii="宋体" w:hAnsi="宋体" w:eastAsia="仿宋_GB2312"/>
          <w:color w:val="auto"/>
          <w:sz w:val="28"/>
          <w:szCs w:val="28"/>
        </w:rPr>
        <w:t>1</w:t>
      </w:r>
      <w:r>
        <w:rPr>
          <w:rFonts w:hint="eastAsia" w:ascii="宋体" w:hAnsi="宋体" w:eastAsia="仿宋_GB2312"/>
          <w:color w:val="auto"/>
          <w:sz w:val="28"/>
          <w:szCs w:val="28"/>
          <w:lang w:val="en-US" w:eastAsia="zh-CN"/>
        </w:rPr>
        <w:t>.</w:t>
      </w:r>
      <w:r>
        <w:rPr>
          <w:rFonts w:hint="eastAsia" w:ascii="宋体" w:hAnsi="宋体" w:eastAsia="仿宋_GB2312"/>
          <w:color w:val="auto"/>
          <w:sz w:val="28"/>
          <w:szCs w:val="28"/>
        </w:rPr>
        <w:t>相关素材可作为附件一并提供；</w:t>
      </w:r>
      <w:r>
        <w:rPr>
          <w:rFonts w:ascii="宋体" w:hAnsi="宋体" w:eastAsia="仿宋_GB2312"/>
          <w:color w:val="auto"/>
          <w:sz w:val="28"/>
          <w:szCs w:val="28"/>
        </w:rPr>
        <w:t>2</w:t>
      </w:r>
      <w:r>
        <w:rPr>
          <w:rFonts w:hint="eastAsia" w:ascii="宋体" w:hAnsi="宋体" w:eastAsia="仿宋_GB2312"/>
          <w:color w:val="auto"/>
          <w:sz w:val="28"/>
          <w:szCs w:val="28"/>
          <w:lang w:val="en-US" w:eastAsia="zh-CN"/>
        </w:rPr>
        <w:t>.</w:t>
      </w:r>
      <w:r>
        <w:rPr>
          <w:rFonts w:hint="eastAsia" w:ascii="宋体" w:hAnsi="宋体" w:eastAsia="仿宋_GB2312"/>
          <w:color w:val="auto"/>
          <w:sz w:val="28"/>
          <w:szCs w:val="28"/>
        </w:rPr>
        <w:t>黑体栏为必填栏。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16F32E8"/>
    <w:rsid w:val="316F3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3"/>
    <w:next w:val="3"/>
    <w:qFormat/>
    <w:uiPriority w:val="0"/>
    <w:pPr>
      <w:spacing w:after="120"/>
      <w:textAlignment w:val="baseline"/>
    </w:pPr>
  </w:style>
  <w:style w:type="paragraph" w:styleId="3">
    <w:name w:val="Title"/>
    <w:basedOn w:val="1"/>
    <w:next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Body Text Indent"/>
    <w:basedOn w:val="1"/>
    <w:unhideWhenUsed/>
    <w:qFormat/>
    <w:uiPriority w:val="99"/>
    <w:pPr>
      <w:spacing w:after="120"/>
      <w:ind w:left="420" w:leftChars="200"/>
    </w:pPr>
  </w:style>
  <w:style w:type="paragraph" w:styleId="5">
    <w:name w:val="footer"/>
    <w:basedOn w:val="1"/>
    <w:unhideWhenUsed/>
    <w:uiPriority w:val="99"/>
    <w:pPr>
      <w:tabs>
        <w:tab w:val="center" w:pos="4153"/>
        <w:tab w:val="right" w:pos="8306"/>
      </w:tabs>
      <w:snapToGrid w:val="0"/>
      <w:jc w:val="left"/>
    </w:pPr>
    <w:rPr>
      <w:sz w:val="18"/>
      <w:szCs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7">
    <w:name w:val="Body Text First Indent 2"/>
    <w:basedOn w:val="4"/>
    <w:unhideWhenUsed/>
    <w:uiPriority w:val="99"/>
    <w:pPr>
      <w:spacing w:after="0"/>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2022-08-22T03:59:00Z</dcterms:created>
  <dc:creator>遥望那万丈光芒</dc:creator>
  <cp:lastModifiedBy>遥望那万丈光芒</cp:lastModifiedBy>
  <dcterms:modified xsi:type="dcterms:W3CDTF">2022-08-22T03:59:29Z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30491F2E89864A9AB6AA03E1FAAC1197</vt:lpwstr>
  </property>
</Properties>
</file>