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0" w:firstLineChars="0"/>
        <w:jc w:val="center"/>
        <w:textAlignment w:val="auto"/>
        <w:rPr>
          <w:rStyle w:val="5"/>
          <w:rFonts w:hint="default" w:ascii="Times New Roman" w:hAnsi="Times New Roman" w:eastAsia="方正小标宋简体" w:cs="Times New Roman"/>
          <w:b w:val="0"/>
          <w:bCs/>
          <w:color w:val="000000"/>
          <w:sz w:val="44"/>
          <w:szCs w:val="44"/>
          <w:shd w:val="clear" w:color="auto" w:fill="FFFFFF"/>
        </w:rPr>
      </w:pPr>
      <w:r>
        <w:rPr>
          <w:rStyle w:val="5"/>
          <w:rFonts w:hint="default" w:ascii="Times New Roman" w:hAnsi="Times New Roman" w:eastAsia="方正小标宋简体" w:cs="Times New Roman"/>
          <w:b w:val="0"/>
          <w:bCs/>
          <w:color w:val="000000"/>
          <w:sz w:val="44"/>
          <w:szCs w:val="44"/>
          <w:shd w:val="clear" w:color="auto" w:fill="FFFFFF"/>
        </w:rPr>
        <w:t>景德镇市航空产业链现代化建设行动方案</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0" w:firstLineChars="0"/>
        <w:jc w:val="center"/>
        <w:textAlignment w:val="auto"/>
        <w:rPr>
          <w:rStyle w:val="5"/>
          <w:rFonts w:hint="default" w:ascii="Times New Roman" w:hAnsi="Times New Roman" w:eastAsia="方正小标宋简体" w:cs="Times New Roman"/>
          <w:b w:val="0"/>
          <w:bCs/>
          <w:color w:val="000000"/>
          <w:sz w:val="44"/>
          <w:szCs w:val="44"/>
          <w:shd w:val="clear" w:color="auto" w:fill="FFFFFF"/>
        </w:rPr>
      </w:pPr>
      <w:r>
        <w:rPr>
          <w:rStyle w:val="5"/>
          <w:rFonts w:hint="default" w:ascii="Times New Roman" w:hAnsi="Times New Roman" w:eastAsia="方正小标宋简体" w:cs="Times New Roman"/>
          <w:b w:val="0"/>
          <w:bCs/>
          <w:color w:val="000000"/>
          <w:sz w:val="44"/>
          <w:szCs w:val="44"/>
          <w:shd w:val="clear" w:color="auto" w:fill="FFFFFF"/>
        </w:rPr>
        <w:t>（2024</w:t>
      </w:r>
      <w:r>
        <w:rPr>
          <w:rStyle w:val="5"/>
          <w:rFonts w:hint="default" w:ascii="Times New Roman" w:hAnsi="Times New Roman" w:eastAsia="方正小标宋简体" w:cs="Times New Roman"/>
          <w:b w:val="0"/>
          <w:bCs/>
          <w:color w:val="000000"/>
          <w:sz w:val="44"/>
          <w:szCs w:val="44"/>
          <w:shd w:val="clear" w:color="auto" w:fill="FFFFFF"/>
          <w:lang w:eastAsia="zh-CN"/>
        </w:rPr>
        <w:t>—</w:t>
      </w:r>
      <w:r>
        <w:rPr>
          <w:rStyle w:val="5"/>
          <w:rFonts w:hint="default" w:ascii="Times New Roman" w:hAnsi="Times New Roman" w:eastAsia="方正小标宋简体" w:cs="Times New Roman"/>
          <w:b w:val="0"/>
          <w:bCs/>
          <w:color w:val="000000"/>
          <w:sz w:val="44"/>
          <w:szCs w:val="44"/>
          <w:shd w:val="clear" w:color="auto" w:fill="FFFFFF"/>
        </w:rPr>
        <w:t>2026年）</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仿宋_GB2312" w:cs="Times New Roman"/>
          <w:b w:val="0"/>
          <w:bCs/>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kern w:val="0"/>
          <w:sz w:val="32"/>
          <w:szCs w:val="32"/>
          <w:shd w:val="clear" w:color="auto" w:fill="FFFFFF"/>
        </w:rPr>
      </w:pPr>
      <w:r>
        <w:rPr>
          <w:rFonts w:hint="default" w:ascii="Times New Roman" w:hAnsi="Times New Roman" w:eastAsia="仿宋_GB2312" w:cs="Times New Roman"/>
          <w:b w:val="0"/>
          <w:bCs/>
          <w:color w:val="000000"/>
          <w:kern w:val="0"/>
          <w:sz w:val="32"/>
          <w:szCs w:val="32"/>
          <w:shd w:val="clear" w:color="auto" w:fill="FFFFFF"/>
        </w:rPr>
        <w:t>为进一步提升航空产业链韧性、竞争力和安全水平，着力推动产业基础高级化、产业链现代化，推动全市航空产业链高质量发展，特制定本行动方案。</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一、总体要求</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（一）工作思路</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Fonts w:hint="default" w:ascii="Times New Roman" w:hAnsi="Times New Roman" w:eastAsia="仿宋_GB2312" w:cs="Times New Roman"/>
          <w:b w:val="0"/>
          <w:bCs/>
          <w:color w:val="000000"/>
          <w:sz w:val="32"/>
          <w:szCs w:val="32"/>
          <w:shd w:val="clear" w:color="auto" w:fill="FFFFFF"/>
        </w:rPr>
        <w:t>以习近平新时代中国特色社会主义思想为指导，全面贯彻党的二十大、习近平总书记关于军民融合深度发展与构建一体化的国家战略体系和能力系列重要讲话和习近平总书记视察江西重要讲话精神，以提升产业基础高级化、产业链现代化水平为重点，依托景德镇军事与民用工业基础，以高新区航空小镇为主平台，浮梁县低空经济产业园协同配合</w:t>
      </w:r>
      <w:r>
        <w:rPr>
          <w:rFonts w:hint="default" w:ascii="Times New Roman" w:hAnsi="Times New Roman" w:eastAsia="仿宋_GB2312" w:cs="Times New Roman"/>
          <w:b w:val="0"/>
          <w:bCs/>
          <w:color w:val="000000"/>
          <w:sz w:val="32"/>
          <w:szCs w:val="32"/>
          <w:shd w:val="clear" w:color="auto" w:fill="FFFFFF"/>
          <w:lang w:eastAsia="zh-CN"/>
        </w:rPr>
        <w:t>，</w:t>
      </w:r>
      <w:r>
        <w:rPr>
          <w:rFonts w:hint="default" w:ascii="Times New Roman" w:hAnsi="Times New Roman" w:eastAsia="仿宋_GB2312" w:cs="Times New Roman"/>
          <w:b w:val="0"/>
          <w:bCs/>
          <w:color w:val="000000"/>
          <w:sz w:val="32"/>
          <w:szCs w:val="32"/>
          <w:shd w:val="clear" w:color="auto" w:fill="FFFFFF"/>
        </w:rPr>
        <w:t>加快构建整机制造、零部件配套、通航服务“三位一体”产业发展格局，打造全周期、全产业链航空产业体系，全力构建“世界一流的旋翼机产业之都”。</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（二）主要目标</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Fonts w:hint="default" w:ascii="Times New Roman" w:hAnsi="Times New Roman" w:eastAsia="仿宋_GB2312" w:cs="Times New Roman"/>
          <w:b w:val="0"/>
          <w:bCs/>
          <w:color w:val="000000"/>
          <w:sz w:val="32"/>
          <w:szCs w:val="32"/>
          <w:shd w:val="clear" w:color="auto" w:fill="FFFFFF"/>
        </w:rPr>
        <w:t>在军机领域，聚焦关键系统与部件，联合研发、协同攻关卡脖子技术，打造性能优越，国际领先的军用旋翼机。在民机领域，集聚核心配套能力，构建快捷高效、规范专业的研制配套体系，同时通过降本增效，提升民品旋翼机的市场竞争力。到2026年，全市航空产业链营业收入力争达到1000亿元，规上航空企业达50家，其中4家整机企业，40余家航空零部件生产加工企业。</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二、主攻方向和发展路径</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（一）直升机装备产业。</w:t>
      </w:r>
      <w:r>
        <w:rPr>
          <w:rFonts w:hint="default" w:ascii="Times New Roman" w:hAnsi="Times New Roman" w:eastAsia="仿宋_GB2312" w:cs="Times New Roman"/>
          <w:b w:val="0"/>
          <w:bCs/>
          <w:color w:val="000000"/>
          <w:sz w:val="32"/>
          <w:szCs w:val="32"/>
          <w:shd w:val="clear" w:color="auto" w:fill="FFFFFF"/>
        </w:rPr>
        <w:t>积极对接国内技术领先的高等院校、研究院所、东南沿海发达地区企业，搭建联合研发平台。鼓励航空工业昌飞提升军用直升机数智化研制能力，对产线进行数智化改造，提升产能。探索民品与军品分线生产，打造市场化的民用直升机配套供应体系。鼓励江直扩大生产规模，积极争取其他型号的直升机、无人机等总装线落地，扩大本地总装制造规模。联合江西省检验检测认证总院、江西省质量和标准化研究院等研究机构，建立航空检验检测中心。积极完善试验试飞场所，建设国内领先国际一流的无人机试验试飞中心。提升航空工业昌飞的深度维修与航材保障能力，鼓励航空工业昌飞与江直拓展直升机拆解与再制造业务。</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（二）航空零部件配套产业。</w:t>
      </w:r>
      <w:r>
        <w:rPr>
          <w:rFonts w:hint="default" w:ascii="Times New Roman" w:hAnsi="Times New Roman" w:eastAsia="仿宋_GB2312" w:cs="Times New Roman"/>
          <w:b w:val="0"/>
          <w:bCs/>
          <w:color w:val="000000"/>
          <w:sz w:val="32"/>
          <w:szCs w:val="32"/>
          <w:shd w:val="clear" w:color="auto" w:fill="FFFFFF"/>
        </w:rPr>
        <w:t>发挥航空零部件产业园在直升机及无人机的标准件设计生产、气动布局、结构件、旋翼、航电火控、飞控系统、液压传动装置、通讯导航设备等优势，开展直升机及无人机零部件全产业链制造。以航空工业昌飞、中国直升机设计研究所、景航锻铸、昌兴航空、明兴航空、江直公司等为重点，围绕航电、旋翼、复合材料等关键领域，加快二手飞机交易市场、航空零部件、航空润滑油暨氟膜新材料等项目开工建设。聚焦景德镇旋翼机发展的补短板关键领域，引进一批旋翼动部件、结构件、传动件、液压件、锻造件等航空零部件配套企业、直升机关联企业及通航企业，推动目前以机械加工、锻造为主的航空配套产业，向以飞控系统、桨叶制造等与旋翼机关系密切的系统部件配套发展。</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（三）无人机产业。</w:t>
      </w:r>
      <w:r>
        <w:rPr>
          <w:rFonts w:hint="default" w:ascii="Times New Roman" w:hAnsi="Times New Roman" w:eastAsia="仿宋_GB2312" w:cs="Times New Roman"/>
          <w:b w:val="0"/>
          <w:bCs/>
          <w:color w:val="000000"/>
          <w:sz w:val="32"/>
          <w:szCs w:val="32"/>
          <w:shd w:val="clear" w:color="auto" w:fill="FFFFFF"/>
        </w:rPr>
        <w:t>以景德镇高新技术产业开发区为核心，重点支持发展各类巡防、侦查等无人机产品。通过政府采购等形式，支持北通航江直等龙头企业大力发展测绘、巡检、物流、消防、农林植保、应急救援、医疗供给等民用工业级无人机，重点发展物流无人机和应急救援无人机。加快布局发展垂直起降无人飞行器、飞行汽车等无人机新赛道。以无人机整机带动零部件配套、运营服务集聚发展。</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（四）航空复合材料产业。</w:t>
      </w:r>
      <w:r>
        <w:rPr>
          <w:rFonts w:hint="default" w:ascii="Times New Roman" w:hAnsi="Times New Roman" w:eastAsia="仿宋_GB2312" w:cs="Times New Roman"/>
          <w:b w:val="0"/>
          <w:bCs/>
          <w:color w:val="000000"/>
          <w:sz w:val="32"/>
          <w:szCs w:val="32"/>
          <w:shd w:val="clear" w:color="auto" w:fill="FFFFFF"/>
        </w:rPr>
        <w:t>充分发挥本地专业人才和技术优势，培育一批特种陶瓷企业攻坚陶瓷纤维和陶瓷基复合材料。支持景华特种陶瓷有限公司、景德镇特种工业陶瓷技术研究院有限公司等企业和景德镇陶瓷大学等高校在陶瓷基复合材料等航空关键技术和工艺联合攻关，逐步拓展技术应用领域。主动与国内复合材料龙头企业合作，在重点发展陶瓷基复合材料的基础上，拓展树脂基复合材料和金属基复合材料等。鼓励本地企业与日本京瓷、东芝、法国圣戈班、德国赛琅泰克、英国摩根等国际知名企业建立联系，进口注射成型机、流延机专业设备，引进先进生产线，实现复合材料生产批量化、低成本、高效优质。加速推动航空材料向“轻量化、高性能化、多功能化、复合化、低成本化以及智能化”等方向发展。</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（五）通航服务及衍生产业。</w:t>
      </w:r>
      <w:r>
        <w:rPr>
          <w:rFonts w:hint="default" w:ascii="Times New Roman" w:hAnsi="Times New Roman" w:eastAsia="仿宋_GB2312" w:cs="Times New Roman"/>
          <w:b w:val="0"/>
          <w:bCs/>
          <w:color w:val="000000"/>
          <w:sz w:val="32"/>
          <w:szCs w:val="32"/>
          <w:shd w:val="clear" w:color="auto" w:fill="FFFFFF"/>
        </w:rPr>
        <w:t>发挥江西省作为全国首批低空空域管理改革试点的政策优势，充分利用罗家机场、吕蒙机场、浮梁通用机场和起降点等设施，最大化释放我市低空空域资源，推进“通航+制造维保、应急救援、旅游观光、城市服务、农林植保、职业培训”，培育通航产业新优势。重点建好航空应急救援产业基地、浮梁县低空经济产业园等项目，依托中国直升机设计研究所、航空工业昌飞、江直公司等企业院所，重点开展飞行技术、机务维修、通用服务培训。支持华夏九州、和利通航、赣翔通航等企业联合国内外教育资源在我市开展航空维修保养、飞行培训、应急救援、任务作业等通航业务；依托景德镇航空科技园区，发挥通航飞行服务院士工作团队、中科大博士工作站等辐射带动作用，促进航空人才集聚；争取国家发展改革委对景德镇机场迁建工程立项，加强景德镇机场软硬件建设，提升服务保障能力；加快推进浮梁通用机场、航空体验中心、飞行服务站和民机科研试飞基地等项目建设；支持中国直升机设计研究所直升机研发平台拓展、北通航江直江西直升机科技馆项目建设；打造集航空游乐、航空演艺、科技展示等功能于一体的航空主题乐园。举办中国航空产业大会，加强国际交流合作，积极融入世界航空产业圈。</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三、重点任务</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Fonts w:hint="default" w:ascii="Times New Roman" w:hAnsi="Times New Roman" w:eastAsia="仿宋_GB2312" w:cs="Times New Roman"/>
          <w:b w:val="0"/>
          <w:bCs/>
          <w:color w:val="000000"/>
          <w:sz w:val="32"/>
          <w:szCs w:val="32"/>
          <w:shd w:val="clear" w:color="auto" w:fill="FFFFFF"/>
        </w:rPr>
        <w:t>围绕产业链部署创新链，融通资金链，畅通人才链，提升政策链，着力构建和优化“五链”融合的产业发展良好环境。</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（一）提升产业链创新能力。</w:t>
      </w:r>
      <w:r>
        <w:rPr>
          <w:rFonts w:hint="default" w:ascii="Times New Roman" w:hAnsi="Times New Roman" w:eastAsia="仿宋_GB2312" w:cs="Times New Roman"/>
          <w:b w:val="0"/>
          <w:bCs/>
          <w:color w:val="000000"/>
          <w:sz w:val="32"/>
          <w:szCs w:val="32"/>
          <w:shd w:val="clear" w:color="auto" w:fill="FFFFFF"/>
        </w:rPr>
        <w:t>加快建设一批国家级重点实验室、企业技术中心、院</w:t>
      </w:r>
      <w:r>
        <w:rPr>
          <w:rFonts w:hint="default" w:ascii="Times New Roman" w:hAnsi="Times New Roman" w:eastAsia="仿宋_GB2312" w:cs="Times New Roman"/>
          <w:b w:val="0"/>
          <w:bCs/>
          <w:color w:val="000000"/>
          <w:sz w:val="32"/>
          <w:szCs w:val="32"/>
          <w:shd w:val="clear" w:color="auto" w:fill="FFFFFF"/>
          <w:lang w:eastAsia="zh-CN"/>
        </w:rPr>
        <w:t>士</w:t>
      </w:r>
      <w:r>
        <w:rPr>
          <w:rFonts w:hint="default" w:ascii="Times New Roman" w:hAnsi="Times New Roman" w:eastAsia="仿宋_GB2312" w:cs="Times New Roman"/>
          <w:b w:val="0"/>
          <w:bCs/>
          <w:color w:val="000000"/>
          <w:sz w:val="32"/>
          <w:szCs w:val="32"/>
          <w:shd w:val="clear" w:color="auto" w:fill="FFFFFF"/>
        </w:rPr>
        <w:t>（博士后）工作站等科技创新平台。由政府与航空工业直升机所牵头，组建直升机专业技术发展平台，聚焦倾转旋翼、重型直升机等未来直升机关键技术，与人工智能、飞控、通讯、感知等智能装备核心技术，积极对接国内技术领先的高等院校、研究院所、东南沿海发达地区企业，搭建联合研发平台。</w:t>
      </w:r>
      <w:r>
        <w:rPr>
          <w:rFonts w:hint="default" w:ascii="Times New Roman" w:hAnsi="Times New Roman" w:eastAsia="仿宋_GB2312" w:cs="Times New Roman"/>
          <w:b w:val="0"/>
          <w:bCs/>
          <w:color w:val="000000"/>
          <w:sz w:val="32"/>
          <w:szCs w:val="32"/>
          <w:shd w:val="clear" w:color="auto" w:fill="FFFFFF"/>
          <w:lang w:eastAsia="zh-CN"/>
        </w:rPr>
        <w:t>重点支持能进一步提升景德镇航空小镇技术创新能力、学科领域影响力所需的关键技术、共性技术为主要目标的重点实验室、企业技术中心、工程研究中心等平台的建设</w:t>
      </w:r>
      <w:r>
        <w:rPr>
          <w:rFonts w:hint="default" w:ascii="Times New Roman" w:hAnsi="Times New Roman" w:eastAsia="仿宋_GB2312" w:cs="Times New Roman"/>
          <w:b w:val="0"/>
          <w:bCs/>
          <w:color w:val="000000"/>
          <w:sz w:val="32"/>
          <w:szCs w:val="32"/>
          <w:shd w:val="clear" w:color="auto" w:fill="FFFFFF"/>
        </w:rPr>
        <w:t>，形成以企业为主体、产学研结合的技术创新体系。充分利用好市国控集团、合盛公司、江直公司等本地航空产业发展平台，做大做强全市航空产业链科技创新联合体。鼓励市国控集团负责规划统筹本地产业投资与战略资源匹配，合盛公司负责有针对性地向高新技术领域投资，江直公司利用现有的技术能力，加速形成智能旋翼机平台核心能力。加速推进传统军工企业与民营高科技企业携手合作，通过建设军地双方联合实验室，组建联合课题研发小组，对重大军民两用技术开展技术攻关。</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（二）培育产业链重点企业。</w:t>
      </w:r>
      <w:r>
        <w:rPr>
          <w:rFonts w:hint="default" w:ascii="Times New Roman" w:hAnsi="Times New Roman" w:eastAsia="仿宋_GB2312" w:cs="Times New Roman"/>
          <w:b w:val="0"/>
          <w:bCs/>
          <w:color w:val="000000"/>
          <w:sz w:val="32"/>
          <w:szCs w:val="32"/>
          <w:shd w:val="clear" w:color="auto" w:fill="FFFFFF"/>
        </w:rPr>
        <w:t>发挥航空龙头领航企业引领作用，加大链主企业培育认证力度，促进整机制造与关键配套协同发展。聚焦景德镇直升机发展补短板的关键领域，鼓励通过混改、成立分子公司，大力构造未来先进直升机所需的装备智能化发展的核心能力。同时组建基于股权投资的技术合作与资本运作平台，通过项目投资、股权投资等方式，推动本地航空与装备配套企业沿着专精特新“小巨人”企业的方向，继续走专业化发展道路，形成专业化技术能力。</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（三）加快产业链集群发展。</w:t>
      </w:r>
      <w:r>
        <w:rPr>
          <w:rFonts w:hint="default" w:ascii="Times New Roman" w:hAnsi="Times New Roman" w:eastAsia="仿宋_GB2312" w:cs="Times New Roman"/>
          <w:b w:val="0"/>
          <w:bCs/>
          <w:color w:val="000000"/>
          <w:sz w:val="32"/>
          <w:szCs w:val="32"/>
          <w:shd w:val="clear" w:color="auto" w:fill="FFFFFF"/>
        </w:rPr>
        <w:t>进一步完善高新区航空小镇产业承载平台，加快建设一批教练机、直升机、大飞机及通用飞机的研发设计、总装集成、配套生产、试飞试验厂区。积极引入我国航空配套龙头企业、关联领域具备技术实力的企业在景德镇开展项目合作、设立研发机构、开展航空配套生产，打造“中小航空发动机制造+通用飞机整机制造+通航运营+配套产业+衍生产业”的较为完整的通用航空产业链。</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（四）推动产业链赋能升级。</w:t>
      </w:r>
      <w:r>
        <w:rPr>
          <w:rFonts w:hint="default" w:ascii="Times New Roman" w:hAnsi="Times New Roman" w:eastAsia="仿宋_GB2312" w:cs="Times New Roman"/>
          <w:b w:val="0"/>
          <w:bCs/>
          <w:color w:val="000000"/>
          <w:sz w:val="32"/>
          <w:szCs w:val="32"/>
          <w:shd w:val="clear" w:color="auto" w:fill="FFFFFF"/>
        </w:rPr>
        <w:t>实施航空产业数字化转型三年行动，加快建设一批智能生产线、智能车间、智能工厂。支持相关龙头企业开展数字化集成应用创新，牵头搭建航空产业互联网示范平台，提升数字化设计、制造协同和服务保障能力。对接国家、航空工业航空智能制造标准体系，推进实施智能制造标准。</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（五）强化产业链开放合作。</w:t>
      </w:r>
      <w:r>
        <w:rPr>
          <w:rFonts w:hint="default" w:ascii="Times New Roman" w:hAnsi="Times New Roman" w:eastAsia="仿宋_GB2312" w:cs="Times New Roman"/>
          <w:b w:val="0"/>
          <w:bCs/>
          <w:color w:val="000000"/>
          <w:sz w:val="32"/>
          <w:szCs w:val="32"/>
          <w:shd w:val="clear" w:color="auto" w:fill="FFFFFF"/>
        </w:rPr>
        <w:t>深化与国家部委、航空央企、航空院所合作，推动相关战略合作协议落地实施。加强与省内外航空类“大院大所、名校名企”的战略合作。北京航空航天大学景德镇研究分院的航空刀具研发与应用测试中心、航空复合材料中心等两个产业化项目加快落地。西北工业大学航空学院合作共建产学研用基地完成揭牌。与南昌航空大学合作共建航空制造、无损检测产业学院加快落实。聘请行业咨询机构开展专项研究，针对不同领域建立专业级直升机相关企业数据库，划定景德镇航空产业发展的重点招商企业，并制定详细重点企业招商策略。聚焦航空复合材料、高附加值零部件及航电、发动机、机载设备等配套产业，加大项目招引。利用政策优势鼓励航空关联领域企业向航空领域拓展。推动航空企业主动融入全球产业分工体系，不断提升产业链、供应链稳定性和国际竞争力。</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四、组织实施</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（一）加强组织领导。</w:t>
      </w:r>
      <w:r>
        <w:rPr>
          <w:rFonts w:hint="default" w:ascii="Times New Roman" w:hAnsi="Times New Roman" w:eastAsia="仿宋_GB2312" w:cs="Times New Roman"/>
          <w:b w:val="0"/>
          <w:bCs/>
          <w:color w:val="000000"/>
          <w:sz w:val="32"/>
          <w:szCs w:val="32"/>
          <w:shd w:val="clear" w:color="auto" w:fill="FFFFFF"/>
        </w:rPr>
        <w:t>成立市级领导小组，充分发挥市航空产业链链长制工作机制，建立常态化工作机制，统筹全市航空及智能装备产业发展。围绕直升机和无人机智能化及其配套项目需求，制定并监督实施鼓励一体化发展的优惠政策。</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（二）强化要素保障。</w:t>
      </w:r>
      <w:r>
        <w:rPr>
          <w:rFonts w:hint="default" w:ascii="Times New Roman" w:hAnsi="Times New Roman" w:eastAsia="仿宋_GB2312" w:cs="Times New Roman"/>
          <w:b w:val="0"/>
          <w:bCs/>
          <w:color w:val="000000"/>
          <w:sz w:val="32"/>
          <w:szCs w:val="32"/>
          <w:shd w:val="clear" w:color="auto" w:fill="FFFFFF"/>
        </w:rPr>
        <w:t>积极争取国家、省级政策资金支持，统筹市级财政资金，围绕航空关键技术研发、产品结构优化、产业平台拓展、基础设施建设等方面给予资金支持。对在景德镇航空小镇投资设立智能装备和航空关键零部件产业类项目并达到规模以上的工业企业、与科研院所共同设立新型研发机构或实验室、航空企业上市挂牌，视具体情况酌情分别给予一定奖励；对在景德镇航空小镇落户的航空企业，按该企业获得的国家政策补贴进行50%的配套补贴，并对其作业给予一定补贴。</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（三）加大政策扶持。</w:t>
      </w:r>
      <w:r>
        <w:rPr>
          <w:rFonts w:hint="default" w:ascii="Times New Roman" w:hAnsi="Times New Roman" w:eastAsia="仿宋_GB2312" w:cs="Times New Roman"/>
          <w:b w:val="0"/>
          <w:bCs/>
          <w:color w:val="000000"/>
          <w:sz w:val="32"/>
          <w:szCs w:val="32"/>
          <w:shd w:val="clear" w:color="auto" w:fill="FFFFFF"/>
        </w:rPr>
        <w:t>凡入驻标准化厂房的无人机企业，根据企业的规模和预期税收，提供相应面积的标准化厂房，在租金方面给予一定的减免或优惠；自建厂房的无人机企业，优先保证用地指标；入园企业的设备投入一定数额以上，按设备投资的一定给予奖励；入园的航空相关项目，有专门工作人员全程代办公司注册、项目立项、环评、科技奖励、设备补助等申报办理工作。进一步落实企业研发费用税前加计扣除政策、技术改造项目进口设备免税和重大技术装备进口免税等财税优惠政策。推动航空企业首台（套）重大技术装备保险保费补偿等政策落地见效。</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（四）加快人才引育。</w:t>
      </w:r>
      <w:r>
        <w:rPr>
          <w:rFonts w:hint="default" w:ascii="Times New Roman" w:hAnsi="Times New Roman" w:eastAsia="仿宋_GB2312" w:cs="Times New Roman"/>
          <w:b w:val="0"/>
          <w:bCs/>
          <w:color w:val="000000"/>
          <w:sz w:val="32"/>
          <w:szCs w:val="32"/>
          <w:shd w:val="clear" w:color="auto" w:fill="FFFFFF"/>
        </w:rPr>
        <w:t>依托602所等研究机构引入培育的高端技术、经营、管理类人才，组建景德镇高新人才创新联盟，深挖景德镇市已有高端人才潜能。面向北京、深圳、上海等全国高校及海外高端人才聚集地区，加大政策对接力度。重点引进航空航天、高端装备制造、人工智能等领域的高级人才。实施优秀人才的素质提升计划，协助企业联合专业院校开展人才定向培养。</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pPr>
      <w:r>
        <w:rPr>
          <w:rStyle w:val="5"/>
          <w:rFonts w:hint="default" w:ascii="Times New Roman" w:hAnsi="Times New Roman" w:eastAsia="楷体_GB2312" w:cs="Times New Roman"/>
          <w:b w:val="0"/>
          <w:bCs/>
          <w:color w:val="000000"/>
          <w:sz w:val="32"/>
          <w:szCs w:val="32"/>
          <w:shd w:val="clear" w:color="auto" w:fill="FFFFFF"/>
        </w:rPr>
        <w:t>（五）营造良好发展环境。</w:t>
      </w:r>
      <w:r>
        <w:rPr>
          <w:rFonts w:hint="default" w:ascii="Times New Roman" w:hAnsi="Times New Roman" w:eastAsia="仿宋_GB2312" w:cs="Times New Roman"/>
          <w:b w:val="0"/>
          <w:bCs/>
          <w:color w:val="000000"/>
          <w:sz w:val="32"/>
          <w:szCs w:val="32"/>
          <w:shd w:val="clear" w:color="auto" w:fill="FFFFFF"/>
        </w:rPr>
        <w:t>鼓励民间资本进入国防科技工业投资建设领域。引导和支持民营企业有序参与军工企业的改组改制，鼓励民营企业参与军民两用高技术开发和产业化，允许民营企业按有关规定参与承担军工生产和科研任务。积极组织产品交易会、博览会、洽谈会等活动，加强军工企业与地方企业的技术与产品交流合作，培育市内大型军工企业与各类民参军企业和谐交流氛围。完善航空小镇基础设施与公共配套建设，打造国际化、现代化宜居宜业的景德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3A7F2868"/>
    <w:rsid w:val="121E3BA7"/>
    <w:rsid w:val="3A7F2868"/>
    <w:rsid w:val="4378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hint="eastAsia" w:ascii="宋体" w:hAnsi="宋体"/>
      <w:kern w:val="0"/>
      <w:sz w:val="20"/>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2024-02-19T03:22:00Z</dcterms:created>
  <dc:creator>L</dc:creator>
  <cp:lastModifiedBy>L</cp:lastModifiedBy>
  <dcterms:modified xsi:type="dcterms:W3CDTF">2024-02-19T03:25:44Z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2CEA48D34111435EABD59A03F6BB893A_11</vt:lpwstr>
  </property>
</Properties>
</file>